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F6" w:rsidRPr="006C5B54" w:rsidRDefault="008C47F6" w:rsidP="008C47F6">
      <w:pPr>
        <w:jc w:val="center"/>
        <w:rPr>
          <w:b/>
          <w:color w:val="0070C0"/>
          <w:sz w:val="40"/>
          <w:szCs w:val="40"/>
          <w:u w:val="single"/>
        </w:rPr>
      </w:pPr>
      <w:r w:rsidRPr="006C5B54">
        <w:rPr>
          <w:b/>
          <w:color w:val="0070C0"/>
          <w:sz w:val="40"/>
          <w:szCs w:val="40"/>
          <w:u w:val="single"/>
        </w:rPr>
        <w:t xml:space="preserve">TP </w:t>
      </w:r>
      <w:r>
        <w:rPr>
          <w:b/>
          <w:color w:val="0070C0"/>
          <w:sz w:val="40"/>
          <w:szCs w:val="40"/>
          <w:u w:val="single"/>
        </w:rPr>
        <w:t xml:space="preserve">9 </w:t>
      </w:r>
      <w:r w:rsidRPr="006C5B54">
        <w:rPr>
          <w:b/>
          <w:color w:val="0070C0"/>
          <w:sz w:val="40"/>
          <w:szCs w:val="40"/>
          <w:u w:val="single"/>
        </w:rPr>
        <w:t>ELECTRONIQUE : VHDL</w:t>
      </w:r>
      <w:r>
        <w:rPr>
          <w:b/>
          <w:color w:val="0070C0"/>
          <w:sz w:val="40"/>
          <w:szCs w:val="40"/>
          <w:u w:val="single"/>
        </w:rPr>
        <w:t xml:space="preserve"> (Composants Imbriqués)</w:t>
      </w: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ind w:left="6521"/>
        <w:jc w:val="both"/>
        <w:rPr>
          <w:color w:val="0070C0"/>
          <w:sz w:val="28"/>
          <w:szCs w:val="28"/>
        </w:rPr>
      </w:pPr>
      <w:r w:rsidRPr="006C5B54">
        <w:rPr>
          <w:color w:val="0070C0"/>
          <w:sz w:val="28"/>
          <w:szCs w:val="28"/>
        </w:rPr>
        <w:t>Réalisé par :</w:t>
      </w:r>
    </w:p>
    <w:p w:rsidR="008C47F6" w:rsidRPr="006C5B54" w:rsidRDefault="008C47F6" w:rsidP="008C47F6">
      <w:pPr>
        <w:pStyle w:val="Paragraphedeliste"/>
        <w:numPr>
          <w:ilvl w:val="0"/>
          <w:numId w:val="1"/>
        </w:numPr>
        <w:ind w:left="6521"/>
        <w:jc w:val="both"/>
        <w:rPr>
          <w:color w:val="0070C0"/>
          <w:sz w:val="28"/>
          <w:szCs w:val="28"/>
        </w:rPr>
      </w:pPr>
      <w:r w:rsidRPr="006C5B54">
        <w:rPr>
          <w:color w:val="0070C0"/>
          <w:sz w:val="28"/>
          <w:szCs w:val="28"/>
        </w:rPr>
        <w:t>PENDU Louis</w:t>
      </w:r>
    </w:p>
    <w:p w:rsidR="008C47F6" w:rsidRPr="006C5B54" w:rsidRDefault="008C47F6" w:rsidP="008C47F6">
      <w:pPr>
        <w:pStyle w:val="Paragraphedeliste"/>
        <w:numPr>
          <w:ilvl w:val="0"/>
          <w:numId w:val="1"/>
        </w:numPr>
        <w:ind w:left="6521"/>
        <w:jc w:val="both"/>
        <w:rPr>
          <w:color w:val="0070C0"/>
          <w:sz w:val="28"/>
          <w:szCs w:val="28"/>
        </w:rPr>
      </w:pPr>
      <w:r w:rsidRPr="006C5B54">
        <w:rPr>
          <w:color w:val="0070C0"/>
          <w:sz w:val="28"/>
          <w:szCs w:val="28"/>
        </w:rPr>
        <w:t>PELTIER Alexandre</w:t>
      </w: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center"/>
        <w:rPr>
          <w:b/>
          <w:color w:val="0070C0"/>
          <w:sz w:val="36"/>
          <w:szCs w:val="36"/>
          <w:u w:val="single"/>
        </w:rPr>
      </w:pPr>
      <w:r w:rsidRPr="006C5B54">
        <w:rPr>
          <w:b/>
          <w:color w:val="0070C0"/>
          <w:sz w:val="36"/>
          <w:szCs w:val="36"/>
          <w:u w:val="single"/>
        </w:rPr>
        <w:t>SOMMAIRE</w:t>
      </w: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  <w:sz w:val="28"/>
          <w:szCs w:val="28"/>
        </w:rPr>
      </w:pPr>
      <w:r w:rsidRPr="006C5B54">
        <w:rPr>
          <w:color w:val="0070C0"/>
          <w:sz w:val="28"/>
          <w:szCs w:val="28"/>
        </w:rPr>
        <w:t>PAGE 1 : Sommaire</w:t>
      </w:r>
    </w:p>
    <w:p w:rsidR="008C47F6" w:rsidRPr="006C5B54" w:rsidRDefault="008C47F6" w:rsidP="008C47F6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PAGE 2 :</w:t>
      </w:r>
      <w:r w:rsidRPr="006C5B54">
        <w:rPr>
          <w:color w:val="0070C0"/>
          <w:sz w:val="28"/>
          <w:szCs w:val="28"/>
        </w:rPr>
        <w:t xml:space="preserve"> Exercice 1</w:t>
      </w:r>
      <w:r>
        <w:rPr>
          <w:color w:val="0070C0"/>
          <w:sz w:val="28"/>
          <w:szCs w:val="28"/>
        </w:rPr>
        <w:t> : Demi-Additionneur</w:t>
      </w:r>
    </w:p>
    <w:p w:rsidR="008C47F6" w:rsidRPr="006C5B54" w:rsidRDefault="008C47F6" w:rsidP="008C47F6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PAGE 3 :</w:t>
      </w:r>
      <w:r w:rsidRPr="006C5B54">
        <w:rPr>
          <w:color w:val="0070C0"/>
          <w:sz w:val="28"/>
          <w:szCs w:val="28"/>
        </w:rPr>
        <w:t xml:space="preserve"> Exercice 2</w:t>
      </w:r>
      <w:r>
        <w:rPr>
          <w:color w:val="0070C0"/>
          <w:sz w:val="28"/>
          <w:szCs w:val="28"/>
        </w:rPr>
        <w:t> : Additionneur Complet</w:t>
      </w:r>
    </w:p>
    <w:p w:rsidR="008C47F6" w:rsidRDefault="008C47F6" w:rsidP="008C47F6">
      <w:pPr>
        <w:jc w:val="both"/>
        <w:rPr>
          <w:color w:val="0070C0"/>
          <w:sz w:val="28"/>
          <w:szCs w:val="28"/>
        </w:rPr>
      </w:pPr>
    </w:p>
    <w:p w:rsidR="008C47F6" w:rsidRDefault="008C47F6" w:rsidP="008C47F6">
      <w:pPr>
        <w:jc w:val="both"/>
        <w:rPr>
          <w:color w:val="0070C0"/>
          <w:sz w:val="28"/>
          <w:szCs w:val="28"/>
        </w:rPr>
      </w:pPr>
    </w:p>
    <w:p w:rsidR="008C47F6" w:rsidRDefault="008C47F6" w:rsidP="008C47F6">
      <w:pPr>
        <w:jc w:val="both"/>
        <w:rPr>
          <w:color w:val="0070C0"/>
          <w:sz w:val="28"/>
          <w:szCs w:val="28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lastRenderedPageBreak/>
        <w:t>Dans ces exercices à chaque fois nous avons réalisé différents fichiers portant l’extension .</w:t>
      </w:r>
      <w:proofErr w:type="spellStart"/>
      <w:r w:rsidRPr="006C5B54">
        <w:rPr>
          <w:color w:val="0070C0"/>
          <w:sz w:val="24"/>
          <w:szCs w:val="24"/>
        </w:rPr>
        <w:t>vhdl</w:t>
      </w:r>
      <w:proofErr w:type="spellEnd"/>
      <w:r w:rsidRPr="006C5B54">
        <w:rPr>
          <w:color w:val="0070C0"/>
          <w:sz w:val="24"/>
          <w:szCs w:val="24"/>
        </w:rPr>
        <w:t>. Les fichiers sont donnés en annexe. Voici les différentes sources VHDL utilisées :</w:t>
      </w:r>
    </w:p>
    <w:p w:rsidR="008C47F6" w:rsidRPr="006C5B54" w:rsidRDefault="008C47F6" w:rsidP="008C47F6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Ou.vhdl</w:t>
      </w:r>
      <w:proofErr w:type="spellEnd"/>
    </w:p>
    <w:p w:rsidR="008C47F6" w:rsidRPr="006C5B54" w:rsidRDefault="008C47F6" w:rsidP="008C47F6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Xor.vhdl</w:t>
      </w:r>
      <w:proofErr w:type="spellEnd"/>
    </w:p>
    <w:p w:rsidR="008C47F6" w:rsidRPr="006C5B54" w:rsidRDefault="008C47F6" w:rsidP="008C47F6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Et.vhdl</w:t>
      </w:r>
      <w:proofErr w:type="spellEnd"/>
    </w:p>
    <w:p w:rsidR="008C47F6" w:rsidRPr="006C5B54" w:rsidRDefault="008C47F6" w:rsidP="008C47F6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Test_demi_add.vhdl</w:t>
      </w:r>
      <w:proofErr w:type="spellEnd"/>
    </w:p>
    <w:p w:rsidR="008C47F6" w:rsidRPr="006C5B54" w:rsidRDefault="008C47F6" w:rsidP="008C47F6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Test_full_add.vhdl</w:t>
      </w:r>
      <w:proofErr w:type="spellEnd"/>
    </w:p>
    <w:p w:rsidR="008C47F6" w:rsidRPr="006C5B54" w:rsidRDefault="008C47F6" w:rsidP="008C47F6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t xml:space="preserve">Dans ce compte-rendu nous ne mettrons que les chronogrammes obtenus que nous </w:t>
      </w:r>
      <w:proofErr w:type="gramStart"/>
      <w:r w:rsidRPr="006C5B54">
        <w:rPr>
          <w:color w:val="0070C0"/>
          <w:sz w:val="24"/>
          <w:szCs w:val="24"/>
        </w:rPr>
        <w:t>commenterons</w:t>
      </w:r>
      <w:proofErr w:type="gramEnd"/>
      <w:r w:rsidRPr="006C5B54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Désolé pour la lisibilité de notre chronogramme mais faire des impressions écran sur linux et l’importer vers Windows endommage la qualité !! Et nous ne maitrisons pas Latex.</w:t>
      </w:r>
    </w:p>
    <w:p w:rsidR="008C47F6" w:rsidRDefault="008C47F6" w:rsidP="008C47F6">
      <w:pPr>
        <w:jc w:val="both"/>
        <w:rPr>
          <w:color w:val="0070C0"/>
        </w:rPr>
      </w:pP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Pr="008C47F6" w:rsidRDefault="008C47F6" w:rsidP="008C47F6">
      <w:pPr>
        <w:jc w:val="both"/>
        <w:rPr>
          <w:b/>
          <w:color w:val="0070C0"/>
          <w:u w:val="single"/>
        </w:rPr>
      </w:pPr>
    </w:p>
    <w:p w:rsidR="008C47F6" w:rsidRPr="006C5B54" w:rsidRDefault="008C47F6" w:rsidP="008C47F6">
      <w:pPr>
        <w:jc w:val="both"/>
        <w:rPr>
          <w:b/>
          <w:i/>
          <w:color w:val="0070C0"/>
          <w:sz w:val="36"/>
          <w:szCs w:val="36"/>
          <w:u w:val="single"/>
        </w:rPr>
      </w:pPr>
      <w:r w:rsidRPr="006C5B54">
        <w:rPr>
          <w:b/>
          <w:i/>
          <w:color w:val="0070C0"/>
          <w:sz w:val="36"/>
          <w:szCs w:val="36"/>
          <w:u w:val="single"/>
        </w:rPr>
        <w:t>Exercice 1 : Demi-Additionneur</w:t>
      </w: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Default="008C47F6" w:rsidP="008C47F6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t>Nous avons à présent réalisé un composant demi-additionneur 1 bit (</w:t>
      </w:r>
      <w:proofErr w:type="spellStart"/>
      <w:r w:rsidRPr="006C5B54">
        <w:rPr>
          <w:color w:val="0070C0"/>
          <w:sz w:val="24"/>
          <w:szCs w:val="24"/>
        </w:rPr>
        <w:t>HalfAdder</w:t>
      </w:r>
      <w:proofErr w:type="spellEnd"/>
      <w:r w:rsidRPr="006C5B54">
        <w:rPr>
          <w:color w:val="0070C0"/>
          <w:sz w:val="24"/>
          <w:szCs w:val="24"/>
        </w:rPr>
        <w:t xml:space="preserve">). Ce demi-additionneur a pour caractéristique un temps de propagation de 1 ns à chaque porte logique de base. Pour réaliser ce composant nous avons besoin des portes XOR et </w:t>
      </w:r>
      <w:proofErr w:type="spellStart"/>
      <w:r w:rsidRPr="006C5B54">
        <w:rPr>
          <w:color w:val="0070C0"/>
          <w:sz w:val="24"/>
          <w:szCs w:val="24"/>
        </w:rPr>
        <w:t>ET</w:t>
      </w:r>
      <w:proofErr w:type="spellEnd"/>
      <w:r w:rsidRPr="006C5B54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En effet la sortie sera construite à l’aide de la porte XOR et la retenue sera faite avec la porte ET.</w:t>
      </w:r>
      <w:r w:rsidRPr="006C5B54">
        <w:rPr>
          <w:color w:val="0070C0"/>
          <w:sz w:val="24"/>
          <w:szCs w:val="24"/>
        </w:rPr>
        <w:t xml:space="preserve"> Ce travail correspond aux sources VHDL suivantes : </w:t>
      </w:r>
      <w:proofErr w:type="spellStart"/>
      <w:r w:rsidRPr="006C5B54">
        <w:rPr>
          <w:color w:val="0070C0"/>
          <w:sz w:val="24"/>
          <w:szCs w:val="24"/>
        </w:rPr>
        <w:t>xor.vhdl</w:t>
      </w:r>
      <w:proofErr w:type="spellEnd"/>
      <w:r w:rsidRPr="006C5B54">
        <w:rPr>
          <w:color w:val="0070C0"/>
          <w:sz w:val="24"/>
          <w:szCs w:val="24"/>
        </w:rPr>
        <w:t xml:space="preserve">, </w:t>
      </w:r>
      <w:proofErr w:type="spellStart"/>
      <w:r w:rsidRPr="006C5B54">
        <w:rPr>
          <w:color w:val="0070C0"/>
          <w:sz w:val="24"/>
          <w:szCs w:val="24"/>
        </w:rPr>
        <w:t>et.vhdl</w:t>
      </w:r>
      <w:proofErr w:type="spellEnd"/>
      <w:r w:rsidRPr="006C5B54">
        <w:rPr>
          <w:color w:val="0070C0"/>
          <w:sz w:val="24"/>
          <w:szCs w:val="24"/>
        </w:rPr>
        <w:t xml:space="preserve"> et </w:t>
      </w:r>
      <w:proofErr w:type="spellStart"/>
      <w:r w:rsidRPr="006C5B54">
        <w:rPr>
          <w:color w:val="0070C0"/>
          <w:sz w:val="24"/>
          <w:szCs w:val="24"/>
        </w:rPr>
        <w:t>test_demi_add.vhdl</w:t>
      </w:r>
      <w:proofErr w:type="spellEnd"/>
      <w:r w:rsidRPr="006C5B54">
        <w:rPr>
          <w:color w:val="0070C0"/>
          <w:sz w:val="24"/>
          <w:szCs w:val="24"/>
        </w:rPr>
        <w:t>.</w:t>
      </w:r>
    </w:p>
    <w:p w:rsidR="008C47F6" w:rsidRPr="006C5B54" w:rsidRDefault="008C47F6" w:rsidP="008C47F6">
      <w:pPr>
        <w:jc w:val="both"/>
        <w:rPr>
          <w:color w:val="0070C0"/>
          <w:sz w:val="24"/>
          <w:szCs w:val="24"/>
        </w:rPr>
      </w:pPr>
    </w:p>
    <w:p w:rsidR="008C47F6" w:rsidRPr="006C5B54" w:rsidRDefault="008C47F6" w:rsidP="008C47F6">
      <w:pPr>
        <w:jc w:val="both"/>
        <w:rPr>
          <w:b/>
          <w:color w:val="0070C0"/>
          <w:sz w:val="28"/>
          <w:szCs w:val="28"/>
          <w:u w:val="single"/>
        </w:rPr>
      </w:pPr>
      <w:r w:rsidRPr="006C5B54">
        <w:rPr>
          <w:b/>
          <w:color w:val="0070C0"/>
          <w:sz w:val="28"/>
          <w:szCs w:val="28"/>
          <w:u w:val="single"/>
        </w:rPr>
        <w:t>Chronogramme :</w:t>
      </w:r>
    </w:p>
    <w:p w:rsidR="008C47F6" w:rsidRPr="006C5B54" w:rsidRDefault="008C47F6" w:rsidP="008C47F6">
      <w:pPr>
        <w:jc w:val="both"/>
        <w:rPr>
          <w:color w:val="0070C0"/>
        </w:rPr>
      </w:pPr>
      <w:r>
        <w:rPr>
          <w:noProof/>
          <w:color w:val="0070C0"/>
          <w:lang w:eastAsia="fr-FR"/>
        </w:rPr>
        <w:drawing>
          <wp:inline distT="0" distB="0" distL="0" distR="0">
            <wp:extent cx="5753100" cy="409575"/>
            <wp:effectExtent l="1905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7F6" w:rsidRDefault="008C47F6" w:rsidP="008C47F6">
      <w:pPr>
        <w:jc w:val="both"/>
        <w:rPr>
          <w:color w:val="0070C0"/>
          <w:sz w:val="24"/>
          <w:szCs w:val="24"/>
        </w:rPr>
      </w:pPr>
      <w:r w:rsidRPr="008C47F6">
        <w:rPr>
          <w:color w:val="0070C0"/>
          <w:sz w:val="24"/>
          <w:szCs w:val="24"/>
        </w:rPr>
        <w:t>Sur ce chronogramme nous avons en entrée A (1° Ligne) et B (2° Ligne). En sortie nous avons S (3° Ligne) et R (4° Ligne). Lorsque A et B valent 0 alors S vaut 0 et R vaut 0. Ensuite lorsque A vaut 0 et B vaut 1 alors on a S à 1 et R à 0. Après on fait passer A à 1 et B à 0 ce qui donne 1 pour S et 0 pour R. Enfin lorsque A et B valent 1 alors S est à 0 et R à 1. Nous avons donc bien les caractéristiques d’un demi-additionneur 1 bit.</w:t>
      </w:r>
    </w:p>
    <w:p w:rsidR="008C47F6" w:rsidRDefault="008C47F6" w:rsidP="008C47F6">
      <w:pPr>
        <w:jc w:val="both"/>
        <w:rPr>
          <w:color w:val="0070C0"/>
          <w:sz w:val="24"/>
          <w:szCs w:val="24"/>
        </w:rPr>
      </w:pPr>
    </w:p>
    <w:p w:rsidR="008C47F6" w:rsidRDefault="008C47F6" w:rsidP="008C47F6">
      <w:pPr>
        <w:jc w:val="both"/>
        <w:rPr>
          <w:color w:val="0070C0"/>
          <w:sz w:val="24"/>
          <w:szCs w:val="24"/>
        </w:rPr>
      </w:pPr>
    </w:p>
    <w:p w:rsidR="008C47F6" w:rsidRPr="006C5B54" w:rsidRDefault="008C47F6" w:rsidP="008C47F6">
      <w:pPr>
        <w:jc w:val="both"/>
        <w:rPr>
          <w:b/>
          <w:i/>
          <w:color w:val="0070C0"/>
          <w:sz w:val="36"/>
          <w:szCs w:val="36"/>
          <w:u w:val="single"/>
        </w:rPr>
      </w:pPr>
      <w:r w:rsidRPr="006C5B54">
        <w:rPr>
          <w:b/>
          <w:i/>
          <w:color w:val="0070C0"/>
          <w:sz w:val="36"/>
          <w:szCs w:val="36"/>
          <w:u w:val="single"/>
        </w:rPr>
        <w:lastRenderedPageBreak/>
        <w:t>Exercice 2 : Additionneur Complet</w:t>
      </w:r>
    </w:p>
    <w:p w:rsidR="008C47F6" w:rsidRPr="006C5B54" w:rsidRDefault="008C47F6" w:rsidP="008C47F6">
      <w:pPr>
        <w:jc w:val="both"/>
        <w:rPr>
          <w:color w:val="0070C0"/>
        </w:rPr>
      </w:pPr>
    </w:p>
    <w:p w:rsidR="008C47F6" w:rsidRDefault="008C47F6" w:rsidP="008C47F6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t>Dans ce dernier exercice nous avons réalisé un composant additionneur complet 1 bit (</w:t>
      </w:r>
      <w:proofErr w:type="spellStart"/>
      <w:r w:rsidRPr="006C5B54">
        <w:rPr>
          <w:color w:val="0070C0"/>
          <w:sz w:val="24"/>
          <w:szCs w:val="24"/>
        </w:rPr>
        <w:t>FullAdder</w:t>
      </w:r>
      <w:proofErr w:type="spellEnd"/>
      <w:r w:rsidRPr="006C5B54">
        <w:rPr>
          <w:color w:val="0070C0"/>
          <w:sz w:val="24"/>
          <w:szCs w:val="24"/>
        </w:rPr>
        <w:t xml:space="preserve">). Pour cela on réutilise le demi-additionneur élaboré ci-dessus. Cet additionneur complet a comme caractéristique un temps de propagation de 1 ns à chaque porte logique de base. Donc les sources VHDL liées à cet exercice sont : </w:t>
      </w:r>
      <w:proofErr w:type="spellStart"/>
      <w:r w:rsidRPr="006C5B54">
        <w:rPr>
          <w:color w:val="0070C0"/>
          <w:sz w:val="24"/>
          <w:szCs w:val="24"/>
        </w:rPr>
        <w:t>xor.vhdl</w:t>
      </w:r>
      <w:proofErr w:type="spellEnd"/>
      <w:r w:rsidRPr="006C5B54">
        <w:rPr>
          <w:color w:val="0070C0"/>
          <w:sz w:val="24"/>
          <w:szCs w:val="24"/>
        </w:rPr>
        <w:t xml:space="preserve">, </w:t>
      </w:r>
      <w:proofErr w:type="spellStart"/>
      <w:r w:rsidRPr="006C5B54">
        <w:rPr>
          <w:color w:val="0070C0"/>
          <w:sz w:val="24"/>
          <w:szCs w:val="24"/>
        </w:rPr>
        <w:t>et.vhdl</w:t>
      </w:r>
      <w:proofErr w:type="spellEnd"/>
      <w:r>
        <w:rPr>
          <w:color w:val="0070C0"/>
          <w:sz w:val="24"/>
          <w:szCs w:val="24"/>
        </w:rPr>
        <w:t xml:space="preserve">, </w:t>
      </w:r>
      <w:proofErr w:type="spellStart"/>
      <w:r>
        <w:rPr>
          <w:color w:val="0070C0"/>
          <w:sz w:val="24"/>
          <w:szCs w:val="24"/>
        </w:rPr>
        <w:t>ou.vhdl</w:t>
      </w:r>
      <w:proofErr w:type="spellEnd"/>
      <w:r w:rsidRPr="006C5B54">
        <w:rPr>
          <w:color w:val="0070C0"/>
          <w:sz w:val="24"/>
          <w:szCs w:val="24"/>
        </w:rPr>
        <w:t xml:space="preserve"> et </w:t>
      </w:r>
      <w:proofErr w:type="spellStart"/>
      <w:r w:rsidRPr="006C5B54">
        <w:rPr>
          <w:color w:val="0070C0"/>
          <w:sz w:val="24"/>
          <w:szCs w:val="24"/>
        </w:rPr>
        <w:t>test_full_add.vhdl</w:t>
      </w:r>
      <w:proofErr w:type="spellEnd"/>
      <w:r w:rsidRPr="006C5B54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De plus comme vous pouvez le voir nous avons ajouté une porte OU dans notre réalisation : elle nous servira à relier les deux retenues sortantes des deux demi-additionneurs en faisant R1+R2. On se sert du OU créé dans le TP8. </w:t>
      </w:r>
    </w:p>
    <w:p w:rsidR="008C47F6" w:rsidRPr="006C5B54" w:rsidRDefault="008C47F6" w:rsidP="008C47F6">
      <w:pPr>
        <w:jc w:val="both"/>
        <w:rPr>
          <w:color w:val="0070C0"/>
          <w:sz w:val="24"/>
          <w:szCs w:val="24"/>
        </w:rPr>
      </w:pPr>
    </w:p>
    <w:p w:rsidR="008C47F6" w:rsidRPr="006C5B54" w:rsidRDefault="008C47F6" w:rsidP="008C47F6">
      <w:pPr>
        <w:jc w:val="both"/>
        <w:rPr>
          <w:b/>
          <w:color w:val="0070C0"/>
          <w:sz w:val="28"/>
          <w:szCs w:val="28"/>
          <w:u w:val="single"/>
        </w:rPr>
      </w:pPr>
      <w:r w:rsidRPr="006C5B54">
        <w:rPr>
          <w:b/>
          <w:color w:val="0070C0"/>
          <w:sz w:val="28"/>
          <w:szCs w:val="28"/>
          <w:u w:val="single"/>
        </w:rPr>
        <w:t>Chronogramme :</w:t>
      </w:r>
    </w:p>
    <w:p w:rsidR="008C47F6" w:rsidRPr="006C5B54" w:rsidRDefault="008C47F6" w:rsidP="008C47F6">
      <w:pPr>
        <w:jc w:val="both"/>
        <w:rPr>
          <w:color w:val="0070C0"/>
        </w:rPr>
      </w:pPr>
      <w:r>
        <w:rPr>
          <w:noProof/>
          <w:color w:val="0070C0"/>
          <w:lang w:eastAsia="fr-FR"/>
        </w:rPr>
        <w:drawing>
          <wp:inline distT="0" distB="0" distL="0" distR="0">
            <wp:extent cx="5753100" cy="504825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7F6" w:rsidRPr="008C47F6" w:rsidRDefault="008C47F6" w:rsidP="008C47F6">
      <w:pPr>
        <w:jc w:val="both"/>
        <w:rPr>
          <w:color w:val="0070C0"/>
          <w:sz w:val="24"/>
          <w:szCs w:val="24"/>
        </w:rPr>
      </w:pPr>
      <w:r w:rsidRPr="008C47F6">
        <w:rPr>
          <w:color w:val="0070C0"/>
          <w:sz w:val="24"/>
          <w:szCs w:val="24"/>
        </w:rPr>
        <w:t xml:space="preserve">Sur ce chronogramme en entrée nous avons </w:t>
      </w:r>
      <w:proofErr w:type="spellStart"/>
      <w:r w:rsidRPr="008C47F6">
        <w:rPr>
          <w:color w:val="0070C0"/>
          <w:sz w:val="24"/>
          <w:szCs w:val="24"/>
        </w:rPr>
        <w:t>Rin</w:t>
      </w:r>
      <w:proofErr w:type="spellEnd"/>
      <w:r w:rsidRPr="008C47F6">
        <w:rPr>
          <w:color w:val="0070C0"/>
          <w:sz w:val="24"/>
          <w:szCs w:val="24"/>
        </w:rPr>
        <w:t xml:space="preserve"> (1° Ligne), B (2° Ligne) et A (3° Ligne) puis en sortie nous avons S (4° Ligne) et </w:t>
      </w:r>
      <w:proofErr w:type="spellStart"/>
      <w:r w:rsidRPr="008C47F6">
        <w:rPr>
          <w:color w:val="0070C0"/>
          <w:sz w:val="24"/>
          <w:szCs w:val="24"/>
        </w:rPr>
        <w:t>Rout</w:t>
      </w:r>
      <w:proofErr w:type="spellEnd"/>
      <w:r w:rsidRPr="008C47F6">
        <w:rPr>
          <w:color w:val="0070C0"/>
          <w:sz w:val="24"/>
          <w:szCs w:val="24"/>
        </w:rPr>
        <w:t xml:space="preserve"> (5° Ligne). Quand nos entrées sont initialisées à 0 alors nos sorites valent 0. Ensuite lorsque l’on passe A à 1 on a S à 1 et </w:t>
      </w:r>
      <w:proofErr w:type="spellStart"/>
      <w:r w:rsidRPr="008C47F6">
        <w:rPr>
          <w:color w:val="0070C0"/>
          <w:sz w:val="24"/>
          <w:szCs w:val="24"/>
        </w:rPr>
        <w:t>Rout</w:t>
      </w:r>
      <w:proofErr w:type="spellEnd"/>
      <w:r w:rsidRPr="008C47F6">
        <w:rPr>
          <w:color w:val="0070C0"/>
          <w:sz w:val="24"/>
          <w:szCs w:val="24"/>
        </w:rPr>
        <w:t xml:space="preserve"> à 0. Ensuite on a </w:t>
      </w:r>
      <w:proofErr w:type="spellStart"/>
      <w:r w:rsidRPr="008C47F6">
        <w:rPr>
          <w:color w:val="0070C0"/>
          <w:sz w:val="24"/>
          <w:szCs w:val="24"/>
        </w:rPr>
        <w:t>A</w:t>
      </w:r>
      <w:proofErr w:type="spellEnd"/>
      <w:r w:rsidRPr="008C47F6">
        <w:rPr>
          <w:color w:val="0070C0"/>
          <w:sz w:val="24"/>
          <w:szCs w:val="24"/>
        </w:rPr>
        <w:t xml:space="preserve"> à 0, B à 1 et </w:t>
      </w:r>
      <w:proofErr w:type="spellStart"/>
      <w:r w:rsidRPr="008C47F6">
        <w:rPr>
          <w:color w:val="0070C0"/>
          <w:sz w:val="24"/>
          <w:szCs w:val="24"/>
        </w:rPr>
        <w:t>Rin</w:t>
      </w:r>
      <w:proofErr w:type="spellEnd"/>
      <w:r w:rsidRPr="008C47F6">
        <w:rPr>
          <w:color w:val="0070C0"/>
          <w:sz w:val="24"/>
          <w:szCs w:val="24"/>
        </w:rPr>
        <w:t xml:space="preserve"> à 0 on obtient toujours S à 1 et </w:t>
      </w:r>
      <w:proofErr w:type="spellStart"/>
      <w:r w:rsidRPr="008C47F6">
        <w:rPr>
          <w:color w:val="0070C0"/>
          <w:sz w:val="24"/>
          <w:szCs w:val="24"/>
        </w:rPr>
        <w:t>Rout</w:t>
      </w:r>
      <w:proofErr w:type="spellEnd"/>
      <w:r w:rsidRPr="008C47F6">
        <w:rPr>
          <w:color w:val="0070C0"/>
          <w:sz w:val="24"/>
          <w:szCs w:val="24"/>
        </w:rPr>
        <w:t xml:space="preserve"> à 0 et cela ainsi de suite pour arriver au cas où toutes nos entrées sont à 1 et alors nos sorties sont à 1. Par conséquent on constate bien que l’on obtient un additionneur complet 1 bit à l’aide de deux demi-additionneurs 1 bit réalisé dans l’exercice précédent.</w:t>
      </w:r>
    </w:p>
    <w:p w:rsidR="008C47F6" w:rsidRPr="008C47F6" w:rsidRDefault="008C47F6" w:rsidP="008C47F6">
      <w:pPr>
        <w:jc w:val="both"/>
        <w:rPr>
          <w:color w:val="0070C0"/>
          <w:sz w:val="24"/>
          <w:szCs w:val="24"/>
        </w:rPr>
      </w:pPr>
    </w:p>
    <w:p w:rsidR="0032346A" w:rsidRDefault="008C47F6"/>
    <w:sectPr w:rsidR="0032346A" w:rsidSect="00CD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02E95"/>
    <w:multiLevelType w:val="hybridMultilevel"/>
    <w:tmpl w:val="A6348472"/>
    <w:lvl w:ilvl="0" w:tplc="2DCC6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7F6"/>
    <w:rsid w:val="00470CD0"/>
    <w:rsid w:val="00582AC3"/>
    <w:rsid w:val="008C47F6"/>
    <w:rsid w:val="00B9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47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1</cp:revision>
  <dcterms:created xsi:type="dcterms:W3CDTF">2010-11-30T20:13:00Z</dcterms:created>
  <dcterms:modified xsi:type="dcterms:W3CDTF">2010-11-30T20:22:00Z</dcterms:modified>
</cp:coreProperties>
</file>