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58D" w:rsidRDefault="0041058D" w:rsidP="006A626D">
      <w:pPr>
        <w:spacing w:line="240" w:lineRule="auto"/>
        <w:rPr>
          <w:rFonts w:ascii="Sylfaen" w:hAnsi="Sylfaen"/>
          <w:sz w:val="44"/>
          <w:szCs w:val="44"/>
          <w:u w:val="single"/>
        </w:rPr>
      </w:pPr>
      <w:r w:rsidRPr="000D3B68">
        <w:rPr>
          <w:rFonts w:ascii="Sylfaen" w:hAnsi="Sylfaen"/>
          <w:b/>
          <w:sz w:val="40"/>
          <w:szCs w:val="40"/>
        </w:rPr>
        <w:t xml:space="preserve"> </w:t>
      </w:r>
      <w:r w:rsidR="006A626D">
        <w:rPr>
          <w:rFonts w:ascii="Sylfaen" w:hAnsi="Sylfaen"/>
          <w:b/>
          <w:sz w:val="40"/>
          <w:szCs w:val="40"/>
        </w:rPr>
        <w:tab/>
      </w:r>
      <w:r w:rsidR="006A626D">
        <w:rPr>
          <w:rFonts w:ascii="Sylfaen" w:hAnsi="Sylfaen"/>
          <w:b/>
          <w:sz w:val="40"/>
          <w:szCs w:val="40"/>
        </w:rPr>
        <w:tab/>
      </w:r>
      <w:r w:rsidR="006A626D">
        <w:rPr>
          <w:rFonts w:ascii="Sylfaen" w:hAnsi="Sylfaen"/>
          <w:b/>
          <w:sz w:val="40"/>
          <w:szCs w:val="40"/>
        </w:rPr>
        <w:tab/>
      </w:r>
      <w:r w:rsidRPr="000D3B68">
        <w:rPr>
          <w:rFonts w:ascii="Sylfaen" w:hAnsi="Sylfaen"/>
          <w:b/>
          <w:sz w:val="40"/>
          <w:szCs w:val="40"/>
        </w:rPr>
        <w:t xml:space="preserve">  </w:t>
      </w:r>
      <w:r w:rsidRPr="00A21BE3">
        <w:rPr>
          <w:rFonts w:ascii="Sylfaen" w:hAnsi="Sylfaen"/>
          <w:sz w:val="44"/>
          <w:szCs w:val="44"/>
          <w:u w:val="single"/>
        </w:rPr>
        <w:t>1</w:t>
      </w:r>
      <w:r w:rsidRPr="00A21BE3">
        <w:rPr>
          <w:rFonts w:ascii="Sylfaen" w:hAnsi="Sylfaen"/>
          <w:sz w:val="44"/>
          <w:szCs w:val="44"/>
          <w:u w:val="single"/>
          <w:vertAlign w:val="superscript"/>
        </w:rPr>
        <w:t>er</w:t>
      </w:r>
      <w:r w:rsidRPr="00A21BE3">
        <w:rPr>
          <w:rFonts w:ascii="Sylfaen" w:hAnsi="Sylfaen"/>
          <w:sz w:val="44"/>
          <w:szCs w:val="44"/>
          <w:u w:val="single"/>
        </w:rPr>
        <w:t xml:space="preserve"> LIVRABLE :</w:t>
      </w:r>
    </w:p>
    <w:p w:rsidR="006A626D" w:rsidRPr="006A626D" w:rsidRDefault="006A626D" w:rsidP="006A626D">
      <w:pPr>
        <w:spacing w:line="240" w:lineRule="auto"/>
        <w:rPr>
          <w:rFonts w:ascii="Sylfaen" w:hAnsi="Sylfaen"/>
          <w:b/>
          <w:sz w:val="28"/>
          <w:szCs w:val="28"/>
        </w:rPr>
      </w:pPr>
    </w:p>
    <w:p w:rsidR="00A21BE3" w:rsidRPr="000D3B68" w:rsidRDefault="006A626D" w:rsidP="00736710">
      <w:pPr>
        <w:spacing w:line="240" w:lineRule="auto"/>
        <w:rPr>
          <w:b/>
          <w:sz w:val="24"/>
          <w:szCs w:val="24"/>
        </w:rPr>
      </w:pPr>
      <w:r>
        <w:rPr>
          <w:b/>
          <w:sz w:val="24"/>
          <w:szCs w:val="24"/>
        </w:rPr>
        <w:t xml:space="preserve"> </w:t>
      </w:r>
      <w:r w:rsidR="0041058D" w:rsidRPr="000D3B68">
        <w:rPr>
          <w:b/>
          <w:sz w:val="24"/>
          <w:szCs w:val="24"/>
        </w:rPr>
        <w:t xml:space="preserve">BALSOLLIER   Solène      </w:t>
      </w:r>
      <w:r>
        <w:rPr>
          <w:b/>
          <w:sz w:val="24"/>
          <w:szCs w:val="24"/>
        </w:rPr>
        <w:t xml:space="preserve">  </w:t>
      </w:r>
      <w:r w:rsidR="00A83BEA">
        <w:rPr>
          <w:b/>
          <w:sz w:val="24"/>
          <w:szCs w:val="24"/>
        </w:rPr>
        <w:t xml:space="preserve">      </w:t>
      </w:r>
      <w:r w:rsidR="0041058D" w:rsidRPr="000D3B68">
        <w:rPr>
          <w:b/>
          <w:sz w:val="24"/>
          <w:szCs w:val="24"/>
        </w:rPr>
        <w:t xml:space="preserve"> </w:t>
      </w:r>
      <w:r>
        <w:rPr>
          <w:b/>
          <w:sz w:val="24"/>
          <w:szCs w:val="24"/>
        </w:rPr>
        <w:t xml:space="preserve">        </w:t>
      </w:r>
      <w:r w:rsidR="00A83BEA">
        <w:rPr>
          <w:b/>
          <w:sz w:val="24"/>
          <w:szCs w:val="24"/>
        </w:rPr>
        <w:t xml:space="preserve">  </w:t>
      </w:r>
      <w:r w:rsidR="0041058D" w:rsidRPr="000D3B68">
        <w:rPr>
          <w:b/>
          <w:sz w:val="24"/>
          <w:szCs w:val="24"/>
        </w:rPr>
        <w:t xml:space="preserve">JARRET   Guillaume     </w:t>
      </w:r>
      <w:r w:rsidR="00A83BEA">
        <w:rPr>
          <w:b/>
          <w:sz w:val="24"/>
          <w:szCs w:val="24"/>
        </w:rPr>
        <w:t xml:space="preserve">           </w:t>
      </w:r>
      <w:r>
        <w:rPr>
          <w:b/>
          <w:sz w:val="24"/>
          <w:szCs w:val="24"/>
        </w:rPr>
        <w:t xml:space="preserve">      </w:t>
      </w:r>
      <w:r w:rsidR="00A83BEA">
        <w:rPr>
          <w:b/>
          <w:sz w:val="24"/>
          <w:szCs w:val="24"/>
        </w:rPr>
        <w:t xml:space="preserve"> </w:t>
      </w:r>
      <w:r w:rsidR="0041058D" w:rsidRPr="000D3B68">
        <w:rPr>
          <w:b/>
          <w:sz w:val="24"/>
          <w:szCs w:val="24"/>
        </w:rPr>
        <w:t xml:space="preserve"> ALVES   Vincent </w:t>
      </w:r>
    </w:p>
    <w:p w:rsidR="000D3B68" w:rsidRDefault="00BE4814" w:rsidP="004208F6">
      <w:pPr>
        <w:pStyle w:val="Paragraphedeliste"/>
        <w:numPr>
          <w:ilvl w:val="0"/>
          <w:numId w:val="1"/>
        </w:numPr>
        <w:spacing w:line="240" w:lineRule="auto"/>
        <w:rPr>
          <w:rFonts w:ascii="Sylfaen" w:hAnsi="Sylfaen"/>
          <w:sz w:val="32"/>
          <w:szCs w:val="32"/>
          <w:u w:val="single"/>
        </w:rPr>
      </w:pPr>
      <w:r w:rsidRPr="004208F6">
        <w:rPr>
          <w:rFonts w:ascii="Sylfaen" w:hAnsi="Sylfaen"/>
          <w:sz w:val="32"/>
          <w:szCs w:val="32"/>
          <w:u w:val="single"/>
        </w:rPr>
        <w:t>Cahier des charges :</w:t>
      </w:r>
    </w:p>
    <w:p w:rsidR="00A21BE3" w:rsidRPr="006A626D" w:rsidRDefault="00A21BE3" w:rsidP="00A119F9">
      <w:pPr>
        <w:spacing w:line="240" w:lineRule="auto"/>
        <w:rPr>
          <w:rFonts w:ascii="Sylfaen" w:hAnsi="Sylfaen"/>
          <w:sz w:val="28"/>
          <w:szCs w:val="28"/>
          <w:u w:val="single"/>
        </w:rPr>
      </w:pPr>
    </w:p>
    <w:p w:rsidR="000D3B68" w:rsidRPr="006E553E" w:rsidRDefault="000D3B68" w:rsidP="00A119F9">
      <w:pPr>
        <w:spacing w:line="240" w:lineRule="auto"/>
        <w:rPr>
          <w:sz w:val="24"/>
          <w:szCs w:val="24"/>
        </w:rPr>
      </w:pPr>
      <w:r w:rsidRPr="006E553E">
        <w:rPr>
          <w:sz w:val="24"/>
          <w:szCs w:val="24"/>
        </w:rPr>
        <w:t>L’analyse de l’expression des besoins nous</w:t>
      </w:r>
      <w:r w:rsidR="00924547" w:rsidRPr="006E553E">
        <w:rPr>
          <w:sz w:val="24"/>
          <w:szCs w:val="24"/>
        </w:rPr>
        <w:t xml:space="preserve"> a permis</w:t>
      </w:r>
      <w:r w:rsidRPr="006E553E">
        <w:rPr>
          <w:sz w:val="24"/>
          <w:szCs w:val="24"/>
        </w:rPr>
        <w:t xml:space="preserve"> de formuler précisément  ce que l’on  nous demande :</w:t>
      </w:r>
    </w:p>
    <w:p w:rsidR="00AE5429" w:rsidRPr="006E553E" w:rsidRDefault="000D3B68" w:rsidP="00A119F9">
      <w:pPr>
        <w:spacing w:line="240" w:lineRule="auto"/>
        <w:rPr>
          <w:sz w:val="24"/>
          <w:szCs w:val="24"/>
        </w:rPr>
      </w:pPr>
      <w:r w:rsidRPr="006E553E">
        <w:rPr>
          <w:sz w:val="24"/>
          <w:szCs w:val="24"/>
        </w:rPr>
        <w:t>-</w:t>
      </w:r>
      <w:r w:rsidR="00D729CA" w:rsidRPr="006E553E">
        <w:rPr>
          <w:sz w:val="24"/>
          <w:szCs w:val="24"/>
        </w:rPr>
        <w:t>Stocker et organiser les d</w:t>
      </w:r>
      <w:r w:rsidR="002A0DE7">
        <w:rPr>
          <w:sz w:val="24"/>
          <w:szCs w:val="24"/>
        </w:rPr>
        <w:t>onnées</w:t>
      </w:r>
      <w:r w:rsidR="00AE5429" w:rsidRPr="006E553E">
        <w:rPr>
          <w:sz w:val="24"/>
          <w:szCs w:val="24"/>
        </w:rPr>
        <w:t xml:space="preserve"> des élèves (promo, nom, prénom…)</w:t>
      </w:r>
      <w:r w:rsidR="002A0DE7">
        <w:rPr>
          <w:sz w:val="24"/>
          <w:szCs w:val="24"/>
        </w:rPr>
        <w:t xml:space="preserve"> de manière à pouvoir les classer, remplir leur bulletins de notes...</w:t>
      </w:r>
    </w:p>
    <w:p w:rsidR="00AE5429" w:rsidRDefault="002A0DE7" w:rsidP="00A119F9">
      <w:pPr>
        <w:spacing w:line="240" w:lineRule="auto"/>
        <w:rPr>
          <w:sz w:val="24"/>
          <w:szCs w:val="24"/>
        </w:rPr>
      </w:pPr>
      <w:r>
        <w:rPr>
          <w:sz w:val="24"/>
          <w:szCs w:val="24"/>
        </w:rPr>
        <w:t>-Réaliser 3 différents questionnaires :</w:t>
      </w:r>
    </w:p>
    <w:p w:rsidR="002A0DE7" w:rsidRDefault="002A0DE7" w:rsidP="002A0DE7">
      <w:pPr>
        <w:pStyle w:val="Paragraphedeliste"/>
        <w:numPr>
          <w:ilvl w:val="0"/>
          <w:numId w:val="3"/>
        </w:numPr>
        <w:spacing w:line="240" w:lineRule="auto"/>
        <w:rPr>
          <w:sz w:val="24"/>
          <w:szCs w:val="24"/>
        </w:rPr>
      </w:pPr>
      <w:r>
        <w:rPr>
          <w:sz w:val="24"/>
          <w:szCs w:val="24"/>
        </w:rPr>
        <w:t>Des QCM : Ce sont des questionnaires à choix multiples et le candidat dispose, à chaque question, de plusieurs réponses prédéfinit parmi lesquelles</w:t>
      </w:r>
      <w:r w:rsidR="00894A50">
        <w:rPr>
          <w:sz w:val="24"/>
          <w:szCs w:val="24"/>
        </w:rPr>
        <w:t xml:space="preserve"> il choisit aucune, une ou plusieurs réponses. Des points négatifs peuvent parfois être attribués en cas de mauvaises réponses.</w:t>
      </w:r>
      <w:r w:rsidR="008313B1">
        <w:rPr>
          <w:sz w:val="24"/>
          <w:szCs w:val="24"/>
        </w:rPr>
        <w:t xml:space="preserve"> </w:t>
      </w:r>
    </w:p>
    <w:p w:rsidR="008313B1" w:rsidRDefault="008313B1" w:rsidP="002A0DE7">
      <w:pPr>
        <w:pStyle w:val="Paragraphedeliste"/>
        <w:numPr>
          <w:ilvl w:val="0"/>
          <w:numId w:val="3"/>
        </w:numPr>
        <w:spacing w:line="240" w:lineRule="auto"/>
        <w:rPr>
          <w:sz w:val="24"/>
          <w:szCs w:val="24"/>
        </w:rPr>
      </w:pPr>
      <w:r>
        <w:rPr>
          <w:sz w:val="24"/>
          <w:szCs w:val="24"/>
        </w:rPr>
        <w:t xml:space="preserve">Des fiches d’évaluation : Les élèves sont soumis </w:t>
      </w:r>
      <w:r w:rsidR="004142A7">
        <w:rPr>
          <w:sz w:val="24"/>
          <w:szCs w:val="24"/>
        </w:rPr>
        <w:t>à des questions de tout type et qui leur permettent d’évaluer l’enseignement dans un module. Ces questions pourront permettre de renseigné l’école sur la qualité de l’enseignement de ses modules.</w:t>
      </w:r>
    </w:p>
    <w:p w:rsidR="004142A7" w:rsidRDefault="007A4A88" w:rsidP="00A119F9">
      <w:pPr>
        <w:pStyle w:val="Paragraphedeliste"/>
        <w:numPr>
          <w:ilvl w:val="0"/>
          <w:numId w:val="3"/>
        </w:numPr>
        <w:spacing w:line="240" w:lineRule="auto"/>
        <w:rPr>
          <w:sz w:val="24"/>
          <w:szCs w:val="24"/>
        </w:rPr>
      </w:pPr>
      <w:r>
        <w:rPr>
          <w:sz w:val="24"/>
          <w:szCs w:val="24"/>
        </w:rPr>
        <w:t>Catégorisation : Ces questionnaires permettent de classés les élèves dans différents groupes, modules en fonction des réponses qu’il aura fourni. Par exemple on va prédéfinir un type de réponse A, si l’élève répond majoritairement ce type de réponse il sera classé dans un certain groupe, si il répond majoritairement des réponses de type B, il sera classé dans un autre groupe et ainsi de suite.</w:t>
      </w:r>
    </w:p>
    <w:p w:rsidR="00AE5429" w:rsidRPr="004142A7" w:rsidRDefault="00AE5429" w:rsidP="004142A7">
      <w:pPr>
        <w:spacing w:line="240" w:lineRule="auto"/>
        <w:rPr>
          <w:sz w:val="24"/>
          <w:szCs w:val="24"/>
        </w:rPr>
      </w:pPr>
      <w:r w:rsidRPr="004142A7">
        <w:rPr>
          <w:sz w:val="24"/>
          <w:szCs w:val="24"/>
        </w:rPr>
        <w:t>-Stocker les questions</w:t>
      </w:r>
      <w:r w:rsidR="004142A7">
        <w:rPr>
          <w:sz w:val="24"/>
          <w:szCs w:val="24"/>
        </w:rPr>
        <w:t xml:space="preserve"> qu’il faudra poser ou permettre de créer de nouvelles questions</w:t>
      </w:r>
      <w:r w:rsidR="007A4A88">
        <w:rPr>
          <w:sz w:val="24"/>
          <w:szCs w:val="24"/>
        </w:rPr>
        <w:t>. Les 2 types de questions sont les questions ouvertes (réponse en texte libre) et les questions fermées (réponses possibles connues à l’avance).</w:t>
      </w:r>
    </w:p>
    <w:p w:rsidR="00A119F9" w:rsidRDefault="00AE5429" w:rsidP="00A119F9">
      <w:pPr>
        <w:spacing w:line="240" w:lineRule="auto"/>
        <w:rPr>
          <w:sz w:val="24"/>
          <w:szCs w:val="24"/>
        </w:rPr>
      </w:pPr>
      <w:r w:rsidRPr="006E553E">
        <w:rPr>
          <w:sz w:val="24"/>
          <w:szCs w:val="24"/>
        </w:rPr>
        <w:t>-Stocker les réponses associées</w:t>
      </w:r>
      <w:r w:rsidR="004142A7">
        <w:rPr>
          <w:sz w:val="24"/>
          <w:szCs w:val="24"/>
        </w:rPr>
        <w:t xml:space="preserve"> et définir si elles sont bonnes ou mauvaises et associer les points (si le questionnaire est basé sur une note)</w:t>
      </w:r>
    </w:p>
    <w:p w:rsidR="00F35305" w:rsidRPr="006E553E" w:rsidRDefault="00F35305" w:rsidP="00A119F9">
      <w:pPr>
        <w:spacing w:line="240" w:lineRule="auto"/>
        <w:rPr>
          <w:sz w:val="24"/>
          <w:szCs w:val="24"/>
        </w:rPr>
      </w:pPr>
      <w:r w:rsidRPr="006E553E">
        <w:rPr>
          <w:sz w:val="24"/>
          <w:szCs w:val="24"/>
        </w:rPr>
        <w:t>-Gérer les différentes sessions de questionnaires réutilisables chaque année</w:t>
      </w:r>
    </w:p>
    <w:p w:rsidR="00F35305" w:rsidRPr="006E553E" w:rsidRDefault="00F35305" w:rsidP="00A119F9">
      <w:pPr>
        <w:spacing w:line="240" w:lineRule="auto"/>
        <w:rPr>
          <w:sz w:val="24"/>
          <w:szCs w:val="24"/>
        </w:rPr>
      </w:pPr>
      <w:r w:rsidRPr="006E553E">
        <w:rPr>
          <w:sz w:val="24"/>
          <w:szCs w:val="24"/>
        </w:rPr>
        <w:t>-</w:t>
      </w:r>
      <w:r w:rsidR="00436279" w:rsidRPr="006E553E">
        <w:rPr>
          <w:sz w:val="24"/>
          <w:szCs w:val="24"/>
        </w:rPr>
        <w:t>Associer les</w:t>
      </w:r>
      <w:r w:rsidR="00A730C2" w:rsidRPr="006E553E">
        <w:rPr>
          <w:sz w:val="24"/>
          <w:szCs w:val="24"/>
        </w:rPr>
        <w:t xml:space="preserve"> QCM dans les </w:t>
      </w:r>
      <w:r w:rsidR="00986D22" w:rsidRPr="006E553E">
        <w:rPr>
          <w:sz w:val="24"/>
          <w:szCs w:val="24"/>
        </w:rPr>
        <w:t xml:space="preserve">différents </w:t>
      </w:r>
      <w:r w:rsidR="00A730C2" w:rsidRPr="006E553E">
        <w:rPr>
          <w:sz w:val="24"/>
          <w:szCs w:val="24"/>
        </w:rPr>
        <w:t xml:space="preserve">modules </w:t>
      </w:r>
      <w:r w:rsidR="00986D22" w:rsidRPr="006E553E">
        <w:rPr>
          <w:sz w:val="24"/>
          <w:szCs w:val="24"/>
        </w:rPr>
        <w:t>(TD, TP…)</w:t>
      </w:r>
      <w:r w:rsidR="004142A7">
        <w:rPr>
          <w:sz w:val="24"/>
          <w:szCs w:val="24"/>
        </w:rPr>
        <w:t xml:space="preserve"> afin de permettre aux organisateurs de s’y retrouver et de poser les bons questionnaires aux bons élèves.</w:t>
      </w:r>
    </w:p>
    <w:p w:rsidR="00436279" w:rsidRDefault="00436279" w:rsidP="00A119F9">
      <w:pPr>
        <w:spacing w:line="240" w:lineRule="auto"/>
        <w:rPr>
          <w:sz w:val="24"/>
          <w:szCs w:val="24"/>
        </w:rPr>
      </w:pPr>
      <w:r w:rsidRPr="006E553E">
        <w:rPr>
          <w:sz w:val="24"/>
          <w:szCs w:val="24"/>
        </w:rPr>
        <w:t>-Associer les résultats des fiches d’évaluation dans les programmes (CPI,ING1…)</w:t>
      </w:r>
      <w:r w:rsidR="004142A7">
        <w:rPr>
          <w:sz w:val="24"/>
          <w:szCs w:val="24"/>
        </w:rPr>
        <w:t xml:space="preserve"> afin de pouvoir intégrer</w:t>
      </w:r>
      <w:r w:rsidR="007A4A88">
        <w:rPr>
          <w:sz w:val="24"/>
          <w:szCs w:val="24"/>
        </w:rPr>
        <w:t xml:space="preserve"> les résultats dans les bulletins des élèves ou dans des fichiers pour les questionnaires de type  fiche d’évaluation et catégorisation.</w:t>
      </w:r>
    </w:p>
    <w:p w:rsidR="00A21BE3" w:rsidRPr="006E553E" w:rsidRDefault="00A21BE3" w:rsidP="004208F6">
      <w:pPr>
        <w:spacing w:line="240" w:lineRule="auto"/>
        <w:rPr>
          <w:sz w:val="24"/>
          <w:szCs w:val="24"/>
        </w:rPr>
      </w:pPr>
    </w:p>
    <w:p w:rsidR="00D729CA" w:rsidRPr="00A119F9" w:rsidRDefault="006E553E" w:rsidP="00A119F9">
      <w:pPr>
        <w:pStyle w:val="Paragraphedeliste"/>
        <w:numPr>
          <w:ilvl w:val="0"/>
          <w:numId w:val="1"/>
        </w:numPr>
        <w:spacing w:line="240" w:lineRule="auto"/>
        <w:rPr>
          <w:rFonts w:ascii="Sylfaen" w:hAnsi="Sylfaen"/>
          <w:sz w:val="32"/>
          <w:szCs w:val="32"/>
          <w:u w:val="single"/>
        </w:rPr>
      </w:pPr>
      <w:r w:rsidRPr="00A119F9">
        <w:rPr>
          <w:rFonts w:ascii="Sylfaen" w:hAnsi="Sylfaen"/>
          <w:sz w:val="32"/>
          <w:szCs w:val="32"/>
          <w:u w:val="single"/>
        </w:rPr>
        <w:t xml:space="preserve">Notre méthode </w:t>
      </w:r>
      <w:proofErr w:type="spellStart"/>
      <w:r w:rsidRPr="00A119F9">
        <w:rPr>
          <w:rFonts w:ascii="Sylfaen" w:hAnsi="Sylfaen"/>
          <w:sz w:val="32"/>
          <w:szCs w:val="32"/>
          <w:u w:val="single"/>
        </w:rPr>
        <w:t>SixO</w:t>
      </w:r>
      <w:proofErr w:type="spellEnd"/>
      <w:r w:rsidRPr="00A119F9">
        <w:rPr>
          <w:rFonts w:ascii="Sylfaen" w:hAnsi="Sylfaen"/>
          <w:sz w:val="32"/>
          <w:szCs w:val="32"/>
          <w:u w:val="single"/>
        </w:rPr>
        <w:t> :</w:t>
      </w:r>
    </w:p>
    <w:p w:rsidR="00A119F9" w:rsidRPr="00A119F9" w:rsidRDefault="00A119F9" w:rsidP="00A119F9">
      <w:pPr>
        <w:spacing w:line="240" w:lineRule="auto"/>
        <w:rPr>
          <w:sz w:val="24"/>
          <w:szCs w:val="24"/>
        </w:rPr>
      </w:pPr>
      <w:r>
        <w:rPr>
          <w:sz w:val="24"/>
          <w:szCs w:val="24"/>
        </w:rPr>
        <w:lastRenderedPageBreak/>
        <w:t>Ici, nous allons juste expliquer quelques points</w:t>
      </w:r>
      <w:r w:rsidR="000058F1">
        <w:rPr>
          <w:sz w:val="24"/>
          <w:szCs w:val="24"/>
        </w:rPr>
        <w:t xml:space="preserve"> (notamment les objectifs)</w:t>
      </w:r>
      <w:r>
        <w:rPr>
          <w:sz w:val="24"/>
          <w:szCs w:val="24"/>
        </w:rPr>
        <w:t xml:space="preserve"> de la méthode </w:t>
      </w:r>
      <w:proofErr w:type="spellStart"/>
      <w:r>
        <w:rPr>
          <w:sz w:val="24"/>
          <w:szCs w:val="24"/>
        </w:rPr>
        <w:t>SixO</w:t>
      </w:r>
      <w:proofErr w:type="spellEnd"/>
      <w:r>
        <w:rPr>
          <w:sz w:val="24"/>
          <w:szCs w:val="24"/>
        </w:rPr>
        <w:t xml:space="preserve"> en complément du fichier </w:t>
      </w:r>
      <w:proofErr w:type="spellStart"/>
      <w:r>
        <w:rPr>
          <w:sz w:val="24"/>
          <w:szCs w:val="24"/>
        </w:rPr>
        <w:t>msProject</w:t>
      </w:r>
      <w:proofErr w:type="spellEnd"/>
      <w:r>
        <w:rPr>
          <w:sz w:val="24"/>
          <w:szCs w:val="24"/>
        </w:rPr>
        <w:t>.</w:t>
      </w:r>
    </w:p>
    <w:p w:rsidR="00AB65EF" w:rsidRDefault="00A465A2" w:rsidP="00736710">
      <w:pPr>
        <w:spacing w:line="240" w:lineRule="auto"/>
        <w:rPr>
          <w:rFonts w:ascii="Andalus" w:hAnsi="Andalus" w:cs="Andalus"/>
          <w:sz w:val="24"/>
          <w:szCs w:val="24"/>
        </w:rPr>
      </w:pPr>
      <w:r w:rsidRPr="00A465A2">
        <w:rPr>
          <w:rFonts w:ascii="Andalus" w:hAnsi="Andalus" w:cs="Andalus"/>
          <w:sz w:val="24"/>
          <w:szCs w:val="24"/>
          <w:u w:val="single"/>
        </w:rPr>
        <w:t>Objectifs</w:t>
      </w:r>
      <w:r>
        <w:rPr>
          <w:rFonts w:ascii="Andalus" w:hAnsi="Andalus" w:cs="Andalus"/>
          <w:sz w:val="24"/>
          <w:szCs w:val="24"/>
          <w:u w:val="single"/>
        </w:rPr>
        <w:t> :</w:t>
      </w:r>
      <w:r>
        <w:rPr>
          <w:rFonts w:ascii="Andalus" w:hAnsi="Andalus" w:cs="Andalus"/>
          <w:sz w:val="24"/>
          <w:szCs w:val="24"/>
        </w:rPr>
        <w:tab/>
      </w:r>
      <w:r>
        <w:rPr>
          <w:rFonts w:ascii="Andalus" w:hAnsi="Andalus" w:cs="Andalus"/>
          <w:sz w:val="24"/>
          <w:szCs w:val="24"/>
        </w:rPr>
        <w:tab/>
      </w:r>
      <w:r>
        <w:rPr>
          <w:rFonts w:ascii="Andalus" w:hAnsi="Andalus" w:cs="Andalus"/>
          <w:sz w:val="24"/>
          <w:szCs w:val="24"/>
        </w:rPr>
        <w:tab/>
      </w:r>
      <w:r>
        <w:rPr>
          <w:rFonts w:ascii="Andalus" w:hAnsi="Andalus" w:cs="Andalus"/>
          <w:sz w:val="24"/>
          <w:szCs w:val="24"/>
        </w:rPr>
        <w:tab/>
      </w:r>
      <w:r>
        <w:rPr>
          <w:rFonts w:ascii="Andalus" w:hAnsi="Andalus" w:cs="Andalus"/>
          <w:sz w:val="24"/>
          <w:szCs w:val="24"/>
        </w:rPr>
        <w:tab/>
      </w:r>
      <w:r>
        <w:rPr>
          <w:rFonts w:ascii="Andalus" w:hAnsi="Andalus" w:cs="Andalus"/>
          <w:sz w:val="24"/>
          <w:szCs w:val="24"/>
        </w:rPr>
        <w:tab/>
      </w:r>
      <w:r>
        <w:rPr>
          <w:rFonts w:ascii="Andalus" w:hAnsi="Andalus" w:cs="Andalus"/>
          <w:sz w:val="24"/>
          <w:szCs w:val="24"/>
        </w:rPr>
        <w:tab/>
      </w:r>
      <w:r>
        <w:rPr>
          <w:rFonts w:ascii="Andalus" w:hAnsi="Andalus" w:cs="Andalus"/>
          <w:sz w:val="24"/>
          <w:szCs w:val="24"/>
        </w:rPr>
        <w:tab/>
      </w:r>
    </w:p>
    <w:p w:rsidR="007A0D73" w:rsidRPr="00736710" w:rsidRDefault="00AB65EF" w:rsidP="00736710">
      <w:pPr>
        <w:spacing w:line="240" w:lineRule="auto"/>
        <w:rPr>
          <w:rFonts w:cs="Andalus"/>
          <w:sz w:val="24"/>
          <w:szCs w:val="24"/>
        </w:rPr>
      </w:pPr>
      <w:r w:rsidRPr="00736710">
        <w:rPr>
          <w:rFonts w:cs="Andalus"/>
          <w:sz w:val="24"/>
          <w:szCs w:val="24"/>
        </w:rPr>
        <w:t>Ici nous répondons au « pourquoi ? » :</w:t>
      </w:r>
    </w:p>
    <w:p w:rsidR="00AB65EF" w:rsidRPr="00736710" w:rsidRDefault="00AB65EF" w:rsidP="00736710">
      <w:pPr>
        <w:spacing w:line="240" w:lineRule="auto"/>
        <w:rPr>
          <w:rFonts w:cs="Andalus"/>
          <w:sz w:val="24"/>
          <w:szCs w:val="24"/>
        </w:rPr>
      </w:pPr>
      <w:r w:rsidRPr="00736710">
        <w:rPr>
          <w:rFonts w:cs="Andalus"/>
          <w:sz w:val="24"/>
          <w:szCs w:val="24"/>
        </w:rPr>
        <w:t>Ce projet permet de</w:t>
      </w:r>
      <w:r w:rsidR="00736710">
        <w:rPr>
          <w:rFonts w:cs="Andalus"/>
          <w:sz w:val="24"/>
          <w:szCs w:val="24"/>
        </w:rPr>
        <w:t xml:space="preserve"> répondre au besoin de toute école (ici l’EISTI) organisant des tests sous forme de différents QCM (trois) et qui souhaite donc ensuite exploiter </w:t>
      </w:r>
      <w:r w:rsidR="00967B8D">
        <w:rPr>
          <w:rFonts w:cs="Andalus"/>
          <w:sz w:val="24"/>
          <w:szCs w:val="24"/>
        </w:rPr>
        <w:t>les résultats</w:t>
      </w:r>
      <w:r w:rsidR="00736710">
        <w:rPr>
          <w:rFonts w:cs="Andalus"/>
          <w:sz w:val="24"/>
          <w:szCs w:val="24"/>
        </w:rPr>
        <w:t>.</w:t>
      </w:r>
      <w:r w:rsidR="00967B8D">
        <w:rPr>
          <w:rFonts w:cs="Andalus"/>
          <w:sz w:val="24"/>
          <w:szCs w:val="24"/>
        </w:rPr>
        <w:t xml:space="preserve"> Les fonctions sont simples : le logiciel doit permettre de présenter les QCM, de gérer le remplissage des QCM (une seul réponse possible, plusieurs réponses possible, la possibilité de modifier sa réponse en cas d’erreur….)</w:t>
      </w:r>
    </w:p>
    <w:p w:rsidR="00AB65EF" w:rsidRPr="00736710" w:rsidRDefault="00AB65EF" w:rsidP="00736710">
      <w:pPr>
        <w:spacing w:line="240" w:lineRule="auto"/>
        <w:rPr>
          <w:rFonts w:cs="Andalus"/>
          <w:sz w:val="24"/>
          <w:szCs w:val="24"/>
        </w:rPr>
      </w:pPr>
      <w:r w:rsidRPr="00736710">
        <w:rPr>
          <w:rFonts w:cs="Andalus"/>
          <w:sz w:val="24"/>
          <w:szCs w:val="24"/>
        </w:rPr>
        <w:t>Les objectifs de qualité :</w:t>
      </w:r>
      <w:r w:rsidR="005B0EAB">
        <w:rPr>
          <w:rFonts w:cs="Andalus"/>
          <w:sz w:val="24"/>
          <w:szCs w:val="24"/>
        </w:rPr>
        <w:t xml:space="preserve"> le logiciel doit être fiable, les résultats stockés de façon organisés (Promo, type de test, classe…) et installable sur toute machine (de préférence)</w:t>
      </w:r>
      <w:r w:rsidR="006C5D2E">
        <w:rPr>
          <w:rFonts w:cs="Andalus"/>
          <w:sz w:val="24"/>
          <w:szCs w:val="24"/>
        </w:rPr>
        <w:t>.</w:t>
      </w:r>
    </w:p>
    <w:p w:rsidR="00AB65EF" w:rsidRPr="00736710" w:rsidRDefault="00AB65EF" w:rsidP="00870FD5">
      <w:pPr>
        <w:spacing w:line="240" w:lineRule="auto"/>
        <w:rPr>
          <w:rFonts w:cs="Andalus"/>
          <w:sz w:val="24"/>
          <w:szCs w:val="24"/>
        </w:rPr>
      </w:pPr>
      <w:r w:rsidRPr="00736710">
        <w:rPr>
          <w:rFonts w:cs="Andalus"/>
          <w:sz w:val="24"/>
          <w:szCs w:val="24"/>
        </w:rPr>
        <w:t>Les objectifs de délai :</w:t>
      </w:r>
      <w:r w:rsidR="006C5D2E">
        <w:rPr>
          <w:rFonts w:cs="Andalus"/>
          <w:sz w:val="24"/>
          <w:szCs w:val="24"/>
        </w:rPr>
        <w:t xml:space="preserve"> </w:t>
      </w:r>
      <w:r w:rsidR="004A7A4C">
        <w:rPr>
          <w:rFonts w:cs="Andalus"/>
          <w:sz w:val="24"/>
          <w:szCs w:val="24"/>
        </w:rPr>
        <w:t>les six</w:t>
      </w:r>
      <w:r w:rsidR="0013411D">
        <w:rPr>
          <w:rFonts w:cs="Andalus"/>
          <w:sz w:val="24"/>
          <w:szCs w:val="24"/>
        </w:rPr>
        <w:t xml:space="preserve"> livrables sont à rendre dans les délais précis (aucun retard toléré).</w:t>
      </w:r>
    </w:p>
    <w:p w:rsidR="00AB65EF" w:rsidRPr="00736710" w:rsidRDefault="00AB65EF" w:rsidP="00870FD5">
      <w:pPr>
        <w:spacing w:line="240" w:lineRule="auto"/>
        <w:rPr>
          <w:rFonts w:cs="Andalus"/>
          <w:sz w:val="24"/>
          <w:szCs w:val="24"/>
        </w:rPr>
      </w:pPr>
      <w:r w:rsidRPr="00736710">
        <w:rPr>
          <w:rFonts w:cs="Andalus"/>
          <w:sz w:val="24"/>
          <w:szCs w:val="24"/>
        </w:rPr>
        <w:t>Les objectifs de budget :</w:t>
      </w:r>
      <w:r w:rsidR="0013411D">
        <w:rPr>
          <w:rFonts w:cs="Andalus"/>
          <w:sz w:val="24"/>
          <w:szCs w:val="24"/>
        </w:rPr>
        <w:t xml:space="preserve"> nous ne sommes pas en mesure d’estimer le coût d’un tel projet si celui-ci devait être </w:t>
      </w:r>
      <w:r w:rsidR="004A7A4C">
        <w:rPr>
          <w:rFonts w:cs="Andalus"/>
          <w:sz w:val="24"/>
          <w:szCs w:val="24"/>
        </w:rPr>
        <w:t>réalisé</w:t>
      </w:r>
      <w:r w:rsidR="0013411D">
        <w:rPr>
          <w:rFonts w:cs="Andalus"/>
          <w:sz w:val="24"/>
          <w:szCs w:val="24"/>
        </w:rPr>
        <w:t xml:space="preserve"> pas des ingénieurs sur les mêmes délais.</w:t>
      </w:r>
    </w:p>
    <w:p w:rsidR="007A0D73" w:rsidRDefault="00AB65EF" w:rsidP="00870FD5">
      <w:pPr>
        <w:spacing w:line="240" w:lineRule="auto"/>
        <w:rPr>
          <w:rFonts w:ascii="Andalus" w:hAnsi="Andalus" w:cs="Andalus"/>
          <w:sz w:val="24"/>
          <w:szCs w:val="24"/>
          <w:u w:val="single"/>
        </w:rPr>
      </w:pPr>
      <w:r w:rsidRPr="00A465A2">
        <w:rPr>
          <w:rFonts w:ascii="Andalus" w:hAnsi="Andalus" w:cs="Andalus"/>
          <w:sz w:val="24"/>
          <w:szCs w:val="24"/>
          <w:u w:val="single"/>
        </w:rPr>
        <w:t>Objets :</w:t>
      </w:r>
    </w:p>
    <w:p w:rsidR="00870FD5" w:rsidRPr="00870FD5" w:rsidRDefault="004A7A4C" w:rsidP="00870FD5">
      <w:pPr>
        <w:spacing w:line="240" w:lineRule="auto"/>
        <w:rPr>
          <w:rFonts w:cs="Andalus"/>
          <w:sz w:val="24"/>
          <w:szCs w:val="24"/>
        </w:rPr>
      </w:pPr>
      <w:r w:rsidRPr="00870FD5">
        <w:rPr>
          <w:rFonts w:cs="Andalus"/>
          <w:sz w:val="24"/>
          <w:szCs w:val="24"/>
        </w:rPr>
        <w:t>Les six livrables</w:t>
      </w:r>
      <w:r w:rsidR="00870FD5" w:rsidRPr="00870FD5">
        <w:rPr>
          <w:rFonts w:cs="Andalus"/>
          <w:sz w:val="24"/>
          <w:szCs w:val="24"/>
        </w:rPr>
        <w:t xml:space="preserve"> sont</w:t>
      </w:r>
    </w:p>
    <w:p w:rsidR="00E36FC5" w:rsidRDefault="00870FD5" w:rsidP="00870FD5">
      <w:pPr>
        <w:pStyle w:val="Paragraphedeliste"/>
        <w:numPr>
          <w:ilvl w:val="0"/>
          <w:numId w:val="2"/>
        </w:numPr>
        <w:spacing w:line="240" w:lineRule="auto"/>
        <w:rPr>
          <w:rFonts w:eastAsia="Times New Roman" w:cs="Arial"/>
          <w:sz w:val="24"/>
          <w:szCs w:val="24"/>
          <w:lang w:eastAsia="fr-FR"/>
        </w:rPr>
      </w:pPr>
      <w:r w:rsidRPr="00870FD5">
        <w:rPr>
          <w:rFonts w:cs="Arial"/>
          <w:sz w:val="24"/>
          <w:szCs w:val="24"/>
        </w:rPr>
        <w:t>l</w:t>
      </w:r>
      <w:r w:rsidR="00E36FC5" w:rsidRPr="00870FD5">
        <w:rPr>
          <w:rFonts w:eastAsia="Times New Roman" w:cs="Arial"/>
          <w:sz w:val="24"/>
          <w:szCs w:val="24"/>
          <w:lang w:eastAsia="fr-FR"/>
        </w:rPr>
        <w:t xml:space="preserve">e cahier de charges </w:t>
      </w:r>
      <w:r w:rsidRPr="00870FD5">
        <w:rPr>
          <w:rFonts w:eastAsia="Times New Roman" w:cs="Arial"/>
          <w:sz w:val="24"/>
          <w:szCs w:val="24"/>
          <w:lang w:eastAsia="fr-FR"/>
        </w:rPr>
        <w:t>présent ci-dessus</w:t>
      </w:r>
    </w:p>
    <w:p w:rsidR="00E36FC5" w:rsidRDefault="00E36FC5" w:rsidP="00870FD5">
      <w:pPr>
        <w:pStyle w:val="Paragraphedeliste"/>
        <w:numPr>
          <w:ilvl w:val="0"/>
          <w:numId w:val="2"/>
        </w:numPr>
        <w:spacing w:line="240" w:lineRule="auto"/>
        <w:rPr>
          <w:rFonts w:eastAsia="Times New Roman" w:cs="Arial"/>
          <w:sz w:val="24"/>
          <w:szCs w:val="24"/>
          <w:lang w:eastAsia="fr-FR"/>
        </w:rPr>
      </w:pPr>
      <w:r w:rsidRPr="00870FD5">
        <w:rPr>
          <w:rFonts w:eastAsia="Times New Roman" w:cs="Arial"/>
          <w:sz w:val="24"/>
          <w:szCs w:val="24"/>
          <w:lang w:eastAsia="fr-FR"/>
        </w:rPr>
        <w:t>Un ensemble de fichiers Excel contenant un jeu de données exhaustif avec toutes les formules de calculs adéquats pour les résultats attendus en fonction du type des questionnaires.</w:t>
      </w:r>
    </w:p>
    <w:p w:rsidR="00E36FC5" w:rsidRDefault="00E36FC5" w:rsidP="00870FD5">
      <w:pPr>
        <w:pStyle w:val="Paragraphedeliste"/>
        <w:numPr>
          <w:ilvl w:val="0"/>
          <w:numId w:val="2"/>
        </w:numPr>
        <w:spacing w:line="240" w:lineRule="auto"/>
        <w:rPr>
          <w:rFonts w:eastAsia="Times New Roman" w:cs="Arial"/>
          <w:sz w:val="24"/>
          <w:szCs w:val="24"/>
          <w:lang w:eastAsia="fr-FR"/>
        </w:rPr>
      </w:pPr>
      <w:r w:rsidRPr="00870FD5">
        <w:rPr>
          <w:rFonts w:eastAsia="Times New Roman" w:cs="Arial"/>
          <w:sz w:val="24"/>
          <w:szCs w:val="24"/>
          <w:lang w:eastAsia="fr-FR"/>
        </w:rPr>
        <w:t>Un modèle conceptuel de données</w:t>
      </w:r>
      <w:r w:rsidR="00870FD5">
        <w:rPr>
          <w:rFonts w:eastAsia="Times New Roman" w:cs="Arial"/>
          <w:sz w:val="24"/>
          <w:szCs w:val="24"/>
          <w:lang w:eastAsia="fr-FR"/>
        </w:rPr>
        <w:t xml:space="preserve"> </w:t>
      </w:r>
      <w:r w:rsidRPr="00870FD5">
        <w:rPr>
          <w:rFonts w:eastAsia="Times New Roman" w:cs="Arial"/>
          <w:sz w:val="24"/>
          <w:szCs w:val="24"/>
          <w:lang w:eastAsia="fr-FR"/>
        </w:rPr>
        <w:t>qui traduit parfaitement l’expression de besoins.</w:t>
      </w:r>
    </w:p>
    <w:p w:rsidR="00E36FC5" w:rsidRDefault="00E36FC5" w:rsidP="00870FD5">
      <w:pPr>
        <w:pStyle w:val="Paragraphedeliste"/>
        <w:numPr>
          <w:ilvl w:val="0"/>
          <w:numId w:val="2"/>
        </w:numPr>
        <w:spacing w:line="240" w:lineRule="auto"/>
        <w:rPr>
          <w:rFonts w:eastAsia="Times New Roman" w:cs="Arial"/>
          <w:sz w:val="24"/>
          <w:szCs w:val="24"/>
          <w:lang w:eastAsia="fr-FR"/>
        </w:rPr>
      </w:pPr>
      <w:r w:rsidRPr="00870FD5">
        <w:rPr>
          <w:rFonts w:eastAsia="Times New Roman" w:cs="Arial"/>
          <w:sz w:val="24"/>
          <w:szCs w:val="24"/>
          <w:lang w:eastAsia="fr-FR"/>
        </w:rPr>
        <w:t>Les scripts SQL pour créer la base et pour insérer un jeu d’essai exhaustif et conséquent.</w:t>
      </w:r>
    </w:p>
    <w:p w:rsidR="00E36FC5" w:rsidRDefault="00E36FC5" w:rsidP="00870FD5">
      <w:pPr>
        <w:pStyle w:val="Paragraphedeliste"/>
        <w:numPr>
          <w:ilvl w:val="0"/>
          <w:numId w:val="2"/>
        </w:numPr>
        <w:spacing w:line="240" w:lineRule="auto"/>
        <w:rPr>
          <w:rFonts w:eastAsia="Times New Roman" w:cs="Arial"/>
          <w:sz w:val="24"/>
          <w:szCs w:val="24"/>
          <w:lang w:eastAsia="fr-FR"/>
        </w:rPr>
      </w:pPr>
      <w:r w:rsidRPr="00870FD5">
        <w:rPr>
          <w:rFonts w:eastAsia="Times New Roman" w:cs="Arial"/>
          <w:sz w:val="24"/>
          <w:szCs w:val="24"/>
          <w:lang w:eastAsia="fr-FR"/>
        </w:rPr>
        <w:t xml:space="preserve">Les différentes requêtes de sélection qui permettent d’une part de récupérer les différents questionnaires en fonction de différents </w:t>
      </w:r>
      <w:r w:rsidR="00CF0946" w:rsidRPr="00870FD5">
        <w:rPr>
          <w:rFonts w:eastAsia="Times New Roman" w:cs="Arial"/>
          <w:sz w:val="24"/>
          <w:szCs w:val="24"/>
          <w:lang w:eastAsia="fr-FR"/>
        </w:rPr>
        <w:t>filtres comme</w:t>
      </w:r>
      <w:r w:rsidRPr="00870FD5">
        <w:rPr>
          <w:rFonts w:eastAsia="Times New Roman" w:cs="Arial"/>
          <w:sz w:val="24"/>
          <w:szCs w:val="24"/>
          <w:lang w:eastAsia="fr-FR"/>
        </w:rPr>
        <w:t xml:space="preserve"> les sessions, les modules, les </w:t>
      </w:r>
      <w:r w:rsidR="00CF0946" w:rsidRPr="00870FD5">
        <w:rPr>
          <w:rFonts w:eastAsia="Times New Roman" w:cs="Arial"/>
          <w:sz w:val="24"/>
          <w:szCs w:val="24"/>
          <w:lang w:eastAsia="fr-FR"/>
        </w:rPr>
        <w:t>programmes,</w:t>
      </w:r>
      <w:r w:rsidRPr="00870FD5">
        <w:rPr>
          <w:rFonts w:eastAsia="Times New Roman" w:cs="Arial"/>
          <w:sz w:val="24"/>
          <w:szCs w:val="24"/>
          <w:lang w:eastAsia="fr-FR"/>
        </w:rPr>
        <w:t xml:space="preserve"> et les différents calculs possibles propres à chaque type de questionnaire.</w:t>
      </w:r>
    </w:p>
    <w:p w:rsidR="00E36FC5" w:rsidRPr="00870FD5" w:rsidRDefault="00E36FC5" w:rsidP="00870FD5">
      <w:pPr>
        <w:pStyle w:val="Paragraphedeliste"/>
        <w:numPr>
          <w:ilvl w:val="0"/>
          <w:numId w:val="2"/>
        </w:numPr>
        <w:spacing w:line="240" w:lineRule="auto"/>
        <w:rPr>
          <w:rFonts w:eastAsia="Times New Roman" w:cs="Arial"/>
          <w:sz w:val="24"/>
          <w:szCs w:val="24"/>
          <w:lang w:eastAsia="fr-FR"/>
        </w:rPr>
      </w:pPr>
      <w:r w:rsidRPr="00870FD5">
        <w:rPr>
          <w:rFonts w:eastAsia="Times New Roman" w:cs="Arial"/>
          <w:sz w:val="24"/>
          <w:szCs w:val="24"/>
          <w:lang w:eastAsia="fr-FR"/>
        </w:rPr>
        <w:t xml:space="preserve">Un bilan de </w:t>
      </w:r>
      <w:r w:rsidR="00870FD5">
        <w:rPr>
          <w:rFonts w:eastAsia="Times New Roman" w:cs="Arial"/>
          <w:sz w:val="24"/>
          <w:szCs w:val="24"/>
          <w:lang w:eastAsia="fr-FR"/>
        </w:rPr>
        <w:t>n</w:t>
      </w:r>
      <w:r w:rsidRPr="00870FD5">
        <w:rPr>
          <w:rFonts w:eastAsia="Times New Roman" w:cs="Arial"/>
          <w:sz w:val="24"/>
          <w:szCs w:val="24"/>
          <w:lang w:eastAsia="fr-FR"/>
        </w:rPr>
        <w:t xml:space="preserve">otre projet par </w:t>
      </w:r>
      <w:r w:rsidR="00870FD5">
        <w:rPr>
          <w:rFonts w:eastAsia="Times New Roman" w:cs="Arial"/>
          <w:sz w:val="24"/>
          <w:szCs w:val="24"/>
          <w:lang w:eastAsia="fr-FR"/>
        </w:rPr>
        <w:t>l’</w:t>
      </w:r>
      <w:r w:rsidRPr="00870FD5">
        <w:rPr>
          <w:rFonts w:eastAsia="Times New Roman" w:cs="Arial"/>
          <w:sz w:val="24"/>
          <w:szCs w:val="24"/>
          <w:lang w:eastAsia="fr-FR"/>
        </w:rPr>
        <w:t>équipe et par personne.</w:t>
      </w:r>
    </w:p>
    <w:p w:rsidR="00A119F9" w:rsidRPr="000058F1" w:rsidRDefault="00AB65EF" w:rsidP="00870FD5">
      <w:pPr>
        <w:spacing w:line="240" w:lineRule="auto"/>
        <w:rPr>
          <w:rFonts w:ascii="Andalus" w:hAnsi="Andalus" w:cs="Andalus"/>
          <w:sz w:val="24"/>
          <w:szCs w:val="24"/>
        </w:rPr>
      </w:pPr>
      <w:r w:rsidRPr="000058F1">
        <w:rPr>
          <w:rFonts w:ascii="Andalus" w:hAnsi="Andalus" w:cs="Andalus"/>
          <w:sz w:val="24"/>
          <w:szCs w:val="24"/>
          <w:u w:val="single"/>
        </w:rPr>
        <w:t>Opérateurs</w:t>
      </w:r>
      <w:r w:rsidRPr="000058F1">
        <w:rPr>
          <w:rFonts w:ascii="Andalus" w:hAnsi="Andalus" w:cs="Andalus"/>
          <w:sz w:val="24"/>
          <w:szCs w:val="24"/>
        </w:rPr>
        <w:t> :</w:t>
      </w:r>
      <w:r w:rsidR="00A119F9" w:rsidRPr="000058F1">
        <w:rPr>
          <w:rFonts w:ascii="Andalus" w:hAnsi="Andalus" w:cs="Andalus"/>
          <w:sz w:val="24"/>
          <w:szCs w:val="24"/>
        </w:rPr>
        <w:t xml:space="preserve"> </w:t>
      </w:r>
      <w:r w:rsidR="00A119F9" w:rsidRPr="000058F1">
        <w:rPr>
          <w:rFonts w:ascii="Andalus" w:hAnsi="Andalus" w:cs="Andalus"/>
          <w:sz w:val="24"/>
          <w:szCs w:val="24"/>
          <w:u w:val="single"/>
        </w:rPr>
        <w:t>Outils :</w:t>
      </w:r>
    </w:p>
    <w:p w:rsidR="006A626D" w:rsidRDefault="00A119F9" w:rsidP="00870FD5">
      <w:pPr>
        <w:spacing w:line="240" w:lineRule="auto"/>
        <w:rPr>
          <w:rFonts w:ascii="Andalus" w:hAnsi="Andalus" w:cs="Andalus"/>
          <w:sz w:val="24"/>
          <w:szCs w:val="24"/>
        </w:rPr>
      </w:pPr>
      <w:r>
        <w:rPr>
          <w:rFonts w:ascii="Andalus" w:hAnsi="Andalus" w:cs="Andalus"/>
          <w:sz w:val="24"/>
          <w:szCs w:val="24"/>
        </w:rPr>
        <w:t xml:space="preserve">Les membres de ce groupe, voir le fichier </w:t>
      </w:r>
      <w:proofErr w:type="spellStart"/>
      <w:r>
        <w:rPr>
          <w:rFonts w:ascii="Andalus" w:hAnsi="Andalus" w:cs="Andalus"/>
          <w:sz w:val="24"/>
          <w:szCs w:val="24"/>
        </w:rPr>
        <w:t>msProject</w:t>
      </w:r>
      <w:proofErr w:type="spellEnd"/>
      <w:r>
        <w:rPr>
          <w:rFonts w:ascii="Andalus" w:hAnsi="Andalus" w:cs="Andalus"/>
          <w:sz w:val="24"/>
          <w:szCs w:val="24"/>
        </w:rPr>
        <w:t xml:space="preserve"> pour le planning concernant les tâches</w:t>
      </w:r>
    </w:p>
    <w:p w:rsidR="00A119F9" w:rsidRPr="006A626D" w:rsidRDefault="00A119F9" w:rsidP="00870FD5">
      <w:pPr>
        <w:spacing w:line="240" w:lineRule="auto"/>
        <w:rPr>
          <w:rFonts w:ascii="Andalus" w:hAnsi="Andalus" w:cs="Andalus"/>
          <w:sz w:val="24"/>
          <w:szCs w:val="24"/>
        </w:rPr>
      </w:pPr>
      <w:r w:rsidRPr="000058F1">
        <w:rPr>
          <w:rFonts w:ascii="Andalus" w:hAnsi="Andalus" w:cs="Andalus"/>
          <w:sz w:val="24"/>
          <w:szCs w:val="24"/>
          <w:u w:val="single"/>
        </w:rPr>
        <w:t>Ordre :</w:t>
      </w:r>
    </w:p>
    <w:p w:rsidR="00A119F9" w:rsidRDefault="00A119F9" w:rsidP="00870FD5">
      <w:pPr>
        <w:spacing w:line="240" w:lineRule="auto"/>
        <w:rPr>
          <w:rFonts w:ascii="Andalus" w:hAnsi="Andalus" w:cs="Andalus"/>
          <w:sz w:val="24"/>
          <w:szCs w:val="24"/>
        </w:rPr>
      </w:pPr>
      <w:r w:rsidRPr="00A119F9">
        <w:rPr>
          <w:rFonts w:cs="Andalus"/>
          <w:sz w:val="24"/>
          <w:szCs w:val="24"/>
        </w:rPr>
        <w:t>Celui des livrables</w:t>
      </w:r>
      <w:r w:rsidR="000058F1">
        <w:rPr>
          <w:rFonts w:ascii="Andalus" w:hAnsi="Andalus" w:cs="Andalus"/>
          <w:sz w:val="24"/>
          <w:szCs w:val="24"/>
        </w:rPr>
        <w:t>.</w:t>
      </w:r>
    </w:p>
    <w:p w:rsidR="000058F1" w:rsidRDefault="000058F1" w:rsidP="00870FD5">
      <w:pPr>
        <w:spacing w:line="240" w:lineRule="auto"/>
        <w:rPr>
          <w:rFonts w:ascii="Andalus" w:hAnsi="Andalus" w:cs="Andalus"/>
          <w:sz w:val="24"/>
          <w:szCs w:val="24"/>
          <w:u w:val="single"/>
        </w:rPr>
      </w:pPr>
      <w:r w:rsidRPr="000058F1">
        <w:rPr>
          <w:rFonts w:ascii="Andalus" w:hAnsi="Andalus" w:cs="Andalus"/>
          <w:sz w:val="24"/>
          <w:szCs w:val="24"/>
          <w:u w:val="single"/>
        </w:rPr>
        <w:t>Opérations :</w:t>
      </w:r>
    </w:p>
    <w:p w:rsidR="00AB65EF" w:rsidRPr="00A465A2" w:rsidRDefault="000058F1" w:rsidP="00870FD5">
      <w:pPr>
        <w:spacing w:line="240" w:lineRule="auto"/>
        <w:rPr>
          <w:rFonts w:ascii="Andalus" w:hAnsi="Andalus" w:cs="Andalus"/>
          <w:sz w:val="24"/>
          <w:szCs w:val="24"/>
        </w:rPr>
      </w:pPr>
      <w:r>
        <w:rPr>
          <w:rFonts w:cs="Andalus"/>
          <w:sz w:val="24"/>
          <w:szCs w:val="24"/>
        </w:rPr>
        <w:t xml:space="preserve">Voir </w:t>
      </w:r>
      <w:proofErr w:type="spellStart"/>
      <w:r>
        <w:rPr>
          <w:rFonts w:cs="Andalus"/>
          <w:sz w:val="24"/>
          <w:szCs w:val="24"/>
        </w:rPr>
        <w:t>Msproject</w:t>
      </w:r>
      <w:proofErr w:type="spellEnd"/>
    </w:p>
    <w:p w:rsidR="006E553E" w:rsidRPr="006E553E" w:rsidRDefault="006E553E" w:rsidP="00870FD5">
      <w:pPr>
        <w:spacing w:line="240" w:lineRule="auto"/>
        <w:rPr>
          <w:rFonts w:ascii="Sylfaen" w:hAnsi="Sylfaen"/>
          <w:sz w:val="24"/>
          <w:szCs w:val="24"/>
          <w:u w:val="single"/>
        </w:rPr>
      </w:pPr>
    </w:p>
    <w:p w:rsidR="00DF2D53" w:rsidRPr="00A83BEA" w:rsidRDefault="0041058D" w:rsidP="00870FD5">
      <w:pPr>
        <w:spacing w:line="240" w:lineRule="auto"/>
        <w:rPr>
          <w:rFonts w:ascii="Sylfaen" w:hAnsi="Sylfaen"/>
          <w:sz w:val="32"/>
          <w:szCs w:val="32"/>
          <w:u w:val="single"/>
        </w:rPr>
      </w:pPr>
      <w:r w:rsidRPr="00A83BEA">
        <w:rPr>
          <w:rFonts w:ascii="Sylfaen" w:hAnsi="Sylfaen"/>
          <w:sz w:val="32"/>
          <w:szCs w:val="32"/>
          <w:u w:val="single"/>
        </w:rPr>
        <w:br/>
      </w:r>
    </w:p>
    <w:p w:rsidR="00580A80" w:rsidRDefault="006A626D" w:rsidP="00870FD5">
      <w:pPr>
        <w:spacing w:line="240" w:lineRule="auto"/>
      </w:pPr>
      <w:r>
        <w:rPr>
          <w:noProof/>
          <w:lang w:eastAsia="fr-FR"/>
        </w:rPr>
        <w:drawing>
          <wp:inline distT="0" distB="0" distL="0" distR="0" wp14:anchorId="1661BBE6" wp14:editId="3E723694">
            <wp:extent cx="6400800" cy="4048125"/>
            <wp:effectExtent l="0" t="0" r="0" b="9525"/>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15048" cy="4057136"/>
                    </a:xfrm>
                    <a:prstGeom prst="rect">
                      <a:avLst/>
                    </a:prstGeom>
                    <a:noFill/>
                    <a:ln>
                      <a:noFill/>
                    </a:ln>
                    <a:extLst/>
                  </pic:spPr>
                </pic:pic>
              </a:graphicData>
            </a:graphic>
          </wp:inline>
        </w:drawing>
      </w:r>
      <w:r>
        <w:rPr>
          <w:noProof/>
          <w:lang w:eastAsia="fr-FR"/>
        </w:rPr>
        <w:drawing>
          <wp:inline distT="0" distB="0" distL="0" distR="0" wp14:anchorId="31A923EA" wp14:editId="40D3A42B">
            <wp:extent cx="6400800" cy="360053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04717" cy="3602739"/>
                    </a:xfrm>
                    <a:prstGeom prst="rect">
                      <a:avLst/>
                    </a:prstGeom>
                    <a:noFill/>
                    <a:ln>
                      <a:noFill/>
                    </a:ln>
                    <a:extLst/>
                  </pic:spPr>
                </pic:pic>
              </a:graphicData>
            </a:graphic>
          </wp:inline>
        </w:drawing>
      </w:r>
      <w:r w:rsidRPr="006A626D">
        <w:rPr>
          <w:noProof/>
          <w:lang w:eastAsia="fr-FR"/>
        </w:rPr>
        <w:lastRenderedPageBreak/>
        <w:t xml:space="preserve"> </w:t>
      </w:r>
      <w:bookmarkStart w:id="0" w:name="_GoBack"/>
      <w:r>
        <w:rPr>
          <w:noProof/>
          <w:lang w:eastAsia="fr-FR"/>
        </w:rPr>
        <w:drawing>
          <wp:inline distT="0" distB="0" distL="0" distR="0" wp14:anchorId="5B9E9DCC" wp14:editId="1CC5E2C1">
            <wp:extent cx="6638925" cy="3877102"/>
            <wp:effectExtent l="0" t="0" r="0" b="9525"/>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38454" cy="3876827"/>
                    </a:xfrm>
                    <a:prstGeom prst="rect">
                      <a:avLst/>
                    </a:prstGeom>
                    <a:noFill/>
                    <a:ln>
                      <a:noFill/>
                    </a:ln>
                    <a:extLst/>
                  </pic:spPr>
                </pic:pic>
              </a:graphicData>
            </a:graphic>
          </wp:inline>
        </w:drawing>
      </w:r>
      <w:bookmarkEnd w:id="0"/>
    </w:p>
    <w:sectPr w:rsidR="00580A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CF0DD2"/>
    <w:multiLevelType w:val="hybridMultilevel"/>
    <w:tmpl w:val="D0722C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A3217BA"/>
    <w:multiLevelType w:val="hybridMultilevel"/>
    <w:tmpl w:val="CD7491F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168008E"/>
    <w:multiLevelType w:val="hybridMultilevel"/>
    <w:tmpl w:val="DD908D70"/>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58D"/>
    <w:rsid w:val="000058F1"/>
    <w:rsid w:val="000D3B68"/>
    <w:rsid w:val="0013411D"/>
    <w:rsid w:val="002201AE"/>
    <w:rsid w:val="002A0DE7"/>
    <w:rsid w:val="0041058D"/>
    <w:rsid w:val="004142A7"/>
    <w:rsid w:val="004208F6"/>
    <w:rsid w:val="00436279"/>
    <w:rsid w:val="004A7A4C"/>
    <w:rsid w:val="00580A80"/>
    <w:rsid w:val="005B0EAB"/>
    <w:rsid w:val="00612C0D"/>
    <w:rsid w:val="00677CCA"/>
    <w:rsid w:val="006A626D"/>
    <w:rsid w:val="006C5D2E"/>
    <w:rsid w:val="006E553E"/>
    <w:rsid w:val="00736710"/>
    <w:rsid w:val="007A0D73"/>
    <w:rsid w:val="007A4A88"/>
    <w:rsid w:val="008313B1"/>
    <w:rsid w:val="00870FD5"/>
    <w:rsid w:val="00894A50"/>
    <w:rsid w:val="00924547"/>
    <w:rsid w:val="00967B8D"/>
    <w:rsid w:val="00986D22"/>
    <w:rsid w:val="00A119F9"/>
    <w:rsid w:val="00A21BE3"/>
    <w:rsid w:val="00A465A2"/>
    <w:rsid w:val="00A730C2"/>
    <w:rsid w:val="00A83BEA"/>
    <w:rsid w:val="00AB65EF"/>
    <w:rsid w:val="00AE5429"/>
    <w:rsid w:val="00B75FD5"/>
    <w:rsid w:val="00BE4814"/>
    <w:rsid w:val="00C9713B"/>
    <w:rsid w:val="00CC36D0"/>
    <w:rsid w:val="00CF0946"/>
    <w:rsid w:val="00D729CA"/>
    <w:rsid w:val="00DF2D53"/>
    <w:rsid w:val="00E36FC5"/>
    <w:rsid w:val="00F353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F2D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4208F6"/>
    <w:pPr>
      <w:ind w:left="720"/>
      <w:contextualSpacing/>
    </w:pPr>
  </w:style>
  <w:style w:type="paragraph" w:styleId="Textedebulles">
    <w:name w:val="Balloon Text"/>
    <w:basedOn w:val="Normal"/>
    <w:link w:val="TextedebullesCar"/>
    <w:uiPriority w:val="99"/>
    <w:semiHidden/>
    <w:unhideWhenUsed/>
    <w:rsid w:val="006A626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A62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F2D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4208F6"/>
    <w:pPr>
      <w:ind w:left="720"/>
      <w:contextualSpacing/>
    </w:pPr>
  </w:style>
  <w:style w:type="paragraph" w:styleId="Textedebulles">
    <w:name w:val="Balloon Text"/>
    <w:basedOn w:val="Normal"/>
    <w:link w:val="TextedebullesCar"/>
    <w:uiPriority w:val="99"/>
    <w:semiHidden/>
    <w:unhideWhenUsed/>
    <w:rsid w:val="006A626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A62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893737">
      <w:bodyDiv w:val="1"/>
      <w:marLeft w:val="0"/>
      <w:marRight w:val="0"/>
      <w:marTop w:val="0"/>
      <w:marBottom w:val="0"/>
      <w:divBdr>
        <w:top w:val="none" w:sz="0" w:space="0" w:color="auto"/>
        <w:left w:val="none" w:sz="0" w:space="0" w:color="auto"/>
        <w:bottom w:val="none" w:sz="0" w:space="0" w:color="auto"/>
        <w:right w:val="none" w:sz="0" w:space="0" w:color="auto"/>
      </w:divBdr>
      <w:divsChild>
        <w:div w:id="597524371">
          <w:marLeft w:val="0"/>
          <w:marRight w:val="0"/>
          <w:marTop w:val="0"/>
          <w:marBottom w:val="0"/>
          <w:divBdr>
            <w:top w:val="none" w:sz="0" w:space="0" w:color="auto"/>
            <w:left w:val="none" w:sz="0" w:space="0" w:color="auto"/>
            <w:bottom w:val="none" w:sz="0" w:space="0" w:color="auto"/>
            <w:right w:val="none" w:sz="0" w:space="0" w:color="auto"/>
          </w:divBdr>
        </w:div>
        <w:div w:id="1604025591">
          <w:marLeft w:val="0"/>
          <w:marRight w:val="0"/>
          <w:marTop w:val="0"/>
          <w:marBottom w:val="0"/>
          <w:divBdr>
            <w:top w:val="none" w:sz="0" w:space="0" w:color="auto"/>
            <w:left w:val="none" w:sz="0" w:space="0" w:color="auto"/>
            <w:bottom w:val="none" w:sz="0" w:space="0" w:color="auto"/>
            <w:right w:val="none" w:sz="0" w:space="0" w:color="auto"/>
          </w:divBdr>
        </w:div>
        <w:div w:id="1234008060">
          <w:marLeft w:val="0"/>
          <w:marRight w:val="0"/>
          <w:marTop w:val="0"/>
          <w:marBottom w:val="0"/>
          <w:divBdr>
            <w:top w:val="none" w:sz="0" w:space="0" w:color="auto"/>
            <w:left w:val="none" w:sz="0" w:space="0" w:color="auto"/>
            <w:bottom w:val="none" w:sz="0" w:space="0" w:color="auto"/>
            <w:right w:val="none" w:sz="0" w:space="0" w:color="auto"/>
          </w:divBdr>
        </w:div>
        <w:div w:id="823164532">
          <w:marLeft w:val="0"/>
          <w:marRight w:val="0"/>
          <w:marTop w:val="0"/>
          <w:marBottom w:val="0"/>
          <w:divBdr>
            <w:top w:val="none" w:sz="0" w:space="0" w:color="auto"/>
            <w:left w:val="none" w:sz="0" w:space="0" w:color="auto"/>
            <w:bottom w:val="none" w:sz="0" w:space="0" w:color="auto"/>
            <w:right w:val="none" w:sz="0" w:space="0" w:color="auto"/>
          </w:divBdr>
        </w:div>
        <w:div w:id="1126243338">
          <w:marLeft w:val="0"/>
          <w:marRight w:val="0"/>
          <w:marTop w:val="0"/>
          <w:marBottom w:val="0"/>
          <w:divBdr>
            <w:top w:val="none" w:sz="0" w:space="0" w:color="auto"/>
            <w:left w:val="none" w:sz="0" w:space="0" w:color="auto"/>
            <w:bottom w:val="none" w:sz="0" w:space="0" w:color="auto"/>
            <w:right w:val="none" w:sz="0" w:space="0" w:color="auto"/>
          </w:divBdr>
        </w:div>
        <w:div w:id="1079597275">
          <w:marLeft w:val="0"/>
          <w:marRight w:val="0"/>
          <w:marTop w:val="0"/>
          <w:marBottom w:val="0"/>
          <w:divBdr>
            <w:top w:val="none" w:sz="0" w:space="0" w:color="auto"/>
            <w:left w:val="none" w:sz="0" w:space="0" w:color="auto"/>
            <w:bottom w:val="none" w:sz="0" w:space="0" w:color="auto"/>
            <w:right w:val="none" w:sz="0" w:space="0" w:color="auto"/>
          </w:divBdr>
        </w:div>
        <w:div w:id="1704862971">
          <w:marLeft w:val="0"/>
          <w:marRight w:val="0"/>
          <w:marTop w:val="0"/>
          <w:marBottom w:val="0"/>
          <w:divBdr>
            <w:top w:val="none" w:sz="0" w:space="0" w:color="auto"/>
            <w:left w:val="none" w:sz="0" w:space="0" w:color="auto"/>
            <w:bottom w:val="none" w:sz="0" w:space="0" w:color="auto"/>
            <w:right w:val="none" w:sz="0" w:space="0" w:color="auto"/>
          </w:divBdr>
        </w:div>
        <w:div w:id="1100415770">
          <w:marLeft w:val="0"/>
          <w:marRight w:val="0"/>
          <w:marTop w:val="0"/>
          <w:marBottom w:val="0"/>
          <w:divBdr>
            <w:top w:val="none" w:sz="0" w:space="0" w:color="auto"/>
            <w:left w:val="none" w:sz="0" w:space="0" w:color="auto"/>
            <w:bottom w:val="none" w:sz="0" w:space="0" w:color="auto"/>
            <w:right w:val="none" w:sz="0" w:space="0" w:color="auto"/>
          </w:divBdr>
        </w:div>
        <w:div w:id="2011828372">
          <w:marLeft w:val="0"/>
          <w:marRight w:val="0"/>
          <w:marTop w:val="0"/>
          <w:marBottom w:val="0"/>
          <w:divBdr>
            <w:top w:val="none" w:sz="0" w:space="0" w:color="auto"/>
            <w:left w:val="none" w:sz="0" w:space="0" w:color="auto"/>
            <w:bottom w:val="none" w:sz="0" w:space="0" w:color="auto"/>
            <w:right w:val="none" w:sz="0" w:space="0" w:color="auto"/>
          </w:divBdr>
        </w:div>
        <w:div w:id="2108187579">
          <w:marLeft w:val="0"/>
          <w:marRight w:val="0"/>
          <w:marTop w:val="0"/>
          <w:marBottom w:val="0"/>
          <w:divBdr>
            <w:top w:val="none" w:sz="0" w:space="0" w:color="auto"/>
            <w:left w:val="none" w:sz="0" w:space="0" w:color="auto"/>
            <w:bottom w:val="none" w:sz="0" w:space="0" w:color="auto"/>
            <w:right w:val="none" w:sz="0" w:space="0" w:color="auto"/>
          </w:divBdr>
        </w:div>
        <w:div w:id="678847683">
          <w:marLeft w:val="0"/>
          <w:marRight w:val="0"/>
          <w:marTop w:val="0"/>
          <w:marBottom w:val="0"/>
          <w:divBdr>
            <w:top w:val="none" w:sz="0" w:space="0" w:color="auto"/>
            <w:left w:val="none" w:sz="0" w:space="0" w:color="auto"/>
            <w:bottom w:val="none" w:sz="0" w:space="0" w:color="auto"/>
            <w:right w:val="none" w:sz="0" w:space="0" w:color="auto"/>
          </w:divBdr>
        </w:div>
        <w:div w:id="1001815059">
          <w:marLeft w:val="0"/>
          <w:marRight w:val="0"/>
          <w:marTop w:val="0"/>
          <w:marBottom w:val="0"/>
          <w:divBdr>
            <w:top w:val="none" w:sz="0" w:space="0" w:color="auto"/>
            <w:left w:val="none" w:sz="0" w:space="0" w:color="auto"/>
            <w:bottom w:val="none" w:sz="0" w:space="0" w:color="auto"/>
            <w:right w:val="none" w:sz="0" w:space="0" w:color="auto"/>
          </w:divBdr>
        </w:div>
        <w:div w:id="441459120">
          <w:marLeft w:val="0"/>
          <w:marRight w:val="0"/>
          <w:marTop w:val="0"/>
          <w:marBottom w:val="0"/>
          <w:divBdr>
            <w:top w:val="none" w:sz="0" w:space="0" w:color="auto"/>
            <w:left w:val="none" w:sz="0" w:space="0" w:color="auto"/>
            <w:bottom w:val="none" w:sz="0" w:space="0" w:color="auto"/>
            <w:right w:val="none" w:sz="0" w:space="0" w:color="auto"/>
          </w:divBdr>
        </w:div>
        <w:div w:id="2036300134">
          <w:marLeft w:val="0"/>
          <w:marRight w:val="0"/>
          <w:marTop w:val="0"/>
          <w:marBottom w:val="0"/>
          <w:divBdr>
            <w:top w:val="none" w:sz="0" w:space="0" w:color="auto"/>
            <w:left w:val="none" w:sz="0" w:space="0" w:color="auto"/>
            <w:bottom w:val="none" w:sz="0" w:space="0" w:color="auto"/>
            <w:right w:val="none" w:sz="0" w:space="0" w:color="auto"/>
          </w:divBdr>
        </w:div>
        <w:div w:id="1635403571">
          <w:marLeft w:val="0"/>
          <w:marRight w:val="0"/>
          <w:marTop w:val="0"/>
          <w:marBottom w:val="0"/>
          <w:divBdr>
            <w:top w:val="none" w:sz="0" w:space="0" w:color="auto"/>
            <w:left w:val="none" w:sz="0" w:space="0" w:color="auto"/>
            <w:bottom w:val="none" w:sz="0" w:space="0" w:color="auto"/>
            <w:right w:val="none" w:sz="0" w:space="0" w:color="auto"/>
          </w:divBdr>
        </w:div>
        <w:div w:id="375855424">
          <w:marLeft w:val="0"/>
          <w:marRight w:val="0"/>
          <w:marTop w:val="0"/>
          <w:marBottom w:val="0"/>
          <w:divBdr>
            <w:top w:val="none" w:sz="0" w:space="0" w:color="auto"/>
            <w:left w:val="none" w:sz="0" w:space="0" w:color="auto"/>
            <w:bottom w:val="none" w:sz="0" w:space="0" w:color="auto"/>
            <w:right w:val="none" w:sz="0" w:space="0" w:color="auto"/>
          </w:divBdr>
        </w:div>
        <w:div w:id="967780919">
          <w:marLeft w:val="0"/>
          <w:marRight w:val="0"/>
          <w:marTop w:val="0"/>
          <w:marBottom w:val="0"/>
          <w:divBdr>
            <w:top w:val="none" w:sz="0" w:space="0" w:color="auto"/>
            <w:left w:val="none" w:sz="0" w:space="0" w:color="auto"/>
            <w:bottom w:val="none" w:sz="0" w:space="0" w:color="auto"/>
            <w:right w:val="none" w:sz="0" w:space="0" w:color="auto"/>
          </w:divBdr>
        </w:div>
        <w:div w:id="512261714">
          <w:marLeft w:val="0"/>
          <w:marRight w:val="0"/>
          <w:marTop w:val="0"/>
          <w:marBottom w:val="0"/>
          <w:divBdr>
            <w:top w:val="none" w:sz="0" w:space="0" w:color="auto"/>
            <w:left w:val="none" w:sz="0" w:space="0" w:color="auto"/>
            <w:bottom w:val="none" w:sz="0" w:space="0" w:color="auto"/>
            <w:right w:val="none" w:sz="0" w:space="0" w:color="auto"/>
          </w:divBdr>
        </w:div>
        <w:div w:id="1196501104">
          <w:marLeft w:val="0"/>
          <w:marRight w:val="0"/>
          <w:marTop w:val="0"/>
          <w:marBottom w:val="0"/>
          <w:divBdr>
            <w:top w:val="none" w:sz="0" w:space="0" w:color="auto"/>
            <w:left w:val="none" w:sz="0" w:space="0" w:color="auto"/>
            <w:bottom w:val="none" w:sz="0" w:space="0" w:color="auto"/>
            <w:right w:val="none" w:sz="0" w:space="0" w:color="auto"/>
          </w:divBdr>
        </w:div>
        <w:div w:id="1382556087">
          <w:marLeft w:val="0"/>
          <w:marRight w:val="0"/>
          <w:marTop w:val="0"/>
          <w:marBottom w:val="0"/>
          <w:divBdr>
            <w:top w:val="none" w:sz="0" w:space="0" w:color="auto"/>
            <w:left w:val="none" w:sz="0" w:space="0" w:color="auto"/>
            <w:bottom w:val="none" w:sz="0" w:space="0" w:color="auto"/>
            <w:right w:val="none" w:sz="0" w:space="0" w:color="auto"/>
          </w:divBdr>
        </w:div>
        <w:div w:id="119879860">
          <w:marLeft w:val="0"/>
          <w:marRight w:val="0"/>
          <w:marTop w:val="0"/>
          <w:marBottom w:val="0"/>
          <w:divBdr>
            <w:top w:val="none" w:sz="0" w:space="0" w:color="auto"/>
            <w:left w:val="none" w:sz="0" w:space="0" w:color="auto"/>
            <w:bottom w:val="none" w:sz="0" w:space="0" w:color="auto"/>
            <w:right w:val="none" w:sz="0" w:space="0" w:color="auto"/>
          </w:divBdr>
        </w:div>
        <w:div w:id="1479882636">
          <w:marLeft w:val="0"/>
          <w:marRight w:val="0"/>
          <w:marTop w:val="0"/>
          <w:marBottom w:val="0"/>
          <w:divBdr>
            <w:top w:val="none" w:sz="0" w:space="0" w:color="auto"/>
            <w:left w:val="none" w:sz="0" w:space="0" w:color="auto"/>
            <w:bottom w:val="none" w:sz="0" w:space="0" w:color="auto"/>
            <w:right w:val="none" w:sz="0" w:space="0" w:color="auto"/>
          </w:divBdr>
        </w:div>
        <w:div w:id="18702976">
          <w:marLeft w:val="0"/>
          <w:marRight w:val="0"/>
          <w:marTop w:val="0"/>
          <w:marBottom w:val="0"/>
          <w:divBdr>
            <w:top w:val="none" w:sz="0" w:space="0" w:color="auto"/>
            <w:left w:val="none" w:sz="0" w:space="0" w:color="auto"/>
            <w:bottom w:val="none" w:sz="0" w:space="0" w:color="auto"/>
            <w:right w:val="none" w:sz="0" w:space="0" w:color="auto"/>
          </w:divBdr>
        </w:div>
        <w:div w:id="1738940526">
          <w:marLeft w:val="0"/>
          <w:marRight w:val="0"/>
          <w:marTop w:val="0"/>
          <w:marBottom w:val="0"/>
          <w:divBdr>
            <w:top w:val="none" w:sz="0" w:space="0" w:color="auto"/>
            <w:left w:val="none" w:sz="0" w:space="0" w:color="auto"/>
            <w:bottom w:val="none" w:sz="0" w:space="0" w:color="auto"/>
            <w:right w:val="none" w:sz="0" w:space="0" w:color="auto"/>
          </w:divBdr>
        </w:div>
        <w:div w:id="665983787">
          <w:marLeft w:val="0"/>
          <w:marRight w:val="0"/>
          <w:marTop w:val="0"/>
          <w:marBottom w:val="0"/>
          <w:divBdr>
            <w:top w:val="none" w:sz="0" w:space="0" w:color="auto"/>
            <w:left w:val="none" w:sz="0" w:space="0" w:color="auto"/>
            <w:bottom w:val="none" w:sz="0" w:space="0" w:color="auto"/>
            <w:right w:val="none" w:sz="0" w:space="0" w:color="auto"/>
          </w:divBdr>
        </w:div>
        <w:div w:id="1325930971">
          <w:marLeft w:val="0"/>
          <w:marRight w:val="0"/>
          <w:marTop w:val="0"/>
          <w:marBottom w:val="0"/>
          <w:divBdr>
            <w:top w:val="none" w:sz="0" w:space="0" w:color="auto"/>
            <w:left w:val="none" w:sz="0" w:space="0" w:color="auto"/>
            <w:bottom w:val="none" w:sz="0" w:space="0" w:color="auto"/>
            <w:right w:val="none" w:sz="0" w:space="0" w:color="auto"/>
          </w:divBdr>
        </w:div>
        <w:div w:id="2054453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644</Words>
  <Characters>3542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2013-10-21T21:07:00Z</dcterms:created>
  <dcterms:modified xsi:type="dcterms:W3CDTF">2013-10-21T21:07:00Z</dcterms:modified>
</cp:coreProperties>
</file>