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media/image2.png" ContentType="image/png"/>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6"/>
        <w:jc w:val="center"/>
      </w:pPr>
      <w:r>
        <w:rPr>
          <w:rFonts w:ascii="Arial" w:cs="Arial" w:hAnsi="Arial"/>
        </w:rPr>
        <w:t>Cahier des Charges</w:t>
      </w:r>
    </w:p>
    <w:p>
      <w:pPr>
        <w:pStyle w:val="style1"/>
        <w:numPr>
          <w:ilvl w:val="0"/>
          <w:numId w:val="2"/>
        </w:numPr>
        <w:spacing w:after="0" w:before="0"/>
        <w:jc w:val="both"/>
      </w:pPr>
      <w:r>
        <w:rPr>
          <w:rFonts w:ascii="Arial" w:cs="Arial" w:hAnsi="Arial"/>
        </w:rPr>
        <w:t>Présentation générale du projet</w:t>
      </w:r>
    </w:p>
    <w:p>
      <w:pPr>
        <w:pStyle w:val="style2"/>
        <w:numPr>
          <w:ilvl w:val="1"/>
          <w:numId w:val="2"/>
        </w:numPr>
        <w:spacing w:after="0" w:before="0"/>
        <w:jc w:val="both"/>
      </w:pPr>
      <w:r>
        <w:rPr>
          <w:rFonts w:ascii="Arial" w:cs="Arial" w:hAnsi="Arial"/>
        </w:rPr>
        <w:t>Contexte et Objectifs du projet</w:t>
      </w:r>
    </w:p>
    <w:p>
      <w:pPr>
        <w:pStyle w:val="style38"/>
        <w:spacing w:after="0" w:before="0" w:line="100" w:lineRule="atLeast"/>
        <w:ind w:hanging="0" w:left="360" w:right="0"/>
        <w:jc w:val="both"/>
      </w:pPr>
      <w:r>
        <w:rPr>
          <w:rFonts w:cs="Arial"/>
          <w:color w:val="000000"/>
          <w:sz w:val="24"/>
          <w:szCs w:val="24"/>
        </w:rPr>
        <w:t xml:space="preserve"> </w:t>
      </w:r>
      <w:r>
        <w:rPr>
          <w:rFonts w:cs="Arial"/>
          <w:color w:val="000000"/>
        </w:rPr>
        <w:t>A l’EISTI, dans notre école virtuelle, nous avons besoin de gérer des questionnaires. Un questionnaire est un ensemble ordonné de questions fermées ou ouvertes. Ces questionnaires seront soumis aux élèves inscrits dans l’école virtuelle, ce qui permettra d’évaluer l’interviewé, le catégoriser, ou d’évaluer et ainsi par ce biais d’améliorer un enseignement  de l’école.</w:t>
      </w:r>
    </w:p>
    <w:p>
      <w:pPr>
        <w:pStyle w:val="style38"/>
        <w:spacing w:after="0" w:before="0" w:line="100" w:lineRule="atLeast"/>
        <w:ind w:hanging="0" w:left="360" w:right="0"/>
        <w:jc w:val="both"/>
      </w:pPr>
      <w:r>
        <w:rPr>
          <w:rFonts w:cs="Arial"/>
          <w:sz w:val="24"/>
          <w:szCs w:val="24"/>
        </w:rPr>
      </w:r>
    </w:p>
    <w:p>
      <w:pPr>
        <w:pStyle w:val="style38"/>
        <w:spacing w:after="0" w:before="0" w:line="100" w:lineRule="atLeast"/>
        <w:ind w:hanging="0" w:left="360" w:right="0"/>
        <w:jc w:val="both"/>
      </w:pPr>
      <w:r>
        <w:rPr>
          <w:rFonts w:cs="Arial"/>
          <w:sz w:val="24"/>
          <w:szCs w:val="24"/>
        </w:rPr>
        <w:t>Les objectifs à remplir au cours du projet sont donc de:</w:t>
      </w:r>
    </w:p>
    <w:p>
      <w:pPr>
        <w:pStyle w:val="style0"/>
        <w:spacing w:after="0" w:before="0" w:line="100" w:lineRule="atLeast"/>
      </w:pPr>
      <w:r>
        <w:rPr>
          <w:rFonts w:cs="Arial"/>
          <w:color w:val="000000"/>
          <w:sz w:val="24"/>
          <w:szCs w:val="24"/>
        </w:rPr>
      </w:r>
    </w:p>
    <w:p>
      <w:pPr>
        <w:pStyle w:val="style38"/>
        <w:numPr>
          <w:ilvl w:val="0"/>
          <w:numId w:val="10"/>
        </w:numPr>
        <w:spacing w:after="68" w:before="0" w:line="100" w:lineRule="atLeast"/>
      </w:pPr>
      <w:r>
        <w:rPr>
          <w:rFonts w:cs="Arial"/>
          <w:color w:val="000000"/>
        </w:rPr>
        <w:t>définir les programmes, les modules et les activités,</w:t>
      </w:r>
    </w:p>
    <w:p>
      <w:pPr>
        <w:pStyle w:val="style38"/>
        <w:numPr>
          <w:ilvl w:val="0"/>
          <w:numId w:val="10"/>
        </w:numPr>
        <w:spacing w:after="68" w:before="0" w:line="100" w:lineRule="atLeast"/>
      </w:pPr>
      <w:r>
        <w:rPr>
          <w:rFonts w:cs="Arial"/>
          <w:color w:val="000000"/>
        </w:rPr>
        <w:t xml:space="preserve"> </w:t>
      </w:r>
      <w:r>
        <w:rPr>
          <w:rFonts w:cs="Arial"/>
          <w:color w:val="000000"/>
        </w:rPr>
        <w:t xml:space="preserve">définir tous types de questionnaires, </w:t>
      </w:r>
    </w:p>
    <w:p>
      <w:pPr>
        <w:pStyle w:val="style38"/>
        <w:numPr>
          <w:ilvl w:val="0"/>
          <w:numId w:val="10"/>
        </w:numPr>
        <w:spacing w:after="0" w:before="0" w:line="100" w:lineRule="atLeast"/>
      </w:pPr>
      <w:r>
        <w:rPr>
          <w:rFonts w:cs="Arial"/>
          <w:color w:val="000000"/>
        </w:rPr>
        <w:t xml:space="preserve"> </w:t>
      </w:r>
      <w:r>
        <w:rPr>
          <w:rFonts w:cs="Arial"/>
          <w:color w:val="000000"/>
        </w:rPr>
        <w:t xml:space="preserve">définir des élèves (qui seront entre autre les interviewés), </w:t>
      </w:r>
    </w:p>
    <w:p>
      <w:pPr>
        <w:pStyle w:val="style38"/>
        <w:numPr>
          <w:ilvl w:val="0"/>
          <w:numId w:val="10"/>
        </w:numPr>
        <w:spacing w:after="0" w:before="0" w:line="100" w:lineRule="atLeast"/>
      </w:pPr>
      <w:r>
        <w:rPr>
          <w:rFonts w:cs="Arial"/>
          <w:color w:val="000000"/>
        </w:rPr>
        <w:t xml:space="preserve"> </w:t>
      </w:r>
      <w:r>
        <w:rPr>
          <w:rFonts w:cs="Arial"/>
          <w:color w:val="000000"/>
        </w:rPr>
        <w:t xml:space="preserve">mémoriser les réponses des interviewés aux différentes sessions de questionnaires. </w:t>
      </w:r>
    </w:p>
    <w:p>
      <w:pPr>
        <w:pStyle w:val="style0"/>
        <w:ind w:hanging="0" w:left="708" w:right="0"/>
        <w:jc w:val="both"/>
      </w:pPr>
      <w:r>
        <w:rPr>
          <w:rFonts w:cs="Arial"/>
          <w:sz w:val="24"/>
          <w:szCs w:val="24"/>
        </w:rPr>
      </w:r>
    </w:p>
    <w:p>
      <w:pPr>
        <w:pStyle w:val="style0"/>
        <w:ind w:hanging="0" w:left="708" w:right="0"/>
        <w:jc w:val="both"/>
      </w:pPr>
      <w:r>
        <w:rPr>
          <w:rFonts w:cs="Arial"/>
          <w:sz w:val="24"/>
          <w:szCs w:val="24"/>
        </w:rPr>
        <w:t>Utilisateurs concernés et enjeu :</w:t>
      </w:r>
    </w:p>
    <w:p>
      <w:pPr>
        <w:pStyle w:val="style0"/>
        <w:ind w:hanging="0" w:left="708" w:right="0"/>
        <w:jc w:val="both"/>
      </w:pPr>
      <w:r>
        <w:rPr>
          <w:rFonts w:cs="Arial"/>
          <w:sz w:val="24"/>
          <w:szCs w:val="24"/>
        </w:rPr>
        <w:t>Bête à corne</w:t>
      </w:r>
    </w:p>
    <w:p>
      <w:pPr>
        <w:pStyle w:val="style0"/>
        <w:ind w:hanging="0" w:left="708" w:right="0"/>
        <w:jc w:val="both"/>
      </w:pPr>
      <w:r>
        <w:rPr/>
        <w:drawing>
          <wp:inline distB="0" distL="0" distR="0" distT="0">
            <wp:extent cx="5760720" cy="32353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5760720" cy="3235325"/>
                    </a:xfrm>
                    <a:prstGeom prst="rect">
                      <a:avLst/>
                    </a:prstGeom>
                    <a:noFill/>
                    <a:ln w="9525">
                      <a:noFill/>
                      <a:miter lim="800000"/>
                      <a:headEnd/>
                      <a:tailEnd/>
                    </a:ln>
                  </pic:spPr>
                </pic:pic>
              </a:graphicData>
            </a:graphic>
          </wp:inline>
        </w:drawing>
      </w:r>
    </w:p>
    <w:p>
      <w:pPr>
        <w:pStyle w:val="style0"/>
      </w:pPr>
      <w:r>
        <w:rPr>
          <w:rFonts w:cs="Arial"/>
          <w:b/>
          <w:bCs/>
          <w:color w:val="4F81BD"/>
          <w:sz w:val="26"/>
          <w:szCs w:val="26"/>
        </w:rPr>
      </w:r>
    </w:p>
    <w:p>
      <w:pPr>
        <w:pStyle w:val="style2"/>
        <w:pageBreakBefore/>
        <w:numPr>
          <w:ilvl w:val="1"/>
          <w:numId w:val="2"/>
        </w:numPr>
        <w:spacing w:after="0" w:before="0"/>
        <w:jc w:val="both"/>
      </w:pPr>
      <w:r>
        <w:rPr>
          <w:rFonts w:ascii="Arial" w:cs="Arial" w:hAnsi="Arial"/>
        </w:rPr>
        <w:t>Acteurs du projet</w:t>
      </w:r>
    </w:p>
    <w:p>
      <w:pPr>
        <w:pStyle w:val="style0"/>
        <w:ind w:hanging="0" w:left="708" w:right="0"/>
        <w:jc w:val="both"/>
      </w:pPr>
      <w:r>
        <w:rPr>
          <w:rFonts w:cs="Arial"/>
          <w:sz w:val="24"/>
          <w:szCs w:val="24"/>
        </w:rPr>
        <w:t>Ce projet est réalisé par un groupe de trois acteurs :</w:t>
      </w:r>
    </w:p>
    <w:p>
      <w:pPr>
        <w:pStyle w:val="style38"/>
        <w:numPr>
          <w:ilvl w:val="0"/>
          <w:numId w:val="8"/>
        </w:numPr>
        <w:jc w:val="both"/>
      </w:pPr>
      <w:r>
        <w:rPr>
          <w:rFonts w:cs="Arial"/>
          <w:sz w:val="24"/>
          <w:szCs w:val="24"/>
        </w:rPr>
        <w:t>INGOUFF Christian :</w:t>
      </w:r>
    </w:p>
    <w:p>
      <w:pPr>
        <w:pStyle w:val="style38"/>
        <w:numPr>
          <w:ilvl w:val="1"/>
          <w:numId w:val="8"/>
        </w:numPr>
        <w:jc w:val="both"/>
      </w:pPr>
      <w:r>
        <w:rPr>
          <w:rFonts w:cs="Arial"/>
          <w:color w:val="000000"/>
          <w:sz w:val="24"/>
          <w:szCs w:val="24"/>
        </w:rPr>
        <w:t xml:space="preserve">Contact : </w:t>
      </w:r>
      <w:r>
        <w:rPr>
          <w:rFonts w:cs="Arial"/>
          <w:sz w:val="24"/>
          <w:szCs w:val="24"/>
        </w:rPr>
        <w:t>ingouffchr@eisti.eu</w:t>
      </w:r>
    </w:p>
    <w:p>
      <w:pPr>
        <w:pStyle w:val="style38"/>
        <w:numPr>
          <w:ilvl w:val="1"/>
          <w:numId w:val="9"/>
        </w:numPr>
        <w:jc w:val="both"/>
      </w:pPr>
      <w:r>
        <w:rPr>
          <w:rFonts w:cs="Arial"/>
          <w:color w:val="000000"/>
          <w:sz w:val="24"/>
          <w:szCs w:val="24"/>
        </w:rPr>
        <w:t>Connaissances: Pascal /C /Java /Ocaml /JavaScript /PHP /HTML /CSS /Ajax /Base de données / SQL</w:t>
      </w:r>
    </w:p>
    <w:p>
      <w:pPr>
        <w:pStyle w:val="style38"/>
        <w:numPr>
          <w:ilvl w:val="1"/>
          <w:numId w:val="9"/>
        </w:numPr>
        <w:jc w:val="both"/>
      </w:pPr>
      <w:r>
        <w:rPr>
          <w:rFonts w:cs="Arial"/>
          <w:sz w:val="24"/>
          <w:szCs w:val="24"/>
        </w:rPr>
        <w:t xml:space="preserve">Rôle : </w:t>
      </w:r>
    </w:p>
    <w:p>
      <w:pPr>
        <w:pStyle w:val="style38"/>
        <w:numPr>
          <w:ilvl w:val="0"/>
          <w:numId w:val="9"/>
        </w:numPr>
        <w:jc w:val="both"/>
      </w:pPr>
      <w:r>
        <w:rPr>
          <w:rFonts w:cs="Arial"/>
          <w:sz w:val="24"/>
          <w:szCs w:val="24"/>
        </w:rPr>
        <w:t>TYNDAL Pierre-Alexandre :</w:t>
      </w:r>
    </w:p>
    <w:p>
      <w:pPr>
        <w:pStyle w:val="style38"/>
        <w:numPr>
          <w:ilvl w:val="1"/>
          <w:numId w:val="9"/>
        </w:numPr>
        <w:jc w:val="both"/>
      </w:pPr>
      <w:r>
        <w:rPr>
          <w:rFonts w:cs="Arial"/>
          <w:color w:val="000000"/>
          <w:sz w:val="24"/>
          <w:szCs w:val="24"/>
        </w:rPr>
        <w:t xml:space="preserve">Contact : </w:t>
      </w:r>
      <w:r>
        <w:rPr>
          <w:rFonts w:cs="Arial"/>
          <w:sz w:val="24"/>
          <w:szCs w:val="24"/>
        </w:rPr>
        <w:t>tyndalpier@eisti.eu</w:t>
      </w:r>
    </w:p>
    <w:p>
      <w:pPr>
        <w:pStyle w:val="style38"/>
        <w:numPr>
          <w:ilvl w:val="1"/>
          <w:numId w:val="9"/>
        </w:numPr>
        <w:jc w:val="both"/>
      </w:pPr>
      <w:r>
        <w:rPr>
          <w:rFonts w:cs="Arial"/>
          <w:color w:val="000000"/>
          <w:sz w:val="24"/>
          <w:szCs w:val="24"/>
        </w:rPr>
        <w:t>Connaissances : Pascal /C /Java /Ocaml /JavaScript /PHP /HTML /CSS /Ajax /Base de données / SQL</w:t>
      </w:r>
      <w:r>
        <w:rPr>
          <w:rFonts w:cs="Arial"/>
          <w:sz w:val="24"/>
          <w:szCs w:val="24"/>
        </w:rPr>
        <w:t xml:space="preserve"> </w:t>
      </w:r>
    </w:p>
    <w:p>
      <w:pPr>
        <w:pStyle w:val="style38"/>
        <w:numPr>
          <w:ilvl w:val="1"/>
          <w:numId w:val="9"/>
        </w:numPr>
        <w:jc w:val="both"/>
      </w:pPr>
      <w:r>
        <w:rPr>
          <w:rFonts w:cs="Arial"/>
          <w:sz w:val="24"/>
          <w:szCs w:val="24"/>
        </w:rPr>
        <w:t xml:space="preserve">Rôle : </w:t>
      </w:r>
    </w:p>
    <w:p>
      <w:pPr>
        <w:pStyle w:val="style38"/>
        <w:numPr>
          <w:ilvl w:val="0"/>
          <w:numId w:val="9"/>
        </w:numPr>
        <w:jc w:val="both"/>
      </w:pPr>
      <w:r>
        <w:rPr>
          <w:rFonts w:cs="Arial"/>
          <w:sz w:val="24"/>
          <w:szCs w:val="24"/>
        </w:rPr>
        <w:t>DOS Hugo:</w:t>
      </w:r>
    </w:p>
    <w:p>
      <w:pPr>
        <w:pStyle w:val="style38"/>
        <w:numPr>
          <w:ilvl w:val="1"/>
          <w:numId w:val="9"/>
        </w:numPr>
        <w:jc w:val="both"/>
      </w:pPr>
      <w:r>
        <w:rPr>
          <w:rFonts w:cs="Arial"/>
          <w:color w:val="000000"/>
          <w:sz w:val="24"/>
          <w:szCs w:val="24"/>
        </w:rPr>
        <w:t xml:space="preserve">Contact : </w:t>
      </w:r>
      <w:r>
        <w:rPr>
          <w:rFonts w:cs="Arial"/>
          <w:sz w:val="24"/>
          <w:szCs w:val="24"/>
        </w:rPr>
        <w:t>doshugo@eisti.eu</w:t>
      </w:r>
    </w:p>
    <w:p>
      <w:pPr>
        <w:pStyle w:val="style38"/>
        <w:numPr>
          <w:ilvl w:val="1"/>
          <w:numId w:val="9"/>
        </w:numPr>
        <w:jc w:val="both"/>
      </w:pPr>
      <w:r>
        <w:rPr>
          <w:rFonts w:cs="Arial"/>
          <w:color w:val="000000"/>
          <w:sz w:val="24"/>
          <w:szCs w:val="24"/>
        </w:rPr>
        <w:t>Connaissances : Pascal /C /Java /Ocaml /JavaScript /PHP /HTML /CSS /Ajax /Base de données / SQL</w:t>
      </w:r>
    </w:p>
    <w:p>
      <w:pPr>
        <w:pStyle w:val="style38"/>
        <w:numPr>
          <w:ilvl w:val="1"/>
          <w:numId w:val="9"/>
        </w:numPr>
        <w:jc w:val="both"/>
      </w:pPr>
      <w:r>
        <w:rPr>
          <w:rFonts w:cs="Arial"/>
          <w:sz w:val="24"/>
          <w:szCs w:val="24"/>
        </w:rPr>
        <w:t xml:space="preserve">Rôle : </w:t>
      </w:r>
    </w:p>
    <w:p>
      <w:pPr>
        <w:pStyle w:val="style2"/>
        <w:numPr>
          <w:ilvl w:val="1"/>
          <w:numId w:val="2"/>
        </w:numPr>
        <w:spacing w:after="0" w:before="0"/>
        <w:jc w:val="both"/>
      </w:pPr>
      <w:r>
        <w:rPr>
          <w:rFonts w:ascii="Arial" w:cs="Arial" w:hAnsi="Arial"/>
        </w:rPr>
        <w:t>Intérêts pédagogiques</w:t>
      </w:r>
    </w:p>
    <w:p>
      <w:pPr>
        <w:pStyle w:val="style0"/>
        <w:ind w:hanging="0" w:left="708" w:right="0"/>
        <w:jc w:val="both"/>
      </w:pPr>
      <w:r>
        <w:rPr>
          <w:rFonts w:cs="Arial"/>
          <w:sz w:val="24"/>
          <w:szCs w:val="24"/>
        </w:rPr>
        <w:t>Ce projet représente un grand intérêt pédagogique car il nous apprendra  d’une part, a gérer un projet grâce à des méthodes qui ont fait leur preuves tels que la méthode SIXO, mais aussi par le biais d’un outil de gestion de projet « Microsoft Project », mais d’autre part, il nous permettra d’approfondir nos connaissances sur la gestion des bases de données. Il nous incite aussi à rendre nos base de données plus ergonomiques et professionnels (par sa structure et son interface).</w:t>
      </w:r>
    </w:p>
    <w:p>
      <w:pPr>
        <w:pStyle w:val="style0"/>
      </w:pPr>
      <w:r>
        <w:rPr>
          <w:rFonts w:cs="Arial"/>
          <w:b/>
          <w:bCs/>
          <w:color w:val="365F91"/>
          <w:sz w:val="28"/>
          <w:szCs w:val="28"/>
        </w:rPr>
      </w:r>
    </w:p>
    <w:p>
      <w:pPr>
        <w:pStyle w:val="style1"/>
        <w:pageBreakBefore/>
        <w:numPr>
          <w:ilvl w:val="0"/>
          <w:numId w:val="2"/>
        </w:numPr>
        <w:spacing w:after="0" w:before="0"/>
        <w:jc w:val="both"/>
      </w:pPr>
      <w:r>
        <w:rPr>
          <w:rFonts w:ascii="Arial" w:cs="Arial" w:hAnsi="Arial"/>
        </w:rPr>
        <w:t>Expression fonctionnelle des besoins</w:t>
      </w:r>
    </w:p>
    <w:p>
      <w:pPr>
        <w:pStyle w:val="style2"/>
        <w:numPr>
          <w:ilvl w:val="1"/>
          <w:numId w:val="2"/>
        </w:numPr>
        <w:spacing w:after="0" w:before="0"/>
        <w:jc w:val="both"/>
      </w:pPr>
      <w:r>
        <w:rPr>
          <w:rFonts w:ascii="Arial" w:cs="Arial" w:hAnsi="Arial"/>
        </w:rPr>
        <w:t>Environnement</w:t>
      </w:r>
    </w:p>
    <w:p>
      <w:pPr>
        <w:pStyle w:val="style38"/>
        <w:spacing w:after="0" w:before="0" w:line="100" w:lineRule="atLeast"/>
        <w:ind w:hanging="0" w:left="708" w:right="0"/>
        <w:jc w:val="both"/>
      </w:pPr>
      <w:r>
        <w:rPr>
          <w:rFonts w:cs="Arial"/>
          <w:sz w:val="24"/>
          <w:szCs w:val="24"/>
        </w:rPr>
        <w:t>Le but de cette base de données est de gérer des questionnaires. Mais pour le réaliser nous avons besoin de lister les éléments qui constitue l’environnement et crée les contraintes imposer à sa réalisation. Ces éléments sont les suivants :</w:t>
      </w:r>
    </w:p>
    <w:p>
      <w:pPr>
        <w:pStyle w:val="style38"/>
        <w:numPr>
          <w:ilvl w:val="0"/>
          <w:numId w:val="7"/>
        </w:numPr>
        <w:spacing w:after="0" w:before="0" w:line="100" w:lineRule="atLeast"/>
        <w:jc w:val="both"/>
      </w:pPr>
      <w:r>
        <w:rPr>
          <w:rFonts w:cs="Arial"/>
          <w:sz w:val="24"/>
          <w:szCs w:val="24"/>
        </w:rPr>
        <w:t>L’ordinateur</w:t>
      </w:r>
    </w:p>
    <w:p>
      <w:pPr>
        <w:pStyle w:val="style38"/>
        <w:numPr>
          <w:ilvl w:val="0"/>
          <w:numId w:val="7"/>
        </w:numPr>
        <w:spacing w:after="0" w:before="0" w:line="100" w:lineRule="atLeast"/>
        <w:jc w:val="both"/>
      </w:pPr>
      <w:r>
        <w:rPr>
          <w:rFonts w:cs="Arial"/>
          <w:sz w:val="24"/>
          <w:szCs w:val="24"/>
        </w:rPr>
        <w:t>L’utilisateur (L’EISTI)</w:t>
      </w:r>
    </w:p>
    <w:p>
      <w:pPr>
        <w:pStyle w:val="style38"/>
        <w:numPr>
          <w:ilvl w:val="0"/>
          <w:numId w:val="7"/>
        </w:numPr>
        <w:spacing w:after="0" w:before="0" w:line="100" w:lineRule="atLeast"/>
        <w:jc w:val="both"/>
      </w:pPr>
      <w:r>
        <w:rPr>
          <w:rFonts w:cs="Arial"/>
          <w:sz w:val="24"/>
          <w:szCs w:val="24"/>
        </w:rPr>
        <w:t>Les normes et législation</w:t>
      </w:r>
    </w:p>
    <w:p>
      <w:pPr>
        <w:pStyle w:val="style38"/>
        <w:numPr>
          <w:ilvl w:val="0"/>
          <w:numId w:val="7"/>
        </w:numPr>
        <w:spacing w:after="0" w:before="0" w:line="100" w:lineRule="atLeast"/>
        <w:jc w:val="both"/>
      </w:pPr>
      <w:r>
        <w:rPr>
          <w:rFonts w:cs="Arial"/>
          <w:sz w:val="24"/>
          <w:szCs w:val="24"/>
        </w:rPr>
        <w:t>L’espace mémoire disponible</w:t>
      </w:r>
    </w:p>
    <w:p>
      <w:pPr>
        <w:pStyle w:val="style38"/>
        <w:spacing w:after="0" w:before="0" w:line="100" w:lineRule="atLeast"/>
        <w:ind w:hanging="0" w:left="1428" w:right="0"/>
        <w:jc w:val="both"/>
      </w:pPr>
      <w:r>
        <w:rPr>
          <w:rFonts w:cs="Arial"/>
          <w:sz w:val="24"/>
          <w:szCs w:val="24"/>
        </w:rPr>
      </w:r>
    </w:p>
    <w:p>
      <w:pPr>
        <w:pStyle w:val="style2"/>
        <w:numPr>
          <w:ilvl w:val="1"/>
          <w:numId w:val="2"/>
        </w:numPr>
        <w:spacing w:after="0" w:before="0"/>
        <w:jc w:val="both"/>
      </w:pPr>
      <w:r>
        <w:rPr>
          <w:rFonts w:ascii="Arial" w:cs="Arial" w:hAnsi="Arial"/>
        </w:rPr>
        <w:t>Description des fonctions et contraintes</w:t>
      </w:r>
    </w:p>
    <w:p>
      <w:pPr>
        <w:pStyle w:val="style0"/>
        <w:ind w:hanging="0" w:left="708" w:right="0"/>
        <w:jc w:val="both"/>
      </w:pPr>
      <w:r>
        <w:rPr>
          <w:rFonts w:cs="Arial"/>
          <w:sz w:val="24"/>
          <w:szCs w:val="24"/>
          <w:lang w:eastAsia="fr-FR"/>
        </w:rPr>
        <w:t>L’ensemble des éléments constituants l’environnement impose un certain nombre de contraintes.</w:t>
      </w:r>
    </w:p>
    <w:p>
      <w:pPr>
        <w:pStyle w:val="style0"/>
        <w:jc w:val="both"/>
      </w:pPr>
      <w:r>
        <w:rPr/>
        <w:drawing>
          <wp:inline distB="0" distL="0" distR="0" distT="0">
            <wp:extent cx="5810250" cy="219075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5810250" cy="2190750"/>
                    </a:xfrm>
                    <a:prstGeom prst="rect">
                      <a:avLst/>
                    </a:prstGeom>
                    <a:noFill/>
                    <a:ln w="9525">
                      <a:noFill/>
                      <a:miter lim="800000"/>
                      <a:headEnd/>
                      <a:tailEnd/>
                    </a:ln>
                  </pic:spPr>
                </pic:pic>
              </a:graphicData>
            </a:graphic>
          </wp:inline>
        </w:drawing>
      </w:r>
    </w:p>
    <w:p>
      <w:pPr>
        <w:pStyle w:val="style0"/>
        <w:spacing w:after="0" w:before="0" w:line="100" w:lineRule="atLeast"/>
        <w:ind w:hanging="0" w:left="708" w:right="0"/>
        <w:jc w:val="both"/>
      </w:pPr>
      <w:r>
        <w:rPr>
          <w:rFonts w:cs="Arial"/>
          <w:sz w:val="24"/>
          <w:szCs w:val="24"/>
        </w:rPr>
        <w:t>Fonction principale (FP1) : gérer des notes</w:t>
      </w:r>
    </w:p>
    <w:tbl>
      <w:tblPr>
        <w:jc w:val="left"/>
        <w:tblInd w:type="dxa" w:w="709"/>
        <w:tblBorders/>
      </w:tblPr>
      <w:tblGrid>
        <w:gridCol w:w="2409"/>
        <w:gridCol w:w="6061"/>
      </w:tblGrid>
      <w:tr>
        <w:trPr>
          <w:cantSplit w:val="false"/>
        </w:trPr>
        <w:tc>
          <w:tcPr>
            <w:tcW w:type="dxa" w:w="2409"/>
            <w:tcBorders/>
            <w:shd w:fill="auto" w:val="clear"/>
            <w:tcMar>
              <w:top w:type="dxa" w:w="0"/>
              <w:left w:type="dxa" w:w="108"/>
              <w:bottom w:type="dxa" w:w="0"/>
              <w:right w:type="dxa" w:w="108"/>
            </w:tcMar>
          </w:tcPr>
          <w:p>
            <w:pPr>
              <w:pStyle w:val="style0"/>
              <w:jc w:val="both"/>
            </w:pPr>
            <w:r>
              <w:rPr>
                <w:rFonts w:cs="Arial"/>
                <w:sz w:val="24"/>
                <w:szCs w:val="24"/>
              </w:rPr>
              <w:t>Contraintes</w:t>
            </w:r>
          </w:p>
        </w:tc>
        <w:tc>
          <w:tcPr>
            <w:tcW w:type="dxa" w:w="6061"/>
            <w:tcBorders/>
            <w:shd w:fill="auto" w:val="clear"/>
            <w:tcMar>
              <w:top w:type="dxa" w:w="0"/>
              <w:left w:type="dxa" w:w="108"/>
              <w:bottom w:type="dxa" w:w="0"/>
              <w:right w:type="dxa" w:w="108"/>
            </w:tcMar>
          </w:tcPr>
          <w:p>
            <w:pPr>
              <w:pStyle w:val="style0"/>
              <w:jc w:val="both"/>
            </w:pPr>
            <w:r>
              <w:rPr>
                <w:rFonts w:cs="Arial"/>
                <w:sz w:val="24"/>
                <w:szCs w:val="24"/>
              </w:rPr>
              <w:t>Intitulé</w:t>
            </w:r>
          </w:p>
        </w:tc>
      </w:tr>
      <w:tr>
        <w:trPr>
          <w:cantSplit w:val="false"/>
        </w:trPr>
        <w:tc>
          <w:tcPr>
            <w:tcW w:type="dxa" w:w="2409"/>
            <w:tcBorders/>
            <w:shd w:fill="auto" w:val="clear"/>
            <w:tcMar>
              <w:top w:type="dxa" w:w="0"/>
              <w:left w:type="dxa" w:w="108"/>
              <w:bottom w:type="dxa" w:w="0"/>
              <w:right w:type="dxa" w:w="108"/>
            </w:tcMar>
          </w:tcPr>
          <w:p>
            <w:pPr>
              <w:pStyle w:val="style0"/>
              <w:jc w:val="both"/>
            </w:pPr>
            <w:r>
              <w:rPr>
                <w:rFonts w:cs="Arial"/>
                <w:sz w:val="24"/>
                <w:szCs w:val="24"/>
              </w:rPr>
              <w:t>C1</w:t>
            </w:r>
          </w:p>
        </w:tc>
        <w:tc>
          <w:tcPr>
            <w:tcW w:type="dxa" w:w="6061"/>
            <w:tcBorders/>
            <w:shd w:fill="auto" w:val="clear"/>
            <w:tcMar>
              <w:top w:type="dxa" w:w="0"/>
              <w:left w:type="dxa" w:w="108"/>
              <w:bottom w:type="dxa" w:w="0"/>
              <w:right w:type="dxa" w:w="108"/>
            </w:tcMar>
          </w:tcPr>
          <w:p>
            <w:pPr>
              <w:pStyle w:val="style0"/>
              <w:jc w:val="both"/>
            </w:pPr>
            <w:r>
              <w:rPr>
                <w:rFonts w:cs="Arial"/>
                <w:sz w:val="24"/>
                <w:szCs w:val="24"/>
              </w:rPr>
              <w:t>Pouvoir interagir avec l’interface.</w:t>
            </w:r>
          </w:p>
        </w:tc>
      </w:tr>
      <w:tr>
        <w:trPr>
          <w:cantSplit w:val="false"/>
        </w:trPr>
        <w:tc>
          <w:tcPr>
            <w:tcW w:type="dxa" w:w="2409"/>
            <w:tcBorders/>
            <w:shd w:fill="auto" w:val="clear"/>
            <w:tcMar>
              <w:top w:type="dxa" w:w="0"/>
              <w:left w:type="dxa" w:w="108"/>
              <w:bottom w:type="dxa" w:w="0"/>
              <w:right w:type="dxa" w:w="108"/>
            </w:tcMar>
          </w:tcPr>
          <w:p>
            <w:pPr>
              <w:pStyle w:val="style0"/>
              <w:jc w:val="both"/>
            </w:pPr>
            <w:r>
              <w:rPr>
                <w:rFonts w:cs="Arial"/>
                <w:sz w:val="24"/>
                <w:szCs w:val="24"/>
              </w:rPr>
              <w:t>C2</w:t>
            </w:r>
          </w:p>
        </w:tc>
        <w:tc>
          <w:tcPr>
            <w:tcW w:type="dxa" w:w="6061"/>
            <w:tcBorders/>
            <w:shd w:fill="auto" w:val="clear"/>
            <w:tcMar>
              <w:top w:type="dxa" w:w="0"/>
              <w:left w:type="dxa" w:w="108"/>
              <w:bottom w:type="dxa" w:w="0"/>
              <w:right w:type="dxa" w:w="108"/>
            </w:tcMar>
          </w:tcPr>
          <w:p>
            <w:pPr>
              <w:pStyle w:val="style0"/>
            </w:pPr>
            <w:r>
              <w:rPr/>
              <w:t>Etre le moins spacieux possible ne pas usé de place inutile.</w:t>
            </w:r>
          </w:p>
        </w:tc>
      </w:tr>
      <w:tr>
        <w:trPr>
          <w:cantSplit w:val="false"/>
        </w:trPr>
        <w:tc>
          <w:tcPr>
            <w:tcW w:type="dxa" w:w="2409"/>
            <w:tcBorders/>
            <w:shd w:fill="auto" w:val="clear"/>
            <w:tcMar>
              <w:top w:type="dxa" w:w="0"/>
              <w:left w:type="dxa" w:w="108"/>
              <w:bottom w:type="dxa" w:w="0"/>
              <w:right w:type="dxa" w:w="108"/>
            </w:tcMar>
          </w:tcPr>
          <w:p>
            <w:pPr>
              <w:pStyle w:val="style0"/>
              <w:jc w:val="both"/>
            </w:pPr>
            <w:r>
              <w:rPr>
                <w:rFonts w:cs="Arial"/>
                <w:sz w:val="24"/>
                <w:szCs w:val="24"/>
              </w:rPr>
              <w:t>C3</w:t>
            </w:r>
          </w:p>
        </w:tc>
        <w:tc>
          <w:tcPr>
            <w:tcW w:type="dxa" w:w="6061"/>
            <w:tcBorders/>
            <w:shd w:fill="auto" w:val="clear"/>
            <w:tcMar>
              <w:top w:type="dxa" w:w="0"/>
              <w:left w:type="dxa" w:w="108"/>
              <w:bottom w:type="dxa" w:w="0"/>
              <w:right w:type="dxa" w:w="108"/>
            </w:tcMar>
          </w:tcPr>
          <w:p>
            <w:pPr>
              <w:pStyle w:val="style0"/>
              <w:jc w:val="both"/>
            </w:pPr>
            <w:r>
              <w:rPr>
                <w:rFonts w:cs="Arial"/>
                <w:sz w:val="24"/>
                <w:szCs w:val="24"/>
              </w:rPr>
              <w:t>Respecter consigne imposer  par le sujet.</w:t>
            </w:r>
          </w:p>
        </w:tc>
      </w:tr>
      <w:tr>
        <w:trPr>
          <w:cantSplit w:val="false"/>
        </w:trPr>
        <w:tc>
          <w:tcPr>
            <w:tcW w:type="dxa" w:w="2409"/>
            <w:tcBorders/>
            <w:shd w:fill="auto" w:val="clear"/>
            <w:tcMar>
              <w:top w:type="dxa" w:w="0"/>
              <w:left w:type="dxa" w:w="108"/>
              <w:bottom w:type="dxa" w:w="0"/>
              <w:right w:type="dxa" w:w="108"/>
            </w:tcMar>
          </w:tcPr>
          <w:p>
            <w:pPr>
              <w:pStyle w:val="style0"/>
              <w:jc w:val="both"/>
            </w:pPr>
            <w:r>
              <w:rPr>
                <w:rFonts w:cs="Arial"/>
                <w:sz w:val="24"/>
                <w:szCs w:val="24"/>
              </w:rPr>
              <w:t>C4</w:t>
            </w:r>
          </w:p>
        </w:tc>
        <w:tc>
          <w:tcPr>
            <w:tcW w:type="dxa" w:w="6061"/>
            <w:tcBorders/>
            <w:shd w:fill="auto" w:val="clear"/>
            <w:tcMar>
              <w:top w:type="dxa" w:w="0"/>
              <w:left w:type="dxa" w:w="108"/>
              <w:bottom w:type="dxa" w:w="0"/>
              <w:right w:type="dxa" w:w="108"/>
            </w:tcMar>
          </w:tcPr>
          <w:p>
            <w:pPr>
              <w:pStyle w:val="style0"/>
              <w:jc w:val="both"/>
            </w:pPr>
            <w:r>
              <w:rPr>
                <w:rFonts w:cs="Arial"/>
                <w:sz w:val="24"/>
                <w:szCs w:val="24"/>
              </w:rPr>
              <w:t>Etre esthétique et ergonomique.</w:t>
            </w:r>
          </w:p>
        </w:tc>
      </w:tr>
    </w:tbl>
    <w:p>
      <w:pPr>
        <w:pStyle w:val="style0"/>
        <w:spacing w:after="0" w:before="0" w:line="100" w:lineRule="atLeast"/>
        <w:ind w:hanging="0" w:left="708" w:right="0"/>
        <w:jc w:val="both"/>
      </w:pPr>
      <w:r>
        <w:rPr>
          <w:rFonts w:cs="Arial"/>
          <w:sz w:val="24"/>
          <w:szCs w:val="24"/>
        </w:rPr>
      </w:r>
    </w:p>
    <w:p>
      <w:pPr>
        <w:pStyle w:val="style0"/>
      </w:pPr>
      <w:r>
        <w:rPr/>
      </w:r>
    </w:p>
    <w:p>
      <w:pPr>
        <w:pStyle w:val="style0"/>
        <w:pageBreakBefore/>
        <w:spacing w:after="0" w:before="0" w:line="100" w:lineRule="atLeast"/>
        <w:ind w:hanging="0" w:left="708" w:right="0"/>
        <w:jc w:val="both"/>
      </w:pPr>
      <w:r>
        <w:rPr>
          <w:rFonts w:cs="Arial"/>
          <w:sz w:val="24"/>
          <w:szCs w:val="24"/>
        </w:rPr>
        <w:t>Les fonctions principales accompagnent des fonctions contraintes qui sont reprises dans le tableau</w:t>
      </w:r>
      <w:bookmarkStart w:id="0" w:name="_GoBack"/>
      <w:bookmarkEnd w:id="0"/>
      <w:r>
        <w:rPr>
          <w:rFonts w:cs="Arial"/>
          <w:sz w:val="24"/>
          <w:szCs w:val="24"/>
        </w:rPr>
        <w:t xml:space="preserve"> suivant :</w:t>
      </w:r>
    </w:p>
    <w:tbl>
      <w:tblPr>
        <w:jc w:val="left"/>
        <w:tblInd w:type="dxa" w:w="709"/>
        <w:tblBorders/>
      </w:tblPr>
      <w:tblGrid>
        <w:gridCol w:w="4179"/>
        <w:gridCol w:w="4291"/>
      </w:tblGrid>
      <w:tr>
        <w:trPr>
          <w:cantSplit w:val="false"/>
        </w:trPr>
        <w:tc>
          <w:tcPr>
            <w:tcW w:type="dxa" w:w="4179"/>
            <w:tcBorders/>
            <w:shd w:fill="auto" w:val="clear"/>
            <w:tcMar>
              <w:top w:type="dxa" w:w="0"/>
              <w:left w:type="dxa" w:w="108"/>
              <w:bottom w:type="dxa" w:w="0"/>
              <w:right w:type="dxa" w:w="108"/>
            </w:tcMar>
          </w:tcPr>
          <w:p>
            <w:pPr>
              <w:pStyle w:val="style0"/>
              <w:jc w:val="both"/>
            </w:pPr>
            <w:r>
              <w:rPr>
                <w:rFonts w:cs="Arial"/>
                <w:sz w:val="24"/>
                <w:szCs w:val="24"/>
              </w:rPr>
              <w:t>Fonctions</w:t>
            </w:r>
          </w:p>
        </w:tc>
        <w:tc>
          <w:tcPr>
            <w:tcW w:type="dxa" w:w="4291"/>
            <w:tcBorders/>
            <w:shd w:fill="auto" w:val="clear"/>
            <w:tcMar>
              <w:top w:type="dxa" w:w="0"/>
              <w:left w:type="dxa" w:w="108"/>
              <w:bottom w:type="dxa" w:w="0"/>
              <w:right w:type="dxa" w:w="108"/>
            </w:tcMar>
          </w:tcPr>
          <w:p>
            <w:pPr>
              <w:pStyle w:val="style0"/>
              <w:tabs>
                <w:tab w:leader="none" w:pos="4075" w:val="right"/>
              </w:tabs>
              <w:jc w:val="both"/>
            </w:pPr>
            <w:r>
              <w:rPr>
                <w:rFonts w:cs="Arial"/>
                <w:sz w:val="24"/>
                <w:szCs w:val="24"/>
              </w:rPr>
              <w:t>Contraintes</w:t>
              <w:tab/>
            </w:r>
          </w:p>
        </w:tc>
      </w:tr>
      <w:tr>
        <w:trPr>
          <w:cantSplit w:val="false"/>
        </w:trPr>
        <w:tc>
          <w:tcPr>
            <w:tcW w:type="dxa" w:w="4179"/>
            <w:tcBorders/>
            <w:shd w:fill="auto" w:val="clear"/>
            <w:tcMar>
              <w:top w:type="dxa" w:w="0"/>
              <w:left w:type="dxa" w:w="108"/>
              <w:bottom w:type="dxa" w:w="0"/>
              <w:right w:type="dxa" w:w="108"/>
            </w:tcMar>
          </w:tcPr>
          <w:p>
            <w:pPr>
              <w:pStyle w:val="style0"/>
              <w:jc w:val="both"/>
            </w:pPr>
            <w:r>
              <w:rPr>
                <w:rFonts w:cs="Arial"/>
                <w:sz w:val="24"/>
                <w:szCs w:val="24"/>
              </w:rPr>
              <w:t>Sauvegarder les données</w:t>
            </w:r>
          </w:p>
        </w:tc>
        <w:tc>
          <w:tcPr>
            <w:tcW w:type="dxa" w:w="4291"/>
            <w:tcBorders/>
            <w:shd w:fill="auto" w:val="clear"/>
            <w:tcMar>
              <w:top w:type="dxa" w:w="0"/>
              <w:left w:type="dxa" w:w="108"/>
              <w:bottom w:type="dxa" w:w="0"/>
              <w:right w:type="dxa" w:w="108"/>
            </w:tcMar>
          </w:tcPr>
          <w:p>
            <w:pPr>
              <w:pStyle w:val="style0"/>
              <w:jc w:val="both"/>
            </w:pPr>
            <w:r>
              <w:rPr>
                <w:rFonts w:cs="Arial"/>
                <w:sz w:val="24"/>
                <w:szCs w:val="24"/>
              </w:rPr>
              <w:t>Utilisation d’une base de données</w:t>
            </w:r>
          </w:p>
        </w:tc>
      </w:tr>
      <w:tr>
        <w:trPr>
          <w:cantSplit w:val="false"/>
        </w:trPr>
        <w:tc>
          <w:tcPr>
            <w:tcW w:type="dxa" w:w="4179"/>
            <w:tcBorders/>
            <w:shd w:fill="auto" w:val="clear"/>
            <w:tcMar>
              <w:top w:type="dxa" w:w="0"/>
              <w:left w:type="dxa" w:w="108"/>
              <w:bottom w:type="dxa" w:w="0"/>
              <w:right w:type="dxa" w:w="108"/>
            </w:tcMar>
          </w:tcPr>
          <w:p>
            <w:pPr>
              <w:pStyle w:val="style0"/>
              <w:jc w:val="both"/>
            </w:pPr>
            <w:r>
              <w:rPr>
                <w:rFonts w:cs="Arial"/>
                <w:sz w:val="24"/>
                <w:szCs w:val="24"/>
              </w:rPr>
              <w:t>Planification du projet</w:t>
            </w:r>
          </w:p>
        </w:tc>
        <w:tc>
          <w:tcPr>
            <w:tcW w:type="dxa" w:w="4291"/>
            <w:tcBorders/>
            <w:shd w:fill="auto" w:val="clear"/>
            <w:tcMar>
              <w:top w:type="dxa" w:w="0"/>
              <w:left w:type="dxa" w:w="108"/>
              <w:bottom w:type="dxa" w:w="0"/>
              <w:right w:type="dxa" w:w="108"/>
            </w:tcMar>
          </w:tcPr>
          <w:p>
            <w:pPr>
              <w:pStyle w:val="style0"/>
              <w:jc w:val="both"/>
            </w:pPr>
            <w:r>
              <w:rPr>
                <w:rFonts w:cs="Arial"/>
                <w:sz w:val="24"/>
                <w:szCs w:val="24"/>
              </w:rPr>
              <w:t>Utilisation de Microsoft Project</w:t>
            </w:r>
          </w:p>
        </w:tc>
      </w:tr>
      <w:tr>
        <w:trPr>
          <w:trHeight w:hRule="atLeast" w:val="577"/>
          <w:cantSplit w:val="false"/>
        </w:trPr>
        <w:tc>
          <w:tcPr>
            <w:tcW w:type="dxa" w:w="4179"/>
            <w:tcBorders/>
            <w:shd w:fill="auto" w:val="clear"/>
            <w:tcMar>
              <w:top w:type="dxa" w:w="0"/>
              <w:left w:type="dxa" w:w="108"/>
              <w:bottom w:type="dxa" w:w="0"/>
              <w:right w:type="dxa" w:w="108"/>
            </w:tcMar>
          </w:tcPr>
          <w:p>
            <w:pPr>
              <w:pStyle w:val="style0"/>
              <w:jc w:val="both"/>
            </w:pPr>
            <w:r>
              <w:rPr>
                <w:rFonts w:cs="Arial"/>
                <w:sz w:val="24"/>
                <w:szCs w:val="24"/>
              </w:rPr>
              <w:t>Consultation et gestion de la Base de données</w:t>
            </w:r>
          </w:p>
        </w:tc>
        <w:tc>
          <w:tcPr>
            <w:tcW w:type="dxa" w:w="4291"/>
            <w:tcBorders/>
            <w:shd w:fill="auto" w:val="clear"/>
            <w:tcMar>
              <w:top w:type="dxa" w:w="0"/>
              <w:left w:type="dxa" w:w="108"/>
              <w:bottom w:type="dxa" w:w="0"/>
              <w:right w:type="dxa" w:w="108"/>
            </w:tcMar>
          </w:tcPr>
          <w:p>
            <w:pPr>
              <w:pStyle w:val="style0"/>
              <w:jc w:val="both"/>
            </w:pPr>
            <w:r>
              <w:rPr>
                <w:rFonts w:cs="Arial"/>
                <w:sz w:val="24"/>
                <w:szCs w:val="24"/>
              </w:rPr>
              <w:t>Utilisation de Oracle 10g ou 11g</w:t>
            </w:r>
          </w:p>
        </w:tc>
      </w:tr>
      <w:tr>
        <w:trPr>
          <w:cantSplit w:val="false"/>
        </w:trPr>
        <w:tc>
          <w:tcPr>
            <w:tcW w:type="dxa" w:w="4179"/>
            <w:tcBorders/>
            <w:shd w:fill="auto" w:val="clear"/>
            <w:tcMar>
              <w:top w:type="dxa" w:w="0"/>
              <w:left w:type="dxa" w:w="108"/>
              <w:bottom w:type="dxa" w:w="0"/>
              <w:right w:type="dxa" w:w="108"/>
            </w:tcMar>
          </w:tcPr>
          <w:p>
            <w:pPr>
              <w:pStyle w:val="style0"/>
            </w:pPr>
            <w:r>
              <w:rPr>
                <w:rFonts w:cs="Arial"/>
                <w:color w:val="000000"/>
                <w:sz w:val="24"/>
                <w:szCs w:val="24"/>
              </w:rPr>
              <w:t xml:space="preserve">Créer la base et insérer un jeu d’essai exhaustif et conséquent </w:t>
            </w:r>
          </w:p>
        </w:tc>
        <w:tc>
          <w:tcPr>
            <w:tcW w:type="dxa" w:w="4291"/>
            <w:tcBorders/>
            <w:shd w:fill="auto" w:val="clear"/>
            <w:tcMar>
              <w:top w:type="dxa" w:w="0"/>
              <w:left w:type="dxa" w:w="108"/>
              <w:bottom w:type="dxa" w:w="0"/>
              <w:right w:type="dxa" w:w="108"/>
            </w:tcMar>
          </w:tcPr>
          <w:p>
            <w:pPr>
              <w:pStyle w:val="style0"/>
              <w:jc w:val="both"/>
            </w:pPr>
            <w:r>
              <w:rPr>
                <w:rFonts w:cs="Arial"/>
                <w:sz w:val="24"/>
                <w:szCs w:val="24"/>
              </w:rPr>
              <w:t>Utilisation de scripts SQL suite à des tests grâce à Excel</w:t>
            </w:r>
          </w:p>
        </w:tc>
      </w:tr>
      <w:tr>
        <w:trPr>
          <w:cantSplit w:val="false"/>
        </w:trPr>
        <w:tc>
          <w:tcPr>
            <w:tcW w:type="dxa" w:w="4179"/>
            <w:tcBorders/>
            <w:shd w:fill="auto" w:val="clear"/>
            <w:tcMar>
              <w:top w:type="dxa" w:w="0"/>
              <w:left w:type="dxa" w:w="108"/>
              <w:bottom w:type="dxa" w:w="0"/>
              <w:right w:type="dxa" w:w="108"/>
            </w:tcMar>
          </w:tcPr>
          <w:p>
            <w:pPr>
              <w:pStyle w:val="style0"/>
            </w:pPr>
            <w:r>
              <w:rPr/>
              <w:t xml:space="preserve">Réaliser les différentes requêtes de sélection qui permettent de récupérer les différents questionnaires et les différents calculs possibles, propres à chaque type de questionnaire </w:t>
            </w:r>
          </w:p>
        </w:tc>
        <w:tc>
          <w:tcPr>
            <w:tcW w:type="dxa" w:w="4291"/>
            <w:tcBorders/>
            <w:shd w:fill="auto" w:val="clear"/>
            <w:tcMar>
              <w:top w:type="dxa" w:w="0"/>
              <w:left w:type="dxa" w:w="108"/>
              <w:bottom w:type="dxa" w:w="0"/>
              <w:right w:type="dxa" w:w="108"/>
            </w:tcMar>
          </w:tcPr>
          <w:p>
            <w:pPr>
              <w:pStyle w:val="style0"/>
              <w:jc w:val="both"/>
            </w:pPr>
            <w:r>
              <w:rPr>
                <w:rFonts w:cs="Arial"/>
                <w:sz w:val="24"/>
                <w:szCs w:val="24"/>
              </w:rPr>
              <w:t>Utilisation de scripts SQL</w:t>
            </w:r>
          </w:p>
        </w:tc>
      </w:tr>
      <w:tr>
        <w:trPr>
          <w:cantSplit w:val="false"/>
        </w:trPr>
        <w:tc>
          <w:tcPr>
            <w:tcW w:type="dxa" w:w="4179"/>
            <w:tcBorders/>
            <w:shd w:fill="auto" w:val="clear"/>
            <w:tcMar>
              <w:top w:type="dxa" w:w="0"/>
              <w:left w:type="dxa" w:w="108"/>
              <w:bottom w:type="dxa" w:w="0"/>
              <w:right w:type="dxa" w:w="108"/>
            </w:tcMar>
          </w:tcPr>
          <w:p>
            <w:pPr>
              <w:pStyle w:val="style0"/>
            </w:pPr>
            <w:r>
              <w:rPr/>
              <w:t xml:space="preserve">Tous ces questionnaires peuvent être réutilisés chaque année scolaire. </w:t>
            </w:r>
          </w:p>
        </w:tc>
        <w:tc>
          <w:tcPr>
            <w:tcW w:type="dxa" w:w="4291"/>
            <w:tcBorders/>
            <w:shd w:fill="auto" w:val="clear"/>
            <w:tcMar>
              <w:top w:type="dxa" w:w="0"/>
              <w:left w:type="dxa" w:w="108"/>
              <w:bottom w:type="dxa" w:w="0"/>
              <w:right w:type="dxa" w:w="108"/>
            </w:tcMar>
          </w:tcPr>
          <w:p>
            <w:pPr>
              <w:pStyle w:val="style0"/>
              <w:jc w:val="both"/>
            </w:pPr>
            <w:r>
              <w:rPr>
                <w:rFonts w:cs="Arial"/>
                <w:sz w:val="24"/>
                <w:szCs w:val="24"/>
              </w:rPr>
              <w:t>Définir des sessions de questionnaires.</w:t>
            </w:r>
          </w:p>
        </w:tc>
      </w:tr>
    </w:tbl>
    <w:p>
      <w:pPr>
        <w:pStyle w:val="style0"/>
        <w:spacing w:after="0" w:before="0" w:line="100" w:lineRule="atLeast"/>
        <w:ind w:hanging="0" w:left="708" w:right="0"/>
        <w:jc w:val="both"/>
      </w:pPr>
      <w:r>
        <w:rPr>
          <w:rFonts w:cs="Arial"/>
          <w:sz w:val="24"/>
          <w:szCs w:val="24"/>
        </w:rPr>
      </w:r>
    </w:p>
    <w:p>
      <w:pPr>
        <w:pStyle w:val="style0"/>
        <w:spacing w:after="0" w:before="0" w:line="100" w:lineRule="atLeast"/>
        <w:ind w:hanging="0" w:left="708" w:right="0"/>
        <w:jc w:val="both"/>
      </w:pPr>
      <w:r>
        <w:rPr>
          <w:rFonts w:cs="Arial"/>
          <w:sz w:val="24"/>
          <w:szCs w:val="24"/>
        </w:rPr>
        <w:t>Le tableau si dessus nous présente  les principales fonctions de ce projet cependant afin de les réalisé ces dernières des ressource sont à notre disposition.</w:t>
      </w:r>
    </w:p>
    <w:p>
      <w:pPr>
        <w:pStyle w:val="style0"/>
      </w:pPr>
      <w:r>
        <w:rPr>
          <w:rFonts w:cs="Arial"/>
          <w:b/>
          <w:bCs/>
          <w:color w:val="365F91"/>
          <w:sz w:val="28"/>
          <w:szCs w:val="28"/>
        </w:rPr>
      </w:r>
    </w:p>
    <w:p>
      <w:pPr>
        <w:pStyle w:val="style1"/>
        <w:pageBreakBefore/>
        <w:numPr>
          <w:ilvl w:val="0"/>
          <w:numId w:val="2"/>
        </w:numPr>
        <w:spacing w:after="0" w:before="0"/>
        <w:jc w:val="both"/>
      </w:pPr>
      <w:r>
        <w:rPr>
          <w:rFonts w:ascii="Arial" w:cs="Arial" w:hAnsi="Arial"/>
        </w:rPr>
        <w:t>Ressources</w:t>
      </w:r>
    </w:p>
    <w:p>
      <w:pPr>
        <w:pStyle w:val="style2"/>
        <w:numPr>
          <w:ilvl w:val="1"/>
          <w:numId w:val="2"/>
        </w:numPr>
        <w:spacing w:after="0" w:before="0"/>
        <w:jc w:val="both"/>
      </w:pPr>
      <w:r>
        <w:rPr>
          <w:rFonts w:ascii="Arial" w:cs="Arial" w:hAnsi="Arial"/>
        </w:rPr>
        <w:t>Ressources humaines</w:t>
      </w:r>
    </w:p>
    <w:p>
      <w:pPr>
        <w:pStyle w:val="style0"/>
        <w:ind w:hanging="0" w:left="708" w:right="0"/>
        <w:jc w:val="both"/>
      </w:pPr>
      <w:r>
        <w:rPr/>
        <w:t>Durant la totalité du temps impartie à la réalisation du projet une personne est là pour nous superviser et nous aider. Cette dernière est :</w:t>
      </w:r>
    </w:p>
    <w:p>
      <w:pPr>
        <w:pStyle w:val="style0"/>
        <w:numPr>
          <w:ilvl w:val="0"/>
          <w:numId w:val="3"/>
        </w:numPr>
        <w:spacing w:after="20" w:before="0"/>
        <w:jc w:val="both"/>
      </w:pPr>
      <w:r>
        <w:rPr/>
        <w:t xml:space="preserve">Mme ZEDDINI Besma </w:t>
      </w:r>
    </w:p>
    <w:p>
      <w:pPr>
        <w:pStyle w:val="style0"/>
        <w:jc w:val="both"/>
      </w:pPr>
      <w:r>
        <w:rPr>
          <w:rFonts w:cs="Arial"/>
        </w:rPr>
      </w:r>
    </w:p>
    <w:p>
      <w:pPr>
        <w:pStyle w:val="style2"/>
        <w:numPr>
          <w:ilvl w:val="1"/>
          <w:numId w:val="2"/>
        </w:numPr>
        <w:spacing w:after="0" w:before="0"/>
        <w:jc w:val="both"/>
      </w:pPr>
      <w:r>
        <w:rPr>
          <w:rFonts w:ascii="Arial" w:cs="Arial" w:hAnsi="Arial"/>
        </w:rPr>
        <w:t>Ressources techniques</w:t>
      </w:r>
    </w:p>
    <w:p>
      <w:pPr>
        <w:pStyle w:val="style0"/>
        <w:ind w:firstLine="708" w:left="0" w:right="0"/>
        <w:jc w:val="both"/>
      </w:pPr>
      <w:r>
        <w:rPr>
          <w:rFonts w:cs="Arial"/>
          <w:sz w:val="24"/>
          <w:szCs w:val="24"/>
        </w:rPr>
        <w:t>L’ensemble des ressources techniques se divise en deux parties :</w:t>
      </w:r>
    </w:p>
    <w:p>
      <w:pPr>
        <w:pStyle w:val="style38"/>
        <w:numPr>
          <w:ilvl w:val="0"/>
          <w:numId w:val="4"/>
        </w:numPr>
        <w:jc w:val="both"/>
      </w:pPr>
      <w:r>
        <w:rPr>
          <w:rFonts w:cs="Arial"/>
          <w:sz w:val="24"/>
          <w:szCs w:val="24"/>
        </w:rPr>
        <w:t>Les ressources techniques mise à disposition</w:t>
      </w:r>
    </w:p>
    <w:p>
      <w:pPr>
        <w:pStyle w:val="style38"/>
        <w:numPr>
          <w:ilvl w:val="0"/>
          <w:numId w:val="4"/>
        </w:numPr>
        <w:jc w:val="both"/>
      </w:pPr>
      <w:r>
        <w:rPr>
          <w:rFonts w:cs="Arial"/>
          <w:sz w:val="24"/>
          <w:szCs w:val="24"/>
        </w:rPr>
        <w:t xml:space="preserve"> </w:t>
      </w:r>
      <w:r>
        <w:rPr>
          <w:rFonts w:cs="Arial"/>
          <w:sz w:val="24"/>
          <w:szCs w:val="24"/>
        </w:rPr>
        <w:t>Les ressources techniques à acquérir</w:t>
      </w:r>
    </w:p>
    <w:p>
      <w:pPr>
        <w:pStyle w:val="style0"/>
        <w:ind w:hanging="0" w:left="708" w:right="0"/>
        <w:jc w:val="both"/>
      </w:pPr>
      <w:r>
        <w:rPr>
          <w:rFonts w:cs="Arial"/>
          <w:sz w:val="24"/>
          <w:szCs w:val="24"/>
        </w:rPr>
        <w:t>Les ressources techniques mise à disposition sont :</w:t>
      </w:r>
    </w:p>
    <w:p>
      <w:pPr>
        <w:pStyle w:val="style38"/>
        <w:numPr>
          <w:ilvl w:val="0"/>
          <w:numId w:val="5"/>
        </w:numPr>
        <w:spacing w:after="0" w:before="0" w:line="100" w:lineRule="atLeast"/>
        <w:jc w:val="both"/>
      </w:pPr>
      <w:r>
        <w:rPr>
          <w:rFonts w:cs="Arial"/>
          <w:sz w:val="24"/>
          <w:szCs w:val="24"/>
        </w:rPr>
        <w:t>Latex (Pour des raisons de professionnalisme lors  de la réalisation des rapports)</w:t>
      </w:r>
    </w:p>
    <w:p>
      <w:pPr>
        <w:pStyle w:val="style38"/>
        <w:numPr>
          <w:ilvl w:val="0"/>
          <w:numId w:val="5"/>
        </w:numPr>
        <w:spacing w:after="0" w:before="0" w:line="100" w:lineRule="atLeast"/>
        <w:jc w:val="both"/>
      </w:pPr>
      <w:r>
        <w:rPr>
          <w:rFonts w:cs="Arial"/>
          <w:sz w:val="24"/>
          <w:szCs w:val="24"/>
        </w:rPr>
        <w:t>Les éditeurs de texte</w:t>
      </w:r>
    </w:p>
    <w:p>
      <w:pPr>
        <w:pStyle w:val="style0"/>
        <w:spacing w:after="0" w:before="0" w:line="100" w:lineRule="atLeast"/>
        <w:ind w:hanging="0" w:left="2124" w:right="0"/>
        <w:jc w:val="both"/>
      </w:pPr>
      <w:r>
        <w:rPr>
          <w:rFonts w:cs="Arial"/>
          <w:sz w:val="24"/>
          <w:szCs w:val="24"/>
        </w:rPr>
        <w:t>Pour des raisons de facilité de réaction et gestion du code, le projet sera travaillé sous l'éditeur sous Notepad++ car nous travaillerons principalement sous Windows. Cet éditeur de texte présente de nombreux avantages tels que ses raccourcis clavier ainsi que son indentation qui permet</w:t>
      </w:r>
      <w:r>
        <w:rPr>
          <w:rFonts w:cs="Arial"/>
        </w:rPr>
        <w:t xml:space="preserve"> une meilleure lecture et compréhension du code.</w:t>
      </w:r>
    </w:p>
    <w:p>
      <w:pPr>
        <w:pStyle w:val="style38"/>
        <w:numPr>
          <w:ilvl w:val="0"/>
          <w:numId w:val="11"/>
        </w:numPr>
        <w:spacing w:after="0" w:before="0" w:line="100" w:lineRule="atLeast"/>
        <w:jc w:val="both"/>
      </w:pPr>
      <w:r>
        <w:rPr>
          <w:rFonts w:cs="Arial"/>
          <w:sz w:val="24"/>
          <w:szCs w:val="24"/>
        </w:rPr>
        <w:t>Excel</w:t>
      </w:r>
    </w:p>
    <w:p>
      <w:pPr>
        <w:pStyle w:val="style38"/>
        <w:spacing w:after="0" w:before="0" w:line="100" w:lineRule="atLeast"/>
        <w:ind w:hanging="0" w:left="2124" w:right="0"/>
        <w:jc w:val="both"/>
      </w:pPr>
      <w:r>
        <w:rPr>
          <w:rFonts w:cs="Arial"/>
          <w:sz w:val="24"/>
          <w:szCs w:val="24"/>
        </w:rPr>
        <w:t>Contraint de faire des jeux de test sur Excel nous utiliserons donc ce logiciel. Elle permet de réaliser des tableaux et des calculs propre et soigné.</w:t>
      </w:r>
    </w:p>
    <w:p>
      <w:pPr>
        <w:pStyle w:val="style38"/>
        <w:numPr>
          <w:ilvl w:val="0"/>
          <w:numId w:val="11"/>
        </w:numPr>
        <w:spacing w:after="0" w:before="0" w:line="100" w:lineRule="atLeast"/>
        <w:jc w:val="both"/>
      </w:pPr>
      <w:r>
        <w:rPr>
          <w:rFonts w:cs="Arial"/>
          <w:sz w:val="24"/>
          <w:szCs w:val="24"/>
        </w:rPr>
        <w:t>Oracle</w:t>
      </w:r>
    </w:p>
    <w:p>
      <w:pPr>
        <w:pStyle w:val="style38"/>
        <w:spacing w:after="0" w:before="0" w:line="100" w:lineRule="atLeast"/>
        <w:ind w:hanging="0" w:left="2124" w:right="0"/>
        <w:jc w:val="both"/>
      </w:pPr>
      <w:r>
        <w:rPr>
          <w:rFonts w:cs="Arial"/>
          <w:sz w:val="24"/>
          <w:szCs w:val="24"/>
        </w:rPr>
        <w:t>Il est imposé par le sujet du projet de réalisé la base de donnée sur  ce système de gestion de base de données.</w:t>
      </w:r>
    </w:p>
    <w:p>
      <w:pPr>
        <w:pStyle w:val="style38"/>
        <w:numPr>
          <w:ilvl w:val="0"/>
          <w:numId w:val="11"/>
        </w:numPr>
        <w:spacing w:after="0" w:before="0" w:line="100" w:lineRule="atLeast"/>
        <w:jc w:val="both"/>
      </w:pPr>
      <w:r>
        <w:rPr>
          <w:rFonts w:cs="Arial"/>
          <w:sz w:val="24"/>
          <w:szCs w:val="24"/>
        </w:rPr>
        <w:t>SQL</w:t>
      </w:r>
    </w:p>
    <w:p>
      <w:pPr>
        <w:pStyle w:val="style38"/>
        <w:spacing w:after="0" w:before="0" w:line="100" w:lineRule="atLeast"/>
        <w:ind w:hanging="0" w:left="2124" w:right="0"/>
        <w:jc w:val="both"/>
      </w:pPr>
      <w:r>
        <w:rPr>
          <w:rFonts w:cs="Arial"/>
          <w:sz w:val="24"/>
          <w:szCs w:val="24"/>
        </w:rPr>
        <w:t>Afin de réaliser l’ensemble des requêtes ainsi que les jeux d’essai nous utiliseront des scripts SQL comme nous l’impose le sujet.</w:t>
      </w:r>
    </w:p>
    <w:p>
      <w:pPr>
        <w:pStyle w:val="style0"/>
        <w:ind w:hanging="0" w:left="792" w:right="0"/>
        <w:jc w:val="both"/>
      </w:pPr>
      <w:r>
        <w:rPr>
          <w:rFonts w:cs="Arial"/>
          <w:sz w:val="24"/>
          <w:szCs w:val="24"/>
        </w:rPr>
        <w:t>Les ressources techniques à acquérir sont :</w:t>
      </w:r>
    </w:p>
    <w:p>
      <w:pPr>
        <w:pStyle w:val="style38"/>
        <w:numPr>
          <w:ilvl w:val="0"/>
          <w:numId w:val="6"/>
        </w:numPr>
        <w:spacing w:after="0" w:before="0"/>
        <w:jc w:val="both"/>
      </w:pPr>
      <w:r>
        <w:rPr>
          <w:rFonts w:cs="Arial"/>
          <w:sz w:val="24"/>
          <w:szCs w:val="24"/>
        </w:rPr>
        <w:t>Comment concevoir une base de données ?</w:t>
      </w:r>
    </w:p>
    <w:p>
      <w:pPr>
        <w:pStyle w:val="style38"/>
        <w:numPr>
          <w:ilvl w:val="0"/>
          <w:numId w:val="6"/>
        </w:numPr>
        <w:spacing w:after="0" w:before="0" w:line="100" w:lineRule="atLeast"/>
        <w:jc w:val="both"/>
      </w:pPr>
      <w:r>
        <w:rPr>
          <w:rFonts w:cs="Arial"/>
          <w:sz w:val="23"/>
          <w:szCs w:val="23"/>
        </w:rPr>
        <w:t>Comment interagir grâce aux scripts SQL avec la base de données ?</w:t>
      </w:r>
    </w:p>
    <w:p>
      <w:pPr>
        <w:pStyle w:val="style2"/>
        <w:numPr>
          <w:ilvl w:val="1"/>
          <w:numId w:val="2"/>
        </w:numPr>
        <w:spacing w:after="0" w:before="0"/>
        <w:jc w:val="both"/>
      </w:pPr>
      <w:r>
        <w:rPr>
          <w:rFonts w:ascii="Arial" w:cs="Arial" w:hAnsi="Arial"/>
        </w:rPr>
        <w:t>Ressources temporelle et calendrier d’action</w:t>
      </w:r>
    </w:p>
    <w:p>
      <w:pPr>
        <w:pStyle w:val="style0"/>
        <w:ind w:hanging="0" w:left="858" w:right="0"/>
      </w:pPr>
      <w:r>
        <w:rPr>
          <w:rFonts w:cs="Arial"/>
          <w:sz w:val="24"/>
          <w:szCs w:val="24"/>
        </w:rPr>
        <w:t>Maintenant que le projet est visualisé nous avons établi grâce à Microsoft Project une organisation temporelle du travail, afin de hiérarchiser les différentes étapes du Projet.</w:t>
      </w:r>
    </w:p>
    <w:p>
      <w:pPr>
        <w:pStyle w:val="style0"/>
      </w:pPr>
      <w:r>
        <w:rPr>
          <w:rFonts w:cs="Arial"/>
          <w:b/>
          <w:bCs/>
          <w:color w:val="365F91"/>
          <w:sz w:val="28"/>
          <w:szCs w:val="28"/>
        </w:rPr>
      </w:r>
    </w:p>
    <w:p>
      <w:pPr>
        <w:pStyle w:val="style1"/>
        <w:pageBreakBefore/>
        <w:numPr>
          <w:ilvl w:val="0"/>
          <w:numId w:val="2"/>
        </w:numPr>
        <w:spacing w:after="0" w:before="0"/>
        <w:jc w:val="both"/>
      </w:pPr>
      <w:r>
        <w:rPr>
          <w:rFonts w:ascii="Arial" w:cs="Arial" w:hAnsi="Arial"/>
        </w:rPr>
        <w:t>Détails du projet</w:t>
      </w:r>
    </w:p>
    <w:p>
      <w:pPr>
        <w:pStyle w:val="style2"/>
        <w:numPr>
          <w:ilvl w:val="1"/>
          <w:numId w:val="2"/>
        </w:numPr>
        <w:spacing w:after="0" w:before="0"/>
        <w:jc w:val="both"/>
      </w:pPr>
      <w:r>
        <w:rPr>
          <w:rFonts w:ascii="Arial" w:cs="Arial" w:hAnsi="Arial"/>
        </w:rPr>
        <w:t>Précision sur les prestations attendu</w:t>
      </w:r>
    </w:p>
    <w:p>
      <w:pPr>
        <w:pStyle w:val="style0"/>
        <w:ind w:hanging="0" w:left="858" w:right="0"/>
      </w:pPr>
      <w:r>
        <w:rPr/>
        <w:t>Ce projet devra être réalisé en un semestre. A la demande du client, le projet sera segmenté par plusieurs livrables. Le but du projet étant de gérer des questionnaires, il est important de définir clairement et correctement qu’est-ce qu’un questionnaire. Un questionnaire est un ensemble de question ouverte ou fermé. Une question ouvert est une question à la quel la réponse est un texte libre. Les questions fermées dispose de quatre types de réponses :</w:t>
      </w:r>
    </w:p>
    <w:p>
      <w:pPr>
        <w:pStyle w:val="style38"/>
        <w:numPr>
          <w:ilvl w:val="0"/>
          <w:numId w:val="12"/>
        </w:numPr>
        <w:spacing w:after="70" w:before="0" w:line="100" w:lineRule="atLeast"/>
      </w:pPr>
      <w:r>
        <w:rPr>
          <w:rFonts w:cs="Arial"/>
          <w:color w:val="000000"/>
          <w:sz w:val="24"/>
          <w:szCs w:val="24"/>
        </w:rPr>
        <w:t xml:space="preserve">Qualitative nominale : ensemble fini de réponses appelées modalités </w:t>
      </w:r>
    </w:p>
    <w:p>
      <w:pPr>
        <w:pStyle w:val="style38"/>
        <w:numPr>
          <w:ilvl w:val="0"/>
          <w:numId w:val="12"/>
        </w:numPr>
        <w:spacing w:after="70" w:before="0" w:line="100" w:lineRule="atLeast"/>
      </w:pPr>
      <w:r>
        <w:rPr>
          <w:rFonts w:cs="Arial"/>
          <w:color w:val="000000"/>
          <w:sz w:val="24"/>
          <w:szCs w:val="24"/>
        </w:rPr>
        <w:t xml:space="preserve">Qualitative ordinale : ensemble fini ordonné de réponses appelées modalités </w:t>
      </w:r>
    </w:p>
    <w:p>
      <w:pPr>
        <w:pStyle w:val="style38"/>
        <w:numPr>
          <w:ilvl w:val="0"/>
          <w:numId w:val="12"/>
        </w:numPr>
        <w:spacing w:after="70" w:before="0" w:line="100" w:lineRule="atLeast"/>
      </w:pPr>
      <w:r>
        <w:rPr>
          <w:rFonts w:cs="Arial"/>
          <w:color w:val="000000"/>
          <w:sz w:val="24"/>
          <w:szCs w:val="24"/>
        </w:rPr>
        <w:t xml:space="preserve">Quantitative : discrète : ensemble fini de valeurs numériques (en général entières) </w:t>
      </w:r>
    </w:p>
    <w:p>
      <w:pPr>
        <w:pStyle w:val="style38"/>
        <w:numPr>
          <w:ilvl w:val="0"/>
          <w:numId w:val="12"/>
        </w:numPr>
        <w:spacing w:after="0" w:before="0" w:line="100" w:lineRule="atLeast"/>
      </w:pPr>
      <w:r>
        <w:rPr>
          <w:rFonts w:cs="Arial"/>
          <w:color w:val="000000"/>
          <w:sz w:val="24"/>
          <w:szCs w:val="24"/>
        </w:rPr>
        <w:t>Quantitative : continue : ensemble infini continu de valeurs numériques réelles</w:t>
      </w:r>
      <w:r>
        <w:rPr>
          <w:rFonts w:cs="Arial"/>
          <w:color w:val="000000"/>
        </w:rPr>
        <w:t xml:space="preserve"> </w:t>
      </w:r>
    </w:p>
    <w:p>
      <w:pPr>
        <w:pStyle w:val="style0"/>
        <w:spacing w:after="0" w:before="0" w:line="100" w:lineRule="atLeast"/>
        <w:ind w:hanging="0" w:left="708" w:right="0"/>
      </w:pPr>
      <w:r>
        <w:rPr>
          <w:rFonts w:cs="Arial"/>
          <w:color w:val="000000"/>
          <w:sz w:val="24"/>
          <w:szCs w:val="24"/>
        </w:rPr>
        <w:t>On distingue trois types de questionnaire :</w:t>
      </w:r>
    </w:p>
    <w:p>
      <w:pPr>
        <w:pStyle w:val="style38"/>
        <w:numPr>
          <w:ilvl w:val="0"/>
          <w:numId w:val="13"/>
        </w:numPr>
        <w:spacing w:after="0" w:before="0" w:line="100" w:lineRule="atLeast"/>
      </w:pPr>
      <w:r>
        <w:rPr>
          <w:rFonts w:cs="Arial"/>
          <w:color w:val="000000"/>
          <w:sz w:val="24"/>
          <w:szCs w:val="24"/>
        </w:rPr>
        <w:t xml:space="preserve">QCM : un questionnaire dit à choix multiples dont l’interviewé doit trouver le plus de bonnes réponses. Un QCM est uniquement composé de questions fermées qualitatives nominales. </w:t>
      </w:r>
    </w:p>
    <w:p>
      <w:pPr>
        <w:pStyle w:val="style38"/>
        <w:numPr>
          <w:ilvl w:val="0"/>
          <w:numId w:val="13"/>
        </w:numPr>
        <w:spacing w:after="0" w:before="0" w:line="100" w:lineRule="atLeast"/>
      </w:pPr>
      <w:r>
        <w:rPr>
          <w:rFonts w:cs="Arial"/>
          <w:color w:val="000000"/>
          <w:sz w:val="24"/>
          <w:szCs w:val="24"/>
        </w:rPr>
        <w:t xml:space="preserve">Fiche d’évaluation : un questionnaire qui permet à des élèves d’évaluer l’enseignement d’un module. Un tel questionnaire peut être composé de tous types de questions. </w:t>
      </w:r>
    </w:p>
    <w:p>
      <w:pPr>
        <w:pStyle w:val="style38"/>
        <w:numPr>
          <w:ilvl w:val="0"/>
          <w:numId w:val="13"/>
        </w:numPr>
        <w:spacing w:after="0" w:before="0" w:line="100" w:lineRule="atLeast"/>
      </w:pPr>
      <w:r>
        <w:rPr>
          <w:rFonts w:cs="Arial"/>
          <w:color w:val="000000"/>
          <w:sz w:val="24"/>
          <w:szCs w:val="24"/>
        </w:rPr>
        <w:t xml:space="preserve">Catégorisation : A partir d’un ensemble de catégories, on définit un questionnaire qui permet de classer l’interviewé dans une de ces catégories en fonction des réponses qu’il a données. C’est un questionnaire uniquement formé de questions qualitatives nominales. Chaque modalité d’une question est associée à une catégorie et il y a autant de modalités que de catégories. Pour chaque interviewé, on compte pour chaque catégorie le nombre de réponses données dans cette catégorie. </w:t>
      </w:r>
    </w:p>
    <w:p>
      <w:pPr>
        <w:pStyle w:val="style0"/>
        <w:ind w:hanging="0" w:left="708" w:right="0"/>
      </w:pPr>
      <w:r>
        <w:rPr/>
        <w:t xml:space="preserve">Grâce à la base de données et des scripts SQL nous devrons récupérer les différents questionnaires et les différents calculs possibles, propres à chaque type de questionnaire. Sachant qu’un QCM est défini dans un module et peut être utilisé dans toute activité (TD, TP, Projet, …) du module, qu’une fiche d’évaluation est définie dans un programme (CPI1, CPI2, ING1, …) et peut être utilisé dans les </w:t>
      </w:r>
      <w:r>
        <w:rPr>
          <w:color w:val="00000A"/>
        </w:rPr>
        <w:t>modules du programme. Tous ces questionnaires peuvent être réutilisés chaque année scolaire. On devra donc définir des sessions de questionnaires.</w:t>
      </w:r>
    </w:p>
    <w:p>
      <w:pPr>
        <w:pStyle w:val="style0"/>
        <w:spacing w:after="0" w:before="0" w:line="100" w:lineRule="atLeast"/>
        <w:ind w:hanging="0" w:left="708" w:right="0"/>
      </w:pPr>
      <w:r>
        <w:rPr/>
      </w:r>
    </w:p>
    <w:sectPr>
      <w:type w:val="nextPage"/>
      <w:pgSz w:h="16838" w:w="11906"/>
      <w:pgMar w:bottom="1417" w:footer="0" w:gutter="0" w:header="0" w:left="1417" w:right="1417" w:top="141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Symbol">
    <w:charset w:val="02"/>
    <w:family w:val="auto"/>
    <w:pitch w:val="variable"/>
  </w:font>
  <w:font w:name="Courier New">
    <w:charset w:val="80"/>
    <w:family w:val="modern"/>
    <w:pitch w:val="fixed"/>
  </w:font>
  <w:font w:name="Wingdings">
    <w:charset w:val="02"/>
    <w:family w:val="auto"/>
    <w:pitch w:val="default"/>
  </w:font>
</w:fonts>
</file>

<file path=word/numbering.xml><?xml version="1.0" encoding="utf-8"?>
<w:numbering xmlns:w="http://schemas.openxmlformats.org/wordprocessingml/2006/main">
  <w:abstractNum w:abstractNumId="1">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abstractNumId="2">
    <w:lvl w:ilvl="0">
      <w:start w:val="1"/>
      <w:numFmt w:val="upperRoman"/>
      <w:lvlText w:val="%1."/>
      <w:lvlJc w:val="right"/>
      <w:pPr>
        <w:ind w:hanging="360" w:left="360"/>
      </w:pPr>
    </w:lvl>
    <w:lvl w:ilvl="1">
      <w:start w:val="1"/>
      <w:numFmt w:val="decimal"/>
      <w:lvlText w:val="%1.%2."/>
      <w:lvlJc w:val="left"/>
      <w:pPr>
        <w:ind w:hanging="432" w:left="858"/>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abstractNumId="3">
    <w:lvl w:ilvl="0">
      <w:start w:val="1"/>
      <w:numFmt w:val="bullet"/>
      <w:lvlText w:val=""/>
      <w:lvlJc w:val="left"/>
      <w:pPr>
        <w:ind w:hanging="360" w:left="1512"/>
      </w:pPr>
      <w:rPr>
        <w:rFonts w:ascii="Symbol" w:cs="Symbol" w:hAnsi="Symbol" w:hint="default"/>
      </w:rPr>
    </w:lvl>
    <w:lvl w:ilvl="1">
      <w:start w:val="1"/>
      <w:numFmt w:val="bullet"/>
      <w:lvlText w:val="o"/>
      <w:lvlJc w:val="left"/>
      <w:pPr>
        <w:ind w:hanging="360" w:left="2232"/>
      </w:pPr>
      <w:rPr>
        <w:rFonts w:ascii="Courier New" w:cs="Courier New" w:hAnsi="Courier New" w:hint="default"/>
      </w:rPr>
    </w:lvl>
    <w:lvl w:ilvl="2">
      <w:start w:val="1"/>
      <w:numFmt w:val="bullet"/>
      <w:lvlText w:val=""/>
      <w:lvlJc w:val="left"/>
      <w:pPr>
        <w:ind w:hanging="360" w:left="2952"/>
      </w:pPr>
      <w:rPr>
        <w:rFonts w:ascii="Wingdings" w:cs="Wingdings" w:hAnsi="Wingdings" w:hint="default"/>
      </w:rPr>
    </w:lvl>
    <w:lvl w:ilvl="3">
      <w:start w:val="1"/>
      <w:numFmt w:val="bullet"/>
      <w:lvlText w:val=""/>
      <w:lvlJc w:val="left"/>
      <w:pPr>
        <w:ind w:hanging="360" w:left="3672"/>
      </w:pPr>
      <w:rPr>
        <w:rFonts w:ascii="Symbol" w:cs="Symbol" w:hAnsi="Symbol" w:hint="default"/>
      </w:rPr>
    </w:lvl>
    <w:lvl w:ilvl="4">
      <w:start w:val="1"/>
      <w:numFmt w:val="bullet"/>
      <w:lvlText w:val="o"/>
      <w:lvlJc w:val="left"/>
      <w:pPr>
        <w:ind w:hanging="360" w:left="4392"/>
      </w:pPr>
      <w:rPr>
        <w:rFonts w:ascii="Courier New" w:cs="Courier New" w:hAnsi="Courier New" w:hint="default"/>
      </w:rPr>
    </w:lvl>
    <w:lvl w:ilvl="5">
      <w:start w:val="1"/>
      <w:numFmt w:val="bullet"/>
      <w:lvlText w:val=""/>
      <w:lvlJc w:val="left"/>
      <w:pPr>
        <w:ind w:hanging="360" w:left="5112"/>
      </w:pPr>
      <w:rPr>
        <w:rFonts w:ascii="Wingdings" w:cs="Wingdings" w:hAnsi="Wingdings" w:hint="default"/>
      </w:rPr>
    </w:lvl>
    <w:lvl w:ilvl="6">
      <w:start w:val="1"/>
      <w:numFmt w:val="bullet"/>
      <w:lvlText w:val=""/>
      <w:lvlJc w:val="left"/>
      <w:pPr>
        <w:ind w:hanging="360" w:left="5832"/>
      </w:pPr>
      <w:rPr>
        <w:rFonts w:ascii="Symbol" w:cs="Symbol" w:hAnsi="Symbol" w:hint="default"/>
      </w:rPr>
    </w:lvl>
    <w:lvl w:ilvl="7">
      <w:start w:val="1"/>
      <w:numFmt w:val="bullet"/>
      <w:lvlText w:val="o"/>
      <w:lvlJc w:val="left"/>
      <w:pPr>
        <w:ind w:hanging="360" w:left="6552"/>
      </w:pPr>
      <w:rPr>
        <w:rFonts w:ascii="Courier New" w:cs="Courier New" w:hAnsi="Courier New" w:hint="default"/>
      </w:rPr>
    </w:lvl>
    <w:lvl w:ilvl="8">
      <w:start w:val="1"/>
      <w:numFmt w:val="bullet"/>
      <w:lvlText w:val=""/>
      <w:lvlJc w:val="left"/>
      <w:pPr>
        <w:ind w:hanging="360" w:left="7272"/>
      </w:pPr>
      <w:rPr>
        <w:rFonts w:ascii="Wingdings" w:cs="Wingdings" w:hAnsi="Wingdings" w:hint="default"/>
      </w:rPr>
    </w:lvl>
  </w:abstractNum>
  <w:abstractNum w:abstractNumId="4">
    <w:lvl w:ilvl="0">
      <w:start w:val="1"/>
      <w:numFmt w:val="bullet"/>
      <w:lvlText w:val=""/>
      <w:lvlJc w:val="left"/>
      <w:pPr>
        <w:ind w:hanging="360" w:left="1512"/>
      </w:pPr>
      <w:rPr>
        <w:rFonts w:ascii="Symbol" w:cs="Symbol" w:hAnsi="Symbol" w:hint="default"/>
      </w:rPr>
    </w:lvl>
    <w:lvl w:ilvl="1">
      <w:start w:val="1"/>
      <w:numFmt w:val="bullet"/>
      <w:lvlText w:val="o"/>
      <w:lvlJc w:val="left"/>
      <w:pPr>
        <w:ind w:hanging="360" w:left="2232"/>
      </w:pPr>
      <w:rPr>
        <w:rFonts w:ascii="Courier New" w:cs="Courier New" w:hAnsi="Courier New" w:hint="default"/>
      </w:rPr>
    </w:lvl>
    <w:lvl w:ilvl="2">
      <w:start w:val="1"/>
      <w:numFmt w:val="bullet"/>
      <w:lvlText w:val=""/>
      <w:lvlJc w:val="left"/>
      <w:pPr>
        <w:ind w:hanging="360" w:left="2952"/>
      </w:pPr>
      <w:rPr>
        <w:rFonts w:ascii="Wingdings" w:cs="Wingdings" w:hAnsi="Wingdings" w:hint="default"/>
      </w:rPr>
    </w:lvl>
    <w:lvl w:ilvl="3">
      <w:start w:val="1"/>
      <w:numFmt w:val="bullet"/>
      <w:lvlText w:val=""/>
      <w:lvlJc w:val="left"/>
      <w:pPr>
        <w:ind w:hanging="360" w:left="3672"/>
      </w:pPr>
      <w:rPr>
        <w:rFonts w:ascii="Symbol" w:cs="Symbol" w:hAnsi="Symbol" w:hint="default"/>
      </w:rPr>
    </w:lvl>
    <w:lvl w:ilvl="4">
      <w:start w:val="1"/>
      <w:numFmt w:val="bullet"/>
      <w:lvlText w:val="o"/>
      <w:lvlJc w:val="left"/>
      <w:pPr>
        <w:ind w:hanging="360" w:left="4392"/>
      </w:pPr>
      <w:rPr>
        <w:rFonts w:ascii="Courier New" w:cs="Courier New" w:hAnsi="Courier New" w:hint="default"/>
      </w:rPr>
    </w:lvl>
    <w:lvl w:ilvl="5">
      <w:start w:val="1"/>
      <w:numFmt w:val="bullet"/>
      <w:lvlText w:val=""/>
      <w:lvlJc w:val="left"/>
      <w:pPr>
        <w:ind w:hanging="360" w:left="5112"/>
      </w:pPr>
      <w:rPr>
        <w:rFonts w:ascii="Wingdings" w:cs="Wingdings" w:hAnsi="Wingdings" w:hint="default"/>
      </w:rPr>
    </w:lvl>
    <w:lvl w:ilvl="6">
      <w:start w:val="1"/>
      <w:numFmt w:val="bullet"/>
      <w:lvlText w:val=""/>
      <w:lvlJc w:val="left"/>
      <w:pPr>
        <w:ind w:hanging="360" w:left="5832"/>
      </w:pPr>
      <w:rPr>
        <w:rFonts w:ascii="Symbol" w:cs="Symbol" w:hAnsi="Symbol" w:hint="default"/>
      </w:rPr>
    </w:lvl>
    <w:lvl w:ilvl="7">
      <w:start w:val="1"/>
      <w:numFmt w:val="bullet"/>
      <w:lvlText w:val="o"/>
      <w:lvlJc w:val="left"/>
      <w:pPr>
        <w:ind w:hanging="360" w:left="6552"/>
      </w:pPr>
      <w:rPr>
        <w:rFonts w:ascii="Courier New" w:cs="Courier New" w:hAnsi="Courier New" w:hint="default"/>
      </w:rPr>
    </w:lvl>
    <w:lvl w:ilvl="8">
      <w:start w:val="1"/>
      <w:numFmt w:val="bullet"/>
      <w:lvlText w:val=""/>
      <w:lvlJc w:val="left"/>
      <w:pPr>
        <w:ind w:hanging="360" w:left="7272"/>
      </w:pPr>
      <w:rPr>
        <w:rFonts w:ascii="Wingdings" w:cs="Wingdings" w:hAnsi="Wingdings" w:hint="default"/>
      </w:rPr>
    </w:lvl>
  </w:abstractNum>
  <w:abstractNum w:abstractNumId="5">
    <w:lvl w:ilvl="0">
      <w:start w:val="1"/>
      <w:numFmt w:val="bullet"/>
      <w:lvlText w:val=""/>
      <w:lvlJc w:val="left"/>
      <w:pPr>
        <w:ind w:hanging="360" w:left="1494"/>
      </w:pPr>
      <w:rPr>
        <w:rFonts w:ascii="Symbol" w:cs="Symbol" w:hAnsi="Symbol" w:hint="default"/>
      </w:rPr>
    </w:lvl>
    <w:lvl w:ilvl="1">
      <w:start w:val="1"/>
      <w:numFmt w:val="bullet"/>
      <w:lvlText w:val="o"/>
      <w:lvlJc w:val="left"/>
      <w:pPr>
        <w:ind w:hanging="360" w:left="2214"/>
      </w:pPr>
      <w:rPr>
        <w:rFonts w:ascii="Courier New" w:cs="Courier New" w:hAnsi="Courier New" w:hint="default"/>
      </w:rPr>
    </w:lvl>
    <w:lvl w:ilvl="2">
      <w:start w:val="1"/>
      <w:numFmt w:val="bullet"/>
      <w:lvlText w:val=""/>
      <w:lvlJc w:val="left"/>
      <w:pPr>
        <w:ind w:hanging="360" w:left="2934"/>
      </w:pPr>
      <w:rPr>
        <w:rFonts w:ascii="Wingdings" w:cs="Wingdings" w:hAnsi="Wingdings" w:hint="default"/>
      </w:rPr>
    </w:lvl>
    <w:lvl w:ilvl="3">
      <w:start w:val="1"/>
      <w:numFmt w:val="bullet"/>
      <w:lvlText w:val=""/>
      <w:lvlJc w:val="left"/>
      <w:pPr>
        <w:ind w:hanging="360" w:left="3654"/>
      </w:pPr>
      <w:rPr>
        <w:rFonts w:ascii="Symbol" w:cs="Symbol" w:hAnsi="Symbol" w:hint="default"/>
      </w:rPr>
    </w:lvl>
    <w:lvl w:ilvl="4">
      <w:start w:val="1"/>
      <w:numFmt w:val="bullet"/>
      <w:lvlText w:val="o"/>
      <w:lvlJc w:val="left"/>
      <w:pPr>
        <w:ind w:hanging="360" w:left="4374"/>
      </w:pPr>
      <w:rPr>
        <w:rFonts w:ascii="Courier New" w:cs="Courier New" w:hAnsi="Courier New" w:hint="default"/>
      </w:rPr>
    </w:lvl>
    <w:lvl w:ilvl="5">
      <w:start w:val="1"/>
      <w:numFmt w:val="bullet"/>
      <w:lvlText w:val=""/>
      <w:lvlJc w:val="left"/>
      <w:pPr>
        <w:ind w:hanging="360" w:left="5094"/>
      </w:pPr>
      <w:rPr>
        <w:rFonts w:ascii="Wingdings" w:cs="Wingdings" w:hAnsi="Wingdings" w:hint="default"/>
      </w:rPr>
    </w:lvl>
    <w:lvl w:ilvl="6">
      <w:start w:val="1"/>
      <w:numFmt w:val="bullet"/>
      <w:lvlText w:val=""/>
      <w:lvlJc w:val="left"/>
      <w:pPr>
        <w:ind w:hanging="360" w:left="5814"/>
      </w:pPr>
      <w:rPr>
        <w:rFonts w:ascii="Symbol" w:cs="Symbol" w:hAnsi="Symbol" w:hint="default"/>
      </w:rPr>
    </w:lvl>
    <w:lvl w:ilvl="7">
      <w:start w:val="1"/>
      <w:numFmt w:val="bullet"/>
      <w:lvlText w:val="o"/>
      <w:lvlJc w:val="left"/>
      <w:pPr>
        <w:ind w:hanging="360" w:left="6534"/>
      </w:pPr>
      <w:rPr>
        <w:rFonts w:ascii="Courier New" w:cs="Courier New" w:hAnsi="Courier New" w:hint="default"/>
      </w:rPr>
    </w:lvl>
    <w:lvl w:ilvl="8">
      <w:start w:val="1"/>
      <w:numFmt w:val="bullet"/>
      <w:lvlText w:val=""/>
      <w:lvlJc w:val="left"/>
      <w:pPr>
        <w:ind w:hanging="360" w:left="7254"/>
      </w:pPr>
      <w:rPr>
        <w:rFonts w:ascii="Wingdings" w:cs="Wingdings" w:hAnsi="Wingdings" w:hint="default"/>
      </w:rPr>
    </w:lvl>
  </w:abstractNum>
  <w:abstractNum w:abstractNumId="6">
    <w:lvl w:ilvl="0">
      <w:start w:val="1"/>
      <w:numFmt w:val="bullet"/>
      <w:lvlText w:val=""/>
      <w:lvlJc w:val="left"/>
      <w:pPr>
        <w:ind w:hanging="360" w:left="1512"/>
      </w:pPr>
      <w:rPr>
        <w:rFonts w:ascii="Symbol" w:cs="Symbol" w:hAnsi="Symbol" w:hint="default"/>
      </w:rPr>
    </w:lvl>
    <w:lvl w:ilvl="1">
      <w:start w:val="1"/>
      <w:numFmt w:val="bullet"/>
      <w:lvlText w:val="o"/>
      <w:lvlJc w:val="left"/>
      <w:pPr>
        <w:ind w:hanging="360" w:left="2232"/>
      </w:pPr>
      <w:rPr>
        <w:rFonts w:ascii="Courier New" w:cs="Courier New" w:hAnsi="Courier New" w:hint="default"/>
      </w:rPr>
    </w:lvl>
    <w:lvl w:ilvl="2">
      <w:start w:val="1"/>
      <w:numFmt w:val="bullet"/>
      <w:lvlText w:val=""/>
      <w:lvlJc w:val="left"/>
      <w:pPr>
        <w:ind w:hanging="360" w:left="2952"/>
      </w:pPr>
      <w:rPr>
        <w:rFonts w:ascii="Wingdings" w:cs="Wingdings" w:hAnsi="Wingdings" w:hint="default"/>
      </w:rPr>
    </w:lvl>
    <w:lvl w:ilvl="3">
      <w:start w:val="1"/>
      <w:numFmt w:val="bullet"/>
      <w:lvlText w:val=""/>
      <w:lvlJc w:val="left"/>
      <w:pPr>
        <w:ind w:hanging="360" w:left="3672"/>
      </w:pPr>
      <w:rPr>
        <w:rFonts w:ascii="Symbol" w:cs="Symbol" w:hAnsi="Symbol" w:hint="default"/>
      </w:rPr>
    </w:lvl>
    <w:lvl w:ilvl="4">
      <w:start w:val="1"/>
      <w:numFmt w:val="bullet"/>
      <w:lvlText w:val="o"/>
      <w:lvlJc w:val="left"/>
      <w:pPr>
        <w:ind w:hanging="360" w:left="4392"/>
      </w:pPr>
      <w:rPr>
        <w:rFonts w:ascii="Courier New" w:cs="Courier New" w:hAnsi="Courier New" w:hint="default"/>
      </w:rPr>
    </w:lvl>
    <w:lvl w:ilvl="5">
      <w:start w:val="1"/>
      <w:numFmt w:val="bullet"/>
      <w:lvlText w:val=""/>
      <w:lvlJc w:val="left"/>
      <w:pPr>
        <w:ind w:hanging="360" w:left="5112"/>
      </w:pPr>
      <w:rPr>
        <w:rFonts w:ascii="Wingdings" w:cs="Wingdings" w:hAnsi="Wingdings" w:hint="default"/>
      </w:rPr>
    </w:lvl>
    <w:lvl w:ilvl="6">
      <w:start w:val="1"/>
      <w:numFmt w:val="bullet"/>
      <w:lvlText w:val=""/>
      <w:lvlJc w:val="left"/>
      <w:pPr>
        <w:ind w:hanging="360" w:left="5832"/>
      </w:pPr>
      <w:rPr>
        <w:rFonts w:ascii="Symbol" w:cs="Symbol" w:hAnsi="Symbol" w:hint="default"/>
      </w:rPr>
    </w:lvl>
    <w:lvl w:ilvl="7">
      <w:start w:val="1"/>
      <w:numFmt w:val="bullet"/>
      <w:lvlText w:val="o"/>
      <w:lvlJc w:val="left"/>
      <w:pPr>
        <w:ind w:hanging="360" w:left="6552"/>
      </w:pPr>
      <w:rPr>
        <w:rFonts w:ascii="Courier New" w:cs="Courier New" w:hAnsi="Courier New" w:hint="default"/>
      </w:rPr>
    </w:lvl>
    <w:lvl w:ilvl="8">
      <w:start w:val="1"/>
      <w:numFmt w:val="bullet"/>
      <w:lvlText w:val=""/>
      <w:lvlJc w:val="left"/>
      <w:pPr>
        <w:ind w:hanging="360" w:left="7272"/>
      </w:pPr>
      <w:rPr>
        <w:rFonts w:ascii="Wingdings" w:cs="Wingdings" w:hAnsi="Wingdings" w:hint="default"/>
      </w:rPr>
    </w:lvl>
  </w:abstractNum>
  <w:abstractNum w:abstractNumId="7">
    <w:lvl w:ilvl="0">
      <w:start w:val="1"/>
      <w:numFmt w:val="bullet"/>
      <w:lvlText w:val=""/>
      <w:lvlJc w:val="left"/>
      <w:pPr>
        <w:ind w:hanging="360" w:left="1428"/>
      </w:pPr>
      <w:rPr>
        <w:rFonts w:ascii="Symbol" w:cs="Symbol" w:hAnsi="Symbol" w:hint="default"/>
      </w:rPr>
    </w:lvl>
    <w:lvl w:ilvl="1">
      <w:start w:val="1"/>
      <w:numFmt w:val="bullet"/>
      <w:lvlText w:val="o"/>
      <w:lvlJc w:val="left"/>
      <w:pPr>
        <w:ind w:hanging="360" w:left="2148"/>
      </w:pPr>
      <w:rPr>
        <w:rFonts w:ascii="Courier New" w:cs="Courier New" w:hAnsi="Courier New" w:hint="default"/>
      </w:rPr>
    </w:lvl>
    <w:lvl w:ilvl="2">
      <w:start w:val="1"/>
      <w:numFmt w:val="bullet"/>
      <w:lvlText w:val=""/>
      <w:lvlJc w:val="left"/>
      <w:pPr>
        <w:ind w:hanging="360" w:left="2868"/>
      </w:pPr>
      <w:rPr>
        <w:rFonts w:ascii="Wingdings" w:cs="Wingdings" w:hAnsi="Wingdings" w:hint="default"/>
      </w:rPr>
    </w:lvl>
    <w:lvl w:ilvl="3">
      <w:start w:val="1"/>
      <w:numFmt w:val="bullet"/>
      <w:lvlText w:val=""/>
      <w:lvlJc w:val="left"/>
      <w:pPr>
        <w:ind w:hanging="360" w:left="3588"/>
      </w:pPr>
      <w:rPr>
        <w:rFonts w:ascii="Symbol" w:cs="Symbol" w:hAnsi="Symbol" w:hint="default"/>
      </w:rPr>
    </w:lvl>
    <w:lvl w:ilvl="4">
      <w:start w:val="1"/>
      <w:numFmt w:val="bullet"/>
      <w:lvlText w:val="o"/>
      <w:lvlJc w:val="left"/>
      <w:pPr>
        <w:ind w:hanging="360" w:left="4308"/>
      </w:pPr>
      <w:rPr>
        <w:rFonts w:ascii="Courier New" w:cs="Courier New" w:hAnsi="Courier New" w:hint="default"/>
      </w:rPr>
    </w:lvl>
    <w:lvl w:ilvl="5">
      <w:start w:val="1"/>
      <w:numFmt w:val="bullet"/>
      <w:lvlText w:val=""/>
      <w:lvlJc w:val="left"/>
      <w:pPr>
        <w:ind w:hanging="360" w:left="5028"/>
      </w:pPr>
      <w:rPr>
        <w:rFonts w:ascii="Wingdings" w:cs="Wingdings" w:hAnsi="Wingdings" w:hint="default"/>
      </w:rPr>
    </w:lvl>
    <w:lvl w:ilvl="6">
      <w:start w:val="1"/>
      <w:numFmt w:val="bullet"/>
      <w:lvlText w:val=""/>
      <w:lvlJc w:val="left"/>
      <w:pPr>
        <w:ind w:hanging="360" w:left="5748"/>
      </w:pPr>
      <w:rPr>
        <w:rFonts w:ascii="Symbol" w:cs="Symbol" w:hAnsi="Symbol" w:hint="default"/>
      </w:rPr>
    </w:lvl>
    <w:lvl w:ilvl="7">
      <w:start w:val="1"/>
      <w:numFmt w:val="bullet"/>
      <w:lvlText w:val="o"/>
      <w:lvlJc w:val="left"/>
      <w:pPr>
        <w:ind w:hanging="360" w:left="6468"/>
      </w:pPr>
      <w:rPr>
        <w:rFonts w:ascii="Courier New" w:cs="Courier New" w:hAnsi="Courier New" w:hint="default"/>
      </w:rPr>
    </w:lvl>
    <w:lvl w:ilvl="8">
      <w:start w:val="1"/>
      <w:numFmt w:val="bullet"/>
      <w:lvlText w:val=""/>
      <w:lvlJc w:val="left"/>
      <w:pPr>
        <w:ind w:hanging="360" w:left="7188"/>
      </w:pPr>
      <w:rPr>
        <w:rFonts w:ascii="Wingdings" w:cs="Wingdings" w:hAnsi="Wingdings" w:hint="default"/>
      </w:rPr>
    </w:lvl>
  </w:abstractNum>
  <w:abstractNum w:abstractNumId="8">
    <w:lvl w:ilvl="0">
      <w:start w:val="1"/>
      <w:numFmt w:val="bullet"/>
      <w:lvlText w:val=""/>
      <w:lvlJc w:val="left"/>
      <w:pPr>
        <w:ind w:hanging="360" w:left="1470"/>
      </w:pPr>
      <w:rPr>
        <w:rFonts w:ascii="Symbol" w:cs="Symbol" w:hAnsi="Symbol" w:hint="default"/>
      </w:rPr>
    </w:lvl>
    <w:lvl w:ilvl="1">
      <w:start w:val="1"/>
      <w:numFmt w:val="bullet"/>
      <w:lvlText w:val="o"/>
      <w:lvlJc w:val="left"/>
      <w:pPr>
        <w:ind w:hanging="360" w:left="2190"/>
      </w:pPr>
      <w:rPr>
        <w:rFonts w:ascii="Courier New" w:cs="Courier New" w:hAnsi="Courier New" w:hint="default"/>
      </w:rPr>
    </w:lvl>
    <w:lvl w:ilvl="2">
      <w:start w:val="1"/>
      <w:numFmt w:val="bullet"/>
      <w:lvlText w:val=""/>
      <w:lvlJc w:val="left"/>
      <w:pPr>
        <w:ind w:hanging="360" w:left="2910"/>
      </w:pPr>
      <w:rPr>
        <w:rFonts w:ascii="Wingdings" w:cs="Wingdings" w:hAnsi="Wingdings" w:hint="default"/>
      </w:rPr>
    </w:lvl>
    <w:lvl w:ilvl="3">
      <w:start w:val="1"/>
      <w:numFmt w:val="bullet"/>
      <w:lvlText w:val=""/>
      <w:lvlJc w:val="left"/>
      <w:pPr>
        <w:ind w:hanging="360" w:left="3630"/>
      </w:pPr>
      <w:rPr>
        <w:rFonts w:ascii="Symbol" w:cs="Symbol" w:hAnsi="Symbol" w:hint="default"/>
      </w:rPr>
    </w:lvl>
    <w:lvl w:ilvl="4">
      <w:start w:val="1"/>
      <w:numFmt w:val="bullet"/>
      <w:lvlText w:val="o"/>
      <w:lvlJc w:val="left"/>
      <w:pPr>
        <w:ind w:hanging="360" w:left="4350"/>
      </w:pPr>
      <w:rPr>
        <w:rFonts w:ascii="Courier New" w:cs="Courier New" w:hAnsi="Courier New" w:hint="default"/>
      </w:rPr>
    </w:lvl>
    <w:lvl w:ilvl="5">
      <w:start w:val="1"/>
      <w:numFmt w:val="bullet"/>
      <w:lvlText w:val=""/>
      <w:lvlJc w:val="left"/>
      <w:pPr>
        <w:ind w:hanging="360" w:left="5070"/>
      </w:pPr>
      <w:rPr>
        <w:rFonts w:ascii="Wingdings" w:cs="Wingdings" w:hAnsi="Wingdings" w:hint="default"/>
      </w:rPr>
    </w:lvl>
    <w:lvl w:ilvl="6">
      <w:start w:val="1"/>
      <w:numFmt w:val="bullet"/>
      <w:lvlText w:val=""/>
      <w:lvlJc w:val="left"/>
      <w:pPr>
        <w:ind w:hanging="360" w:left="5790"/>
      </w:pPr>
      <w:rPr>
        <w:rFonts w:ascii="Symbol" w:cs="Symbol" w:hAnsi="Symbol" w:hint="default"/>
      </w:rPr>
    </w:lvl>
    <w:lvl w:ilvl="7">
      <w:start w:val="1"/>
      <w:numFmt w:val="bullet"/>
      <w:lvlText w:val="o"/>
      <w:lvlJc w:val="left"/>
      <w:pPr>
        <w:ind w:hanging="360" w:left="6510"/>
      </w:pPr>
      <w:rPr>
        <w:rFonts w:ascii="Courier New" w:cs="Courier New" w:hAnsi="Courier New" w:hint="default"/>
      </w:rPr>
    </w:lvl>
    <w:lvl w:ilvl="8">
      <w:start w:val="1"/>
      <w:numFmt w:val="bullet"/>
      <w:lvlText w:val=""/>
      <w:lvlJc w:val="left"/>
      <w:pPr>
        <w:ind w:hanging="360" w:left="7230"/>
      </w:pPr>
      <w:rPr>
        <w:rFonts w:ascii="Wingdings" w:cs="Wingdings" w:hAnsi="Wingdings" w:hint="default"/>
      </w:rPr>
    </w:lvl>
  </w:abstractNum>
  <w:abstractNum w:abstractNumId="9">
    <w:lvl w:ilvl="0">
      <w:start w:val="1"/>
      <w:numFmt w:val="bullet"/>
      <w:lvlText w:val=""/>
      <w:lvlJc w:val="left"/>
      <w:pPr>
        <w:ind w:hanging="360" w:left="1470"/>
      </w:pPr>
      <w:rPr>
        <w:rFonts w:ascii="Symbol" w:cs="Symbol" w:hAnsi="Symbol" w:hint="default"/>
      </w:rPr>
    </w:lvl>
    <w:lvl w:ilvl="1">
      <w:start w:val="1"/>
      <w:numFmt w:val="bullet"/>
      <w:lvlText w:val="o"/>
      <w:lvlJc w:val="left"/>
      <w:pPr>
        <w:ind w:hanging="360" w:left="2190"/>
      </w:pPr>
      <w:rPr>
        <w:rFonts w:ascii="Courier New" w:cs="Courier New" w:hAnsi="Courier New" w:hint="default"/>
      </w:rPr>
    </w:lvl>
    <w:lvl w:ilvl="2">
      <w:start w:val="1"/>
      <w:numFmt w:val="bullet"/>
      <w:lvlText w:val=""/>
      <w:lvlJc w:val="left"/>
      <w:pPr>
        <w:ind w:hanging="360" w:left="2910"/>
      </w:pPr>
      <w:rPr>
        <w:rFonts w:ascii="Wingdings" w:cs="Wingdings" w:hAnsi="Wingdings" w:hint="default"/>
      </w:rPr>
    </w:lvl>
    <w:lvl w:ilvl="3">
      <w:start w:val="1"/>
      <w:numFmt w:val="bullet"/>
      <w:lvlText w:val=""/>
      <w:lvlJc w:val="left"/>
      <w:pPr>
        <w:ind w:hanging="360" w:left="3630"/>
      </w:pPr>
      <w:rPr>
        <w:rFonts w:ascii="Symbol" w:cs="Symbol" w:hAnsi="Symbol" w:hint="default"/>
      </w:rPr>
    </w:lvl>
    <w:lvl w:ilvl="4">
      <w:start w:val="1"/>
      <w:numFmt w:val="bullet"/>
      <w:lvlText w:val="o"/>
      <w:lvlJc w:val="left"/>
      <w:pPr>
        <w:ind w:hanging="360" w:left="4350"/>
      </w:pPr>
      <w:rPr>
        <w:rFonts w:ascii="Courier New" w:cs="Courier New" w:hAnsi="Courier New" w:hint="default"/>
      </w:rPr>
    </w:lvl>
    <w:lvl w:ilvl="5">
      <w:start w:val="1"/>
      <w:numFmt w:val="bullet"/>
      <w:lvlText w:val=""/>
      <w:lvlJc w:val="left"/>
      <w:pPr>
        <w:ind w:hanging="360" w:left="5070"/>
      </w:pPr>
      <w:rPr>
        <w:rFonts w:ascii="Wingdings" w:cs="Wingdings" w:hAnsi="Wingdings" w:hint="default"/>
      </w:rPr>
    </w:lvl>
    <w:lvl w:ilvl="6">
      <w:start w:val="1"/>
      <w:numFmt w:val="bullet"/>
      <w:lvlText w:val=""/>
      <w:lvlJc w:val="left"/>
      <w:pPr>
        <w:ind w:hanging="360" w:left="5790"/>
      </w:pPr>
      <w:rPr>
        <w:rFonts w:ascii="Symbol" w:cs="Symbol" w:hAnsi="Symbol" w:hint="default"/>
      </w:rPr>
    </w:lvl>
    <w:lvl w:ilvl="7">
      <w:start w:val="1"/>
      <w:numFmt w:val="bullet"/>
      <w:lvlText w:val="o"/>
      <w:lvlJc w:val="left"/>
      <w:pPr>
        <w:ind w:hanging="360" w:left="6510"/>
      </w:pPr>
      <w:rPr>
        <w:rFonts w:ascii="Courier New" w:cs="Courier New" w:hAnsi="Courier New" w:hint="default"/>
      </w:rPr>
    </w:lvl>
    <w:lvl w:ilvl="8">
      <w:start w:val="1"/>
      <w:numFmt w:val="bullet"/>
      <w:lvlText w:val=""/>
      <w:lvlJc w:val="left"/>
      <w:pPr>
        <w:ind w:hanging="360" w:left="7230"/>
      </w:pPr>
      <w:rPr>
        <w:rFonts w:ascii="Wingdings" w:cs="Wingdings" w:hAnsi="Wingdings" w:hint="default"/>
      </w:rPr>
    </w:lvl>
  </w:abstractNum>
  <w:abstractNum w:abstractNumId="10">
    <w:lvl w:ilvl="0">
      <w:start w:val="1"/>
      <w:numFmt w:val="bullet"/>
      <w:lvlText w:val=""/>
      <w:lvlJc w:val="left"/>
      <w:pPr>
        <w:ind w:hanging="360" w:left="1068"/>
      </w:pPr>
      <w:rPr>
        <w:rFonts w:ascii="Symbol" w:cs="Symbol" w:hAnsi="Symbol" w:hint="default"/>
      </w:rPr>
    </w:lvl>
    <w:lvl w:ilvl="1">
      <w:start w:val="1"/>
      <w:numFmt w:val="bullet"/>
      <w:lvlText w:val="o"/>
      <w:lvlJc w:val="left"/>
      <w:pPr>
        <w:ind w:hanging="360" w:left="1788"/>
      </w:pPr>
      <w:rPr>
        <w:rFonts w:ascii="Courier New" w:cs="Courier New" w:hAnsi="Courier New" w:hint="default"/>
      </w:rPr>
    </w:lvl>
    <w:lvl w:ilvl="2">
      <w:start w:val="1"/>
      <w:numFmt w:val="bullet"/>
      <w:lvlText w:val=""/>
      <w:lvlJc w:val="left"/>
      <w:pPr>
        <w:ind w:hanging="360" w:left="2508"/>
      </w:pPr>
      <w:rPr>
        <w:rFonts w:ascii="Wingdings" w:cs="Wingdings" w:hAnsi="Wingdings" w:hint="default"/>
      </w:rPr>
    </w:lvl>
    <w:lvl w:ilvl="3">
      <w:start w:val="1"/>
      <w:numFmt w:val="bullet"/>
      <w:lvlText w:val=""/>
      <w:lvlJc w:val="left"/>
      <w:pPr>
        <w:ind w:hanging="360" w:left="3228"/>
      </w:pPr>
      <w:rPr>
        <w:rFonts w:ascii="Symbol" w:cs="Symbol" w:hAnsi="Symbol" w:hint="default"/>
      </w:rPr>
    </w:lvl>
    <w:lvl w:ilvl="4">
      <w:start w:val="1"/>
      <w:numFmt w:val="bullet"/>
      <w:lvlText w:val="o"/>
      <w:lvlJc w:val="left"/>
      <w:pPr>
        <w:ind w:hanging="360" w:left="3948"/>
      </w:pPr>
      <w:rPr>
        <w:rFonts w:ascii="Courier New" w:cs="Courier New" w:hAnsi="Courier New" w:hint="default"/>
      </w:rPr>
    </w:lvl>
    <w:lvl w:ilvl="5">
      <w:start w:val="1"/>
      <w:numFmt w:val="bullet"/>
      <w:lvlText w:val=""/>
      <w:lvlJc w:val="left"/>
      <w:pPr>
        <w:ind w:hanging="360" w:left="4668"/>
      </w:pPr>
      <w:rPr>
        <w:rFonts w:ascii="Wingdings" w:cs="Wingdings" w:hAnsi="Wingdings" w:hint="default"/>
      </w:rPr>
    </w:lvl>
    <w:lvl w:ilvl="6">
      <w:start w:val="1"/>
      <w:numFmt w:val="bullet"/>
      <w:lvlText w:val=""/>
      <w:lvlJc w:val="left"/>
      <w:pPr>
        <w:ind w:hanging="360" w:left="5388"/>
      </w:pPr>
      <w:rPr>
        <w:rFonts w:ascii="Symbol" w:cs="Symbol" w:hAnsi="Symbol" w:hint="default"/>
      </w:rPr>
    </w:lvl>
    <w:lvl w:ilvl="7">
      <w:start w:val="1"/>
      <w:numFmt w:val="bullet"/>
      <w:lvlText w:val="o"/>
      <w:lvlJc w:val="left"/>
      <w:pPr>
        <w:ind w:hanging="360" w:left="6108"/>
      </w:pPr>
      <w:rPr>
        <w:rFonts w:ascii="Courier New" w:cs="Courier New" w:hAnsi="Courier New" w:hint="default"/>
      </w:rPr>
    </w:lvl>
    <w:lvl w:ilvl="8">
      <w:start w:val="1"/>
      <w:numFmt w:val="bullet"/>
      <w:lvlText w:val=""/>
      <w:lvlJc w:val="left"/>
      <w:pPr>
        <w:ind w:hanging="360" w:left="6828"/>
      </w:pPr>
      <w:rPr>
        <w:rFonts w:ascii="Wingdings" w:cs="Wingdings" w:hAnsi="Wingdings" w:hint="default"/>
      </w:rPr>
    </w:lvl>
  </w:abstractNum>
  <w:abstractNum w:abstractNumId="11">
    <w:lvl w:ilvl="0">
      <w:start w:val="1"/>
      <w:numFmt w:val="bullet"/>
      <w:lvlText w:val=""/>
      <w:lvlJc w:val="left"/>
      <w:pPr>
        <w:ind w:hanging="360" w:left="1494"/>
      </w:pPr>
      <w:rPr>
        <w:rFonts w:ascii="Symbol" w:cs="Symbol" w:hAnsi="Symbol" w:hint="default"/>
      </w:rPr>
    </w:lvl>
    <w:lvl w:ilvl="1">
      <w:start w:val="1"/>
      <w:numFmt w:val="bullet"/>
      <w:lvlText w:val="o"/>
      <w:lvlJc w:val="left"/>
      <w:pPr>
        <w:ind w:hanging="360" w:left="2214"/>
      </w:pPr>
      <w:rPr>
        <w:rFonts w:ascii="Courier New" w:cs="Courier New" w:hAnsi="Courier New" w:hint="default"/>
      </w:rPr>
    </w:lvl>
    <w:lvl w:ilvl="2">
      <w:start w:val="1"/>
      <w:numFmt w:val="bullet"/>
      <w:lvlText w:val=""/>
      <w:lvlJc w:val="left"/>
      <w:pPr>
        <w:ind w:hanging="360" w:left="2934"/>
      </w:pPr>
      <w:rPr>
        <w:rFonts w:ascii="Wingdings" w:cs="Wingdings" w:hAnsi="Wingdings" w:hint="default"/>
      </w:rPr>
    </w:lvl>
    <w:lvl w:ilvl="3">
      <w:start w:val="1"/>
      <w:numFmt w:val="bullet"/>
      <w:lvlText w:val=""/>
      <w:lvlJc w:val="left"/>
      <w:pPr>
        <w:ind w:hanging="360" w:left="3654"/>
      </w:pPr>
      <w:rPr>
        <w:rFonts w:ascii="Symbol" w:cs="Symbol" w:hAnsi="Symbol" w:hint="default"/>
      </w:rPr>
    </w:lvl>
    <w:lvl w:ilvl="4">
      <w:start w:val="1"/>
      <w:numFmt w:val="bullet"/>
      <w:lvlText w:val="o"/>
      <w:lvlJc w:val="left"/>
      <w:pPr>
        <w:ind w:hanging="360" w:left="4374"/>
      </w:pPr>
      <w:rPr>
        <w:rFonts w:ascii="Courier New" w:cs="Courier New" w:hAnsi="Courier New" w:hint="default"/>
      </w:rPr>
    </w:lvl>
    <w:lvl w:ilvl="5">
      <w:start w:val="1"/>
      <w:numFmt w:val="bullet"/>
      <w:lvlText w:val=""/>
      <w:lvlJc w:val="left"/>
      <w:pPr>
        <w:ind w:hanging="360" w:left="5094"/>
      </w:pPr>
      <w:rPr>
        <w:rFonts w:ascii="Wingdings" w:cs="Wingdings" w:hAnsi="Wingdings" w:hint="default"/>
      </w:rPr>
    </w:lvl>
    <w:lvl w:ilvl="6">
      <w:start w:val="1"/>
      <w:numFmt w:val="bullet"/>
      <w:lvlText w:val=""/>
      <w:lvlJc w:val="left"/>
      <w:pPr>
        <w:ind w:hanging="360" w:left="5814"/>
      </w:pPr>
      <w:rPr>
        <w:rFonts w:ascii="Symbol" w:cs="Symbol" w:hAnsi="Symbol" w:hint="default"/>
      </w:rPr>
    </w:lvl>
    <w:lvl w:ilvl="7">
      <w:start w:val="1"/>
      <w:numFmt w:val="bullet"/>
      <w:lvlText w:val="o"/>
      <w:lvlJc w:val="left"/>
      <w:pPr>
        <w:ind w:hanging="360" w:left="6534"/>
      </w:pPr>
      <w:rPr>
        <w:rFonts w:ascii="Courier New" w:cs="Courier New" w:hAnsi="Courier New" w:hint="default"/>
      </w:rPr>
    </w:lvl>
    <w:lvl w:ilvl="8">
      <w:start w:val="1"/>
      <w:numFmt w:val="bullet"/>
      <w:lvlText w:val=""/>
      <w:lvlJc w:val="left"/>
      <w:pPr>
        <w:ind w:hanging="360" w:left="7254"/>
      </w:pPr>
      <w:rPr>
        <w:rFonts w:ascii="Wingdings" w:cs="Wingdings" w:hAnsi="Wingdings" w:hint="default"/>
      </w:rPr>
    </w:lvl>
  </w:abstractNum>
  <w:abstractNum w:abstractNumId="12">
    <w:lvl w:ilvl="0">
      <w:start w:val="1"/>
      <w:numFmt w:val="bullet"/>
      <w:lvlText w:val=""/>
      <w:lvlJc w:val="left"/>
      <w:pPr>
        <w:ind w:hanging="360" w:left="1578"/>
      </w:pPr>
      <w:rPr>
        <w:rFonts w:ascii="Symbol" w:cs="Symbol" w:hAnsi="Symbol" w:hint="default"/>
      </w:rPr>
    </w:lvl>
    <w:lvl w:ilvl="1">
      <w:start w:val="1"/>
      <w:numFmt w:val="bullet"/>
      <w:lvlText w:val="o"/>
      <w:lvlJc w:val="left"/>
      <w:pPr>
        <w:ind w:hanging="360" w:left="2298"/>
      </w:pPr>
      <w:rPr>
        <w:rFonts w:ascii="Courier New" w:cs="Courier New" w:hAnsi="Courier New" w:hint="default"/>
      </w:rPr>
    </w:lvl>
    <w:lvl w:ilvl="2">
      <w:start w:val="1"/>
      <w:numFmt w:val="bullet"/>
      <w:lvlText w:val=""/>
      <w:lvlJc w:val="left"/>
      <w:pPr>
        <w:ind w:hanging="360" w:left="3018"/>
      </w:pPr>
      <w:rPr>
        <w:rFonts w:ascii="Wingdings" w:cs="Wingdings" w:hAnsi="Wingdings" w:hint="default"/>
      </w:rPr>
    </w:lvl>
    <w:lvl w:ilvl="3">
      <w:start w:val="1"/>
      <w:numFmt w:val="bullet"/>
      <w:lvlText w:val=""/>
      <w:lvlJc w:val="left"/>
      <w:pPr>
        <w:ind w:hanging="360" w:left="3738"/>
      </w:pPr>
      <w:rPr>
        <w:rFonts w:ascii="Symbol" w:cs="Symbol" w:hAnsi="Symbol" w:hint="default"/>
      </w:rPr>
    </w:lvl>
    <w:lvl w:ilvl="4">
      <w:start w:val="1"/>
      <w:numFmt w:val="bullet"/>
      <w:lvlText w:val="o"/>
      <w:lvlJc w:val="left"/>
      <w:pPr>
        <w:ind w:hanging="360" w:left="4458"/>
      </w:pPr>
      <w:rPr>
        <w:rFonts w:ascii="Courier New" w:cs="Courier New" w:hAnsi="Courier New" w:hint="default"/>
      </w:rPr>
    </w:lvl>
    <w:lvl w:ilvl="5">
      <w:start w:val="1"/>
      <w:numFmt w:val="bullet"/>
      <w:lvlText w:val=""/>
      <w:lvlJc w:val="left"/>
      <w:pPr>
        <w:ind w:hanging="360" w:left="5178"/>
      </w:pPr>
      <w:rPr>
        <w:rFonts w:ascii="Wingdings" w:cs="Wingdings" w:hAnsi="Wingdings" w:hint="default"/>
      </w:rPr>
    </w:lvl>
    <w:lvl w:ilvl="6">
      <w:start w:val="1"/>
      <w:numFmt w:val="bullet"/>
      <w:lvlText w:val=""/>
      <w:lvlJc w:val="left"/>
      <w:pPr>
        <w:ind w:hanging="360" w:left="5898"/>
      </w:pPr>
      <w:rPr>
        <w:rFonts w:ascii="Symbol" w:cs="Symbol" w:hAnsi="Symbol" w:hint="default"/>
      </w:rPr>
    </w:lvl>
    <w:lvl w:ilvl="7">
      <w:start w:val="1"/>
      <w:numFmt w:val="bullet"/>
      <w:lvlText w:val="o"/>
      <w:lvlJc w:val="left"/>
      <w:pPr>
        <w:ind w:hanging="360" w:left="6618"/>
      </w:pPr>
      <w:rPr>
        <w:rFonts w:ascii="Courier New" w:cs="Courier New" w:hAnsi="Courier New" w:hint="default"/>
      </w:rPr>
    </w:lvl>
    <w:lvl w:ilvl="8">
      <w:start w:val="1"/>
      <w:numFmt w:val="bullet"/>
      <w:lvlText w:val=""/>
      <w:lvlJc w:val="left"/>
      <w:pPr>
        <w:ind w:hanging="360" w:left="7338"/>
      </w:pPr>
      <w:rPr>
        <w:rFonts w:ascii="Wingdings" w:cs="Wingdings" w:hAnsi="Wingdings" w:hint="default"/>
      </w:rPr>
    </w:lvl>
  </w:abstractNum>
  <w:abstractNum w:abstractNumId="13">
    <w:lvl w:ilvl="0">
      <w:start w:val="1"/>
      <w:numFmt w:val="bullet"/>
      <w:lvlText w:val=""/>
      <w:lvlJc w:val="left"/>
      <w:pPr>
        <w:ind w:hanging="360" w:left="1428"/>
      </w:pPr>
      <w:rPr>
        <w:rFonts w:ascii="Symbol" w:cs="Symbol" w:hAnsi="Symbol" w:hint="default"/>
      </w:rPr>
    </w:lvl>
    <w:lvl w:ilvl="1">
      <w:start w:val="1"/>
      <w:numFmt w:val="bullet"/>
      <w:lvlText w:val="o"/>
      <w:lvlJc w:val="left"/>
      <w:pPr>
        <w:ind w:hanging="360" w:left="2148"/>
      </w:pPr>
      <w:rPr>
        <w:rFonts w:ascii="Courier New" w:cs="Courier New" w:hAnsi="Courier New" w:hint="default"/>
      </w:rPr>
    </w:lvl>
    <w:lvl w:ilvl="2">
      <w:start w:val="1"/>
      <w:numFmt w:val="bullet"/>
      <w:lvlText w:val=""/>
      <w:lvlJc w:val="left"/>
      <w:pPr>
        <w:ind w:hanging="360" w:left="2868"/>
      </w:pPr>
      <w:rPr>
        <w:rFonts w:ascii="Wingdings" w:cs="Wingdings" w:hAnsi="Wingdings" w:hint="default"/>
      </w:rPr>
    </w:lvl>
    <w:lvl w:ilvl="3">
      <w:start w:val="1"/>
      <w:numFmt w:val="bullet"/>
      <w:lvlText w:val=""/>
      <w:lvlJc w:val="left"/>
      <w:pPr>
        <w:ind w:hanging="360" w:left="3588"/>
      </w:pPr>
      <w:rPr>
        <w:rFonts w:ascii="Symbol" w:cs="Symbol" w:hAnsi="Symbol" w:hint="default"/>
      </w:rPr>
    </w:lvl>
    <w:lvl w:ilvl="4">
      <w:start w:val="1"/>
      <w:numFmt w:val="bullet"/>
      <w:lvlText w:val="o"/>
      <w:lvlJc w:val="left"/>
      <w:pPr>
        <w:ind w:hanging="360" w:left="4308"/>
      </w:pPr>
      <w:rPr>
        <w:rFonts w:ascii="Courier New" w:cs="Courier New" w:hAnsi="Courier New" w:hint="default"/>
      </w:rPr>
    </w:lvl>
    <w:lvl w:ilvl="5">
      <w:start w:val="1"/>
      <w:numFmt w:val="bullet"/>
      <w:lvlText w:val=""/>
      <w:lvlJc w:val="left"/>
      <w:pPr>
        <w:ind w:hanging="360" w:left="5028"/>
      </w:pPr>
      <w:rPr>
        <w:rFonts w:ascii="Wingdings" w:cs="Wingdings" w:hAnsi="Wingdings" w:hint="default"/>
      </w:rPr>
    </w:lvl>
    <w:lvl w:ilvl="6">
      <w:start w:val="1"/>
      <w:numFmt w:val="bullet"/>
      <w:lvlText w:val=""/>
      <w:lvlJc w:val="left"/>
      <w:pPr>
        <w:ind w:hanging="360" w:left="5748"/>
      </w:pPr>
      <w:rPr>
        <w:rFonts w:ascii="Symbol" w:cs="Symbol" w:hAnsi="Symbol" w:hint="default"/>
      </w:rPr>
    </w:lvl>
    <w:lvl w:ilvl="7">
      <w:start w:val="1"/>
      <w:numFmt w:val="bullet"/>
      <w:lvlText w:val="o"/>
      <w:lvlJc w:val="left"/>
      <w:pPr>
        <w:ind w:hanging="360" w:left="6468"/>
      </w:pPr>
      <w:rPr>
        <w:rFonts w:ascii="Courier New" w:cs="Courier New" w:hAnsi="Courier New" w:hint="default"/>
      </w:rPr>
    </w:lvl>
    <w:lvl w:ilvl="8">
      <w:start w:val="1"/>
      <w:numFmt w:val="bullet"/>
      <w:lvlText w:val=""/>
      <w:lvlJc w:val="left"/>
      <w:pPr>
        <w:ind w:hanging="360" w:left="7188"/>
      </w:pPr>
      <w:rPr>
        <w:rFonts w:ascii="Wingdings" w:cs="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tyles.xml><?xml version="1.0" encoding="utf-8"?>
<w:styles xmlns:w="http://schemas.openxmlformats.org/wordprocessingml/2006/main">
  <w:style w:styleId="style0" w:type="paragraph">
    <w:name w:val="Normal"/>
    <w:next w:val="style0"/>
    <w:pPr>
      <w:widowControl/>
      <w:tabs>
        <w:tab w:leader="none" w:pos="708" w:val="left"/>
      </w:tabs>
      <w:suppressAutoHyphens w:val="true"/>
      <w:spacing w:after="0" w:before="0" w:line="100" w:lineRule="atLeast"/>
    </w:pPr>
    <w:rPr>
      <w:rFonts w:ascii="Arial" w:cs="Arial" w:eastAsia="Droid Sans" w:hAnsi="Arial"/>
      <w:color w:val="000000"/>
      <w:sz w:val="24"/>
      <w:szCs w:val="24"/>
      <w:lang w:bidi="ar-SA" w:eastAsia="en-US" w:val="fr-FR"/>
    </w:rPr>
  </w:style>
  <w:style w:styleId="style1" w:type="paragraph">
    <w:name w:val="Heading 1"/>
    <w:basedOn w:val="style0"/>
    <w:next w:val="style32"/>
    <w:pPr>
      <w:keepNext/>
      <w:keepLines/>
      <w:numPr>
        <w:ilvl w:val="0"/>
        <w:numId w:val="1"/>
      </w:numPr>
      <w:spacing w:after="0" w:before="480"/>
      <w:outlineLvl w:val="0"/>
    </w:pPr>
    <w:rPr>
      <w:rFonts w:ascii="Cambria" w:cs="" w:hAnsi="Cambria"/>
      <w:b/>
      <w:bCs/>
      <w:color w:val="365F91"/>
      <w:sz w:val="28"/>
      <w:szCs w:val="28"/>
    </w:rPr>
  </w:style>
  <w:style w:styleId="style2" w:type="paragraph">
    <w:name w:val="Heading 2"/>
    <w:basedOn w:val="style0"/>
    <w:next w:val="style32"/>
    <w:pPr>
      <w:keepNext/>
      <w:keepLines/>
      <w:numPr>
        <w:ilvl w:val="1"/>
        <w:numId w:val="1"/>
      </w:numPr>
      <w:spacing w:after="0" w:before="200"/>
      <w:outlineLvl w:val="1"/>
    </w:pPr>
    <w:rPr>
      <w:rFonts w:ascii="Cambria" w:cs="" w:hAnsi="Cambria"/>
      <w:b/>
      <w:bCs/>
      <w:color w:val="4F81BD"/>
      <w:sz w:val="26"/>
      <w:szCs w:val="26"/>
    </w:rPr>
  </w:style>
  <w:style w:styleId="style3" w:type="paragraph">
    <w:name w:val="Heading 3"/>
    <w:basedOn w:val="style0"/>
    <w:next w:val="style32"/>
    <w:pPr>
      <w:keepNext/>
      <w:keepLines/>
      <w:numPr>
        <w:ilvl w:val="2"/>
        <w:numId w:val="1"/>
      </w:numPr>
      <w:spacing w:after="0" w:before="200"/>
      <w:outlineLvl w:val="2"/>
    </w:pPr>
    <w:rPr>
      <w:rFonts w:ascii="Cambria" w:cs="" w:hAnsi="Cambria"/>
      <w:b/>
      <w:bCs/>
      <w:color w:val="4F81BD"/>
    </w:rPr>
  </w:style>
  <w:style w:styleId="style4" w:type="paragraph">
    <w:name w:val="Heading 4"/>
    <w:basedOn w:val="style0"/>
    <w:next w:val="style32"/>
    <w:pPr>
      <w:keepNext/>
      <w:keepLines/>
      <w:numPr>
        <w:ilvl w:val="3"/>
        <w:numId w:val="1"/>
      </w:numPr>
      <w:spacing w:after="0" w:before="200"/>
      <w:outlineLvl w:val="3"/>
    </w:pPr>
    <w:rPr>
      <w:rFonts w:ascii="Cambria" w:cs="" w:hAnsi="Cambria"/>
      <w:b/>
      <w:bCs/>
      <w:i/>
      <w:iCs/>
      <w:color w:val="4F81BD"/>
    </w:rPr>
  </w:style>
  <w:style w:styleId="style5" w:type="paragraph">
    <w:name w:val="Heading 5"/>
    <w:basedOn w:val="style0"/>
    <w:next w:val="style32"/>
    <w:pPr>
      <w:keepNext/>
      <w:keepLines/>
      <w:numPr>
        <w:ilvl w:val="4"/>
        <w:numId w:val="1"/>
      </w:numPr>
      <w:spacing w:after="0" w:before="200"/>
      <w:outlineLvl w:val="4"/>
    </w:pPr>
    <w:rPr>
      <w:rFonts w:ascii="Cambria" w:cs="" w:hAnsi="Cambria"/>
      <w:color w:val="243F60"/>
    </w:rPr>
  </w:style>
  <w:style w:styleId="style6" w:type="paragraph">
    <w:name w:val="Heading 6"/>
    <w:basedOn w:val="style0"/>
    <w:next w:val="style32"/>
    <w:pPr>
      <w:keepNext/>
      <w:keepLines/>
      <w:numPr>
        <w:ilvl w:val="5"/>
        <w:numId w:val="1"/>
      </w:numPr>
      <w:spacing w:after="0" w:before="200"/>
      <w:outlineLvl w:val="5"/>
    </w:pPr>
    <w:rPr>
      <w:rFonts w:ascii="Cambria" w:cs="" w:hAnsi="Cambria"/>
      <w:i/>
      <w:iCs/>
      <w:color w:val="243F60"/>
    </w:rPr>
  </w:style>
  <w:style w:styleId="style7" w:type="paragraph">
    <w:name w:val="Heading 7"/>
    <w:basedOn w:val="style0"/>
    <w:next w:val="style32"/>
    <w:pPr>
      <w:keepNext/>
      <w:keepLines/>
      <w:numPr>
        <w:ilvl w:val="6"/>
        <w:numId w:val="1"/>
      </w:numPr>
      <w:spacing w:after="0" w:before="200"/>
      <w:outlineLvl w:val="6"/>
    </w:pPr>
    <w:rPr>
      <w:rFonts w:ascii="Cambria" w:cs="" w:hAnsi="Cambria"/>
      <w:i/>
      <w:iCs/>
      <w:color w:val="404040"/>
    </w:rPr>
  </w:style>
  <w:style w:styleId="style8" w:type="paragraph">
    <w:name w:val="Heading 8"/>
    <w:basedOn w:val="style0"/>
    <w:next w:val="style32"/>
    <w:pPr>
      <w:keepNext/>
      <w:keepLines/>
      <w:numPr>
        <w:ilvl w:val="7"/>
        <w:numId w:val="1"/>
      </w:numPr>
      <w:spacing w:after="0" w:before="200"/>
      <w:outlineLvl w:val="7"/>
    </w:pPr>
    <w:rPr>
      <w:rFonts w:ascii="Cambria" w:cs="" w:hAnsi="Cambria"/>
      <w:color w:val="404040"/>
      <w:sz w:val="20"/>
      <w:szCs w:val="20"/>
    </w:rPr>
  </w:style>
  <w:style w:styleId="style9" w:type="paragraph">
    <w:name w:val="Heading 9"/>
    <w:basedOn w:val="style0"/>
    <w:next w:val="style32"/>
    <w:pPr>
      <w:keepNext/>
      <w:keepLines/>
      <w:numPr>
        <w:ilvl w:val="8"/>
        <w:numId w:val="1"/>
      </w:numPr>
      <w:spacing w:after="0" w:before="200"/>
      <w:outlineLvl w:val="8"/>
    </w:pPr>
    <w:rPr>
      <w:rFonts w:ascii="Cambria" w:cs="" w:hAnsi="Cambria"/>
      <w:i/>
      <w:iCs/>
      <w:color w:val="404040"/>
      <w:sz w:val="20"/>
      <w:szCs w:val="20"/>
    </w:rPr>
  </w:style>
  <w:style w:styleId="style15" w:type="character">
    <w:name w:val="Default Paragraph Font"/>
    <w:next w:val="style15"/>
    <w:rPr/>
  </w:style>
  <w:style w:styleId="style16" w:type="character">
    <w:name w:val="Titre Car"/>
    <w:basedOn w:val="style15"/>
    <w:next w:val="style16"/>
    <w:rPr>
      <w:rFonts w:ascii="Cambria" w:cs="" w:hAnsi="Cambria"/>
      <w:color w:val="17365D"/>
      <w:spacing w:val="5"/>
      <w:sz w:val="52"/>
      <w:szCs w:val="52"/>
    </w:rPr>
  </w:style>
  <w:style w:styleId="style17" w:type="character">
    <w:name w:val="Titre 1 Car"/>
    <w:basedOn w:val="style15"/>
    <w:next w:val="style17"/>
    <w:rPr>
      <w:rFonts w:ascii="Cambria" w:cs="" w:hAnsi="Cambria"/>
      <w:b/>
      <w:bCs/>
      <w:color w:val="365F91"/>
      <w:sz w:val="28"/>
      <w:szCs w:val="28"/>
    </w:rPr>
  </w:style>
  <w:style w:styleId="style18" w:type="character">
    <w:name w:val="Titre 2 Car"/>
    <w:basedOn w:val="style15"/>
    <w:next w:val="style18"/>
    <w:rPr>
      <w:rFonts w:ascii="Cambria" w:cs="" w:hAnsi="Cambria"/>
      <w:b/>
      <w:bCs/>
      <w:color w:val="4F81BD"/>
      <w:sz w:val="26"/>
      <w:szCs w:val="26"/>
    </w:rPr>
  </w:style>
  <w:style w:styleId="style19" w:type="character">
    <w:name w:val="Titre 3 Car"/>
    <w:basedOn w:val="style15"/>
    <w:next w:val="style19"/>
    <w:rPr>
      <w:rFonts w:ascii="Cambria" w:cs="" w:hAnsi="Cambria"/>
      <w:b/>
      <w:bCs/>
      <w:color w:val="4F81BD"/>
    </w:rPr>
  </w:style>
  <w:style w:styleId="style20" w:type="character">
    <w:name w:val="Texte de bulles Car"/>
    <w:basedOn w:val="style15"/>
    <w:next w:val="style20"/>
    <w:rPr>
      <w:rFonts w:ascii="Tahoma" w:cs="Tahoma" w:hAnsi="Tahoma"/>
      <w:sz w:val="16"/>
      <w:szCs w:val="16"/>
    </w:rPr>
  </w:style>
  <w:style w:styleId="style21" w:type="character">
    <w:name w:val="Titre 4 Car"/>
    <w:basedOn w:val="style15"/>
    <w:next w:val="style21"/>
    <w:rPr>
      <w:rFonts w:ascii="Cambria" w:cs="" w:hAnsi="Cambria"/>
      <w:b/>
      <w:bCs/>
      <w:i/>
      <w:iCs/>
      <w:color w:val="4F81BD"/>
    </w:rPr>
  </w:style>
  <w:style w:styleId="style22" w:type="character">
    <w:name w:val="Titre 5 Car"/>
    <w:basedOn w:val="style15"/>
    <w:next w:val="style22"/>
    <w:rPr>
      <w:rFonts w:ascii="Cambria" w:cs="" w:hAnsi="Cambria"/>
      <w:color w:val="243F60"/>
    </w:rPr>
  </w:style>
  <w:style w:styleId="style23" w:type="character">
    <w:name w:val="Titre 6 Car"/>
    <w:basedOn w:val="style15"/>
    <w:next w:val="style23"/>
    <w:rPr>
      <w:rFonts w:ascii="Cambria" w:cs="" w:hAnsi="Cambria"/>
      <w:i/>
      <w:iCs/>
      <w:color w:val="243F60"/>
    </w:rPr>
  </w:style>
  <w:style w:styleId="style24" w:type="character">
    <w:name w:val="Titre 7 Car"/>
    <w:basedOn w:val="style15"/>
    <w:next w:val="style24"/>
    <w:rPr>
      <w:rFonts w:ascii="Cambria" w:cs="" w:hAnsi="Cambria"/>
      <w:i/>
      <w:iCs/>
      <w:color w:val="404040"/>
    </w:rPr>
  </w:style>
  <w:style w:styleId="style25" w:type="character">
    <w:name w:val="Titre 8 Car"/>
    <w:basedOn w:val="style15"/>
    <w:next w:val="style25"/>
    <w:rPr>
      <w:rFonts w:ascii="Cambria" w:cs="" w:hAnsi="Cambria"/>
      <w:color w:val="404040"/>
      <w:sz w:val="20"/>
      <w:szCs w:val="20"/>
    </w:rPr>
  </w:style>
  <w:style w:styleId="style26" w:type="character">
    <w:name w:val="Titre 9 Car"/>
    <w:basedOn w:val="style15"/>
    <w:next w:val="style26"/>
    <w:rPr>
      <w:rFonts w:ascii="Cambria" w:cs="" w:hAnsi="Cambria"/>
      <w:i/>
      <w:iCs/>
      <w:color w:val="404040"/>
      <w:sz w:val="20"/>
      <w:szCs w:val="20"/>
    </w:rPr>
  </w:style>
  <w:style w:styleId="style27" w:type="character">
    <w:name w:val="En-tête Car"/>
    <w:basedOn w:val="style15"/>
    <w:next w:val="style27"/>
    <w:rPr/>
  </w:style>
  <w:style w:styleId="style28" w:type="character">
    <w:name w:val="Pied de page Car"/>
    <w:basedOn w:val="style15"/>
    <w:next w:val="style28"/>
    <w:rPr/>
  </w:style>
  <w:style w:styleId="style29" w:type="character">
    <w:name w:val="ListLabel 1"/>
    <w:next w:val="style29"/>
    <w:rPr>
      <w:rFonts w:cs="Courier New"/>
    </w:rPr>
  </w:style>
  <w:style w:styleId="style30" w:type="character">
    <w:name w:val="ListLabel 2"/>
    <w:next w:val="style30"/>
    <w:rPr>
      <w:sz w:val="20"/>
    </w:rPr>
  </w:style>
  <w:style w:styleId="style31" w:type="paragraph">
    <w:name w:val="Heading"/>
    <w:basedOn w:val="style0"/>
    <w:next w:val="style32"/>
    <w:pPr>
      <w:keepNext/>
      <w:spacing w:after="120" w:before="240"/>
    </w:pPr>
    <w:rPr>
      <w:rFonts w:ascii="Arial" w:cs="FreeSans" w:eastAsia="Droid Sans" w:hAnsi="Arial"/>
      <w:sz w:val="28"/>
      <w:szCs w:val="28"/>
    </w:rPr>
  </w:style>
  <w:style w:styleId="style32" w:type="paragraph">
    <w:name w:val="Text body"/>
    <w:basedOn w:val="style0"/>
    <w:next w:val="style32"/>
    <w:pPr>
      <w:spacing w:after="120" w:before="0"/>
    </w:pPr>
    <w:rPr/>
  </w:style>
  <w:style w:styleId="style33" w:type="paragraph">
    <w:name w:val="List"/>
    <w:basedOn w:val="style32"/>
    <w:next w:val="style33"/>
    <w:pPr/>
    <w:rPr>
      <w:rFonts w:cs="FreeSans"/>
    </w:rPr>
  </w:style>
  <w:style w:styleId="style34" w:type="paragraph">
    <w:name w:val="Caption"/>
    <w:basedOn w:val="style0"/>
    <w:next w:val="style34"/>
    <w:pPr>
      <w:suppressLineNumbers/>
      <w:spacing w:after="120" w:before="120"/>
    </w:pPr>
    <w:rPr>
      <w:rFonts w:cs="FreeSans"/>
      <w:i/>
      <w:iCs/>
      <w:sz w:val="24"/>
      <w:szCs w:val="24"/>
    </w:rPr>
  </w:style>
  <w:style w:styleId="style35" w:type="paragraph">
    <w:name w:val="Index"/>
    <w:basedOn w:val="style0"/>
    <w:next w:val="style35"/>
    <w:pPr>
      <w:suppressLineNumbers/>
    </w:pPr>
    <w:rPr>
      <w:rFonts w:cs="FreeSans"/>
    </w:rPr>
  </w:style>
  <w:style w:styleId="style36" w:type="paragraph">
    <w:name w:val="Title"/>
    <w:basedOn w:val="style0"/>
    <w:next w:val="style37"/>
    <w:pPr>
      <w:pBdr>
        <w:bottom w:color="4F81BD" w:space="0" w:sz="8" w:val="single"/>
      </w:pBdr>
      <w:spacing w:after="300" w:before="0" w:line="100" w:lineRule="atLeast"/>
      <w:jc w:val="center"/>
    </w:pPr>
    <w:rPr>
      <w:rFonts w:ascii="Cambria" w:cs="" w:hAnsi="Cambria"/>
      <w:b/>
      <w:bCs/>
      <w:color w:val="17365D"/>
      <w:spacing w:val="5"/>
      <w:sz w:val="52"/>
      <w:szCs w:val="52"/>
    </w:rPr>
  </w:style>
  <w:style w:styleId="style37" w:type="paragraph">
    <w:name w:val="Subtitle"/>
    <w:basedOn w:val="style31"/>
    <w:next w:val="style32"/>
    <w:pPr>
      <w:jc w:val="center"/>
    </w:pPr>
    <w:rPr>
      <w:i/>
      <w:iCs/>
      <w:sz w:val="28"/>
      <w:szCs w:val="28"/>
    </w:rPr>
  </w:style>
  <w:style w:styleId="style38" w:type="paragraph">
    <w:name w:val="List Paragraph"/>
    <w:basedOn w:val="style0"/>
    <w:next w:val="style38"/>
    <w:pPr>
      <w:ind w:hanging="0" w:left="720" w:right="0"/>
    </w:pPr>
    <w:rPr/>
  </w:style>
  <w:style w:styleId="style39" w:type="paragraph">
    <w:name w:val="Balloon Text"/>
    <w:basedOn w:val="style0"/>
    <w:next w:val="style39"/>
    <w:pPr>
      <w:spacing w:after="0" w:before="0" w:line="100" w:lineRule="atLeast"/>
    </w:pPr>
    <w:rPr>
      <w:rFonts w:ascii="Tahoma" w:cs="Tahoma" w:hAnsi="Tahoma"/>
      <w:sz w:val="16"/>
      <w:szCs w:val="16"/>
    </w:rPr>
  </w:style>
  <w:style w:styleId="style40" w:type="paragraph">
    <w:name w:val="Header"/>
    <w:basedOn w:val="style0"/>
    <w:next w:val="style40"/>
    <w:pPr>
      <w:suppressLineNumbers/>
      <w:tabs>
        <w:tab w:leader="none" w:pos="4536" w:val="center"/>
        <w:tab w:leader="none" w:pos="9072" w:val="right"/>
      </w:tabs>
      <w:spacing w:after="0" w:before="0" w:line="100" w:lineRule="atLeast"/>
    </w:pPr>
    <w:rPr/>
  </w:style>
  <w:style w:styleId="style41" w:type="paragraph">
    <w:name w:val="Footer"/>
    <w:basedOn w:val="style0"/>
    <w:next w:val="style41"/>
    <w:pPr>
      <w:suppressLineNumbers/>
      <w:tabs>
        <w:tab w:leader="none" w:pos="4536" w:val="center"/>
        <w:tab w:leader="none" w:pos="9072"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2013-10-20T22:25:00.00Z</dcterms:created>
  <dc:creator>tyndal pilou</dc:creator>
  <cp:lastModifiedBy>Admin</cp:lastModifiedBy>
  <dcterms:modified xsi:type="dcterms:W3CDTF">2013-10-20T22:25:00.00Z</dcterms:modified>
  <cp:revision>2</cp:revision>
</cp:coreProperties>
</file>