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0F" w:rsidRPr="007E2691" w:rsidRDefault="0036250F" w:rsidP="0036250F">
      <w:pPr>
        <w:pStyle w:val="Paragraphedeliste"/>
        <w:numPr>
          <w:ilvl w:val="0"/>
          <w:numId w:val="1"/>
        </w:numPr>
        <w:rPr>
          <w:lang w:val="fr-FR"/>
        </w:rPr>
      </w:pPr>
      <w:r w:rsidRPr="0036250F">
        <w:rPr>
          <w:lang w:val="fr-FR"/>
        </w:rPr>
        <w:t xml:space="preserve">On créé une association EstAcheté pour faire le lien entre une Année et un composant. </w:t>
      </w:r>
      <w:r>
        <w:rPr>
          <w:lang w:val="fr-FR"/>
        </w:rPr>
        <w:t xml:space="preserve">Cette liaison nous permet de mettre en attribut un prix qui pourra donc varier </w:t>
      </w:r>
      <w:r w:rsidR="002C4BD7">
        <w:rPr>
          <w:lang w:val="fr-FR"/>
        </w:rPr>
        <w:t>d’une</w:t>
      </w:r>
      <w:r>
        <w:rPr>
          <w:lang w:val="fr-FR"/>
        </w:rPr>
        <w:t xml:space="preserve"> année </w:t>
      </w:r>
      <w:r w:rsidR="002C4BD7">
        <w:rPr>
          <w:lang w:val="fr-FR"/>
        </w:rPr>
        <w:t>à</w:t>
      </w:r>
      <w:r>
        <w:rPr>
          <w:lang w:val="fr-FR"/>
        </w:rPr>
        <w:t xml:space="preserve"> l’autre pour un même composant</w:t>
      </w:r>
    </w:p>
    <w:p w:rsidR="0036250F" w:rsidRDefault="007E2691" w:rsidP="0036250F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139700</wp:posOffset>
            </wp:positionV>
            <wp:extent cx="1066800" cy="542925"/>
            <wp:effectExtent l="19050" t="0" r="0" b="0"/>
            <wp:wrapTopAndBottom/>
            <wp:docPr id="1" name="Image 1" descr="C:\Users\Douze\EISTI\Productel\image\EstAchet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ze\EISTI\Productel\image\EstAchet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50F" w:rsidRPr="007E2691" w:rsidRDefault="0036250F" w:rsidP="0036250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915035</wp:posOffset>
            </wp:positionV>
            <wp:extent cx="1419225" cy="723900"/>
            <wp:effectExtent l="19050" t="0" r="9525" b="0"/>
            <wp:wrapTopAndBottom/>
            <wp:docPr id="2" name="Image 2" descr="C:\Users\Douze\EISTI\Productel\image\EstFabriquéP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ze\EISTI\Productel\image\EstFabriquéP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fr-FR"/>
        </w:rPr>
        <w:t>On définit une association EstFabriquéPar contenant un attribut : tempsFabrication, ce qui nous permet d’affecter à un produit plusieurs types de machine avec son temps de fabrication sur chaqu’une d’entre elles.</w:t>
      </w:r>
    </w:p>
    <w:p w:rsidR="0036250F" w:rsidRDefault="0036250F" w:rsidP="0036250F">
      <w:pPr>
        <w:rPr>
          <w:lang w:val="fr-FR"/>
        </w:rPr>
      </w:pPr>
    </w:p>
    <w:p w:rsidR="0036250F" w:rsidRDefault="0036250F" w:rsidP="0036250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849630</wp:posOffset>
            </wp:positionV>
            <wp:extent cx="1571625" cy="523875"/>
            <wp:effectExtent l="19050" t="0" r="9525" b="0"/>
            <wp:wrapTopAndBottom/>
            <wp:docPr id="3" name="Image 3" descr="C:\Users\Douze\EISTI\Productel\image\Néces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ze\EISTI\Productel\image\Nécess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fr-FR"/>
        </w:rPr>
        <w:t>L’association Nécessite permet par son attribut nombreComposant, de définir pour chaque produit quels composant sont nécessaires et en quelle quantité.</w:t>
      </w:r>
    </w:p>
    <w:p w:rsidR="007E2691" w:rsidRDefault="007E2691" w:rsidP="007E2691">
      <w:pPr>
        <w:rPr>
          <w:lang w:val="fr-FR"/>
        </w:rPr>
      </w:pPr>
    </w:p>
    <w:p w:rsidR="007E2691" w:rsidRDefault="007E2691" w:rsidP="007E2691">
      <w:pPr>
        <w:rPr>
          <w:lang w:val="fr-FR"/>
        </w:rPr>
      </w:pPr>
    </w:p>
    <w:p w:rsidR="007E2691" w:rsidRPr="007E2691" w:rsidRDefault="007E2691" w:rsidP="007E2691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1096010</wp:posOffset>
            </wp:positionV>
            <wp:extent cx="1666875" cy="1209675"/>
            <wp:effectExtent l="19050" t="0" r="9525" b="0"/>
            <wp:wrapTopAndBottom/>
            <wp:docPr id="4" name="Image 4" descr="C:\Users\Douze\EISTI\Productel\image\EstFabriquéPend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uze\EISTI\Productel\image\EstFabriquéPenda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fr-FR"/>
        </w:rPr>
        <w:t>On créé l’association EstFabriquéPendant pour faire le lien entre un produit et une année. En effet le prix d’un produit peut  varier d’une année à l’autre, il en est de même pour les quantités en stock ou vendues ou produites.  Il est donc nécessaire pour un produit de conserver les prix ou les stocks des années précédentes.</w:t>
      </w:r>
    </w:p>
    <w:sectPr w:rsidR="007E2691" w:rsidRPr="007E2691" w:rsidSect="00E06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67466"/>
    <w:multiLevelType w:val="hybridMultilevel"/>
    <w:tmpl w:val="A964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50F"/>
    <w:rsid w:val="002C4BD7"/>
    <w:rsid w:val="0036250F"/>
    <w:rsid w:val="005E5B7F"/>
    <w:rsid w:val="00760C17"/>
    <w:rsid w:val="007E2691"/>
    <w:rsid w:val="00945E8E"/>
    <w:rsid w:val="00AB05E1"/>
    <w:rsid w:val="00C36D25"/>
    <w:rsid w:val="00CE0BA0"/>
    <w:rsid w:val="00D93226"/>
    <w:rsid w:val="00DA0B68"/>
    <w:rsid w:val="00E067A2"/>
    <w:rsid w:val="00EB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7F"/>
  </w:style>
  <w:style w:type="paragraph" w:styleId="Titre1">
    <w:name w:val="heading 1"/>
    <w:basedOn w:val="Normal"/>
    <w:next w:val="Normal"/>
    <w:link w:val="Titre1Car"/>
    <w:uiPriority w:val="9"/>
    <w:qFormat/>
    <w:rsid w:val="005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5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5B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5B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5B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5B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5B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5B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5B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E5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E5B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E5B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E5B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5E5B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E5B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5E5B7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5E5B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E5B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E5B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E5B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5B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E5B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5E5B7F"/>
    <w:rPr>
      <w:b/>
      <w:bCs/>
    </w:rPr>
  </w:style>
  <w:style w:type="character" w:styleId="Accentuation">
    <w:name w:val="Emphasis"/>
    <w:basedOn w:val="Policepardfaut"/>
    <w:uiPriority w:val="20"/>
    <w:qFormat/>
    <w:rsid w:val="005E5B7F"/>
    <w:rPr>
      <w:i/>
      <w:iCs/>
    </w:rPr>
  </w:style>
  <w:style w:type="paragraph" w:styleId="Sansinterligne">
    <w:name w:val="No Spacing"/>
    <w:uiPriority w:val="1"/>
    <w:qFormat/>
    <w:rsid w:val="005E5B7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E5B7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E5B7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E5B7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5B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5B7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5E5B7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5E5B7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5E5B7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5E5B7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E5B7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E5B7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Douze</dc:creator>
  <cp:lastModifiedBy>Douze</cp:lastModifiedBy>
  <cp:revision>5</cp:revision>
  <dcterms:created xsi:type="dcterms:W3CDTF">2011-11-11T21:05:00Z</dcterms:created>
  <dcterms:modified xsi:type="dcterms:W3CDTF">2011-11-11T21:19:00Z</dcterms:modified>
</cp:coreProperties>
</file>