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Default="006347F8">
      <w:r>
        <w:t>L’algorithme de notre programme suit pas à pas les étapes décrites dans l’énoncé du TP. Dans un premier temps nous récupérons les données du fichier ‘</w:t>
      </w:r>
      <w:r w:rsidRPr="006347F8">
        <w:rPr>
          <w:i/>
        </w:rPr>
        <w:t>slump.data</w:t>
      </w:r>
      <w:r>
        <w:t xml:space="preserve">’ grâce à la fonction </w:t>
      </w:r>
      <w:r w:rsidRPr="006347F8">
        <w:rPr>
          <w:i/>
        </w:rPr>
        <w:t>read</w:t>
      </w:r>
      <w:r>
        <w:t> :</w:t>
      </w:r>
    </w:p>
    <w:p w:rsidR="006347F8" w:rsidRDefault="006347F8"/>
    <w:p w:rsidR="006347F8" w:rsidRPr="00864D0C" w:rsidRDefault="006347F8">
      <w:pPr>
        <w:rPr>
          <w:rFonts w:ascii="Consolas" w:hAnsi="Consolas"/>
          <w:i/>
          <w:color w:val="76923C" w:themeColor="accent3" w:themeShade="BF"/>
        </w:rPr>
      </w:pPr>
      <w:r>
        <w:tab/>
      </w:r>
      <w:r w:rsidRPr="00864D0C">
        <w:rPr>
          <w:rFonts w:ascii="Consolas" w:hAnsi="Consolas"/>
          <w:i/>
          <w:color w:val="76923C" w:themeColor="accent3" w:themeShade="BF"/>
        </w:rPr>
        <w:t>Z = read('slump.data',-1,11);</w:t>
      </w:r>
    </w:p>
    <w:p w:rsidR="006347F8" w:rsidRDefault="006347F8" w:rsidP="006347F8"/>
    <w:p w:rsidR="00F414EB" w:rsidRDefault="006347F8" w:rsidP="00F414EB">
      <w:r>
        <w:t>Une fois que nous avons récupéré le contenu du fichier dans la matrice Z, nous avons supprimé la première colonne (-1) et normalisé les données afin que toutes les variables prennent leur valeur dans le même intervalle. Cette étape est primordiale, car elle évite de ne prendre en compte que les variables qui prennent de grandes dans le problème de minimisation</w:t>
      </w:r>
      <w:r w:rsidR="00F414EB">
        <w:t xml:space="preserve">. Voici la fonction que nous avons </w:t>
      </w:r>
      <w:r w:rsidR="00255C2A">
        <w:t>créée</w:t>
      </w:r>
      <w:r w:rsidR="00F414EB">
        <w:t xml:space="preserve"> pour normaliser notre matrice par colonne : </w:t>
      </w:r>
    </w:p>
    <w:p w:rsidR="00F414EB" w:rsidRDefault="00F414EB" w:rsidP="00F414EB"/>
    <w:p w:rsidR="00F414EB" w:rsidRPr="006347F8" w:rsidRDefault="00F414EB" w:rsidP="00F414EB"/>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function Z=normaliser(Z,A,B)</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taille = size(Z);</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for j = 1:taille(2) </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max_j = max(Z(:,j));</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min_j = min(Z(:,j));</w:t>
      </w:r>
    </w:p>
    <w:p w:rsidR="00E946E6" w:rsidRPr="00864D0C" w:rsidRDefault="00E946E6" w:rsidP="00E946E6">
      <w:pPr>
        <w:ind w:left="708"/>
        <w:rPr>
          <w:rFonts w:ascii="Consolas" w:hAnsi="Consolas"/>
          <w:i/>
          <w:color w:val="76923C" w:themeColor="accent3" w:themeShade="BF"/>
          <w:lang w:val="en-US"/>
        </w:rPr>
      </w:pPr>
      <w:r w:rsidRPr="00864D0C">
        <w:rPr>
          <w:rFonts w:ascii="Consolas" w:hAnsi="Consolas"/>
          <w:i/>
          <w:color w:val="76923C" w:themeColor="accent3" w:themeShade="BF"/>
        </w:rPr>
        <w:t xml:space="preserve">    </w:t>
      </w:r>
      <w:r w:rsidRPr="00864D0C">
        <w:rPr>
          <w:rFonts w:ascii="Consolas" w:hAnsi="Consolas"/>
          <w:i/>
          <w:color w:val="76923C" w:themeColor="accent3" w:themeShade="BF"/>
          <w:lang w:val="en-US"/>
        </w:rPr>
        <w:t>for i = 1:taille(1)</w:t>
      </w:r>
    </w:p>
    <w:p w:rsidR="00E946E6" w:rsidRPr="00864D0C" w:rsidRDefault="00E946E6" w:rsidP="00E946E6">
      <w:pPr>
        <w:ind w:left="708"/>
        <w:rPr>
          <w:rFonts w:ascii="Consolas" w:hAnsi="Consolas"/>
          <w:i/>
          <w:color w:val="76923C" w:themeColor="accent3" w:themeShade="BF"/>
          <w:lang w:val="en-US"/>
        </w:rPr>
      </w:pPr>
      <w:r w:rsidRPr="00864D0C">
        <w:rPr>
          <w:rFonts w:ascii="Consolas" w:hAnsi="Consolas"/>
          <w:i/>
          <w:color w:val="76923C" w:themeColor="accent3" w:themeShade="BF"/>
          <w:lang w:val="en-US"/>
        </w:rPr>
        <w:t xml:space="preserve">      Z(i,j) = (Z(i,j)-min_j)*(B-A)/(max_j-min_j) + A;</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lang w:val="en-US"/>
        </w:rPr>
        <w:t xml:space="preserve">    </w:t>
      </w:r>
      <w:r w:rsidRPr="00864D0C">
        <w:rPr>
          <w:rFonts w:ascii="Consolas" w:hAnsi="Consolas"/>
          <w:i/>
          <w:color w:val="76923C" w:themeColor="accent3" w:themeShade="BF"/>
        </w:rPr>
        <w:t>end</w:t>
      </w:r>
    </w:p>
    <w:p w:rsidR="00E946E6"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 xml:space="preserve">  end</w:t>
      </w:r>
    </w:p>
    <w:p w:rsidR="006347F8" w:rsidRPr="00864D0C" w:rsidRDefault="00E946E6" w:rsidP="00E946E6">
      <w:pPr>
        <w:ind w:left="708"/>
        <w:rPr>
          <w:rFonts w:ascii="Consolas" w:hAnsi="Consolas"/>
          <w:i/>
          <w:color w:val="76923C" w:themeColor="accent3" w:themeShade="BF"/>
        </w:rPr>
      </w:pPr>
      <w:r w:rsidRPr="00864D0C">
        <w:rPr>
          <w:rFonts w:ascii="Consolas" w:hAnsi="Consolas"/>
          <w:i/>
          <w:color w:val="76923C" w:themeColor="accent3" w:themeShade="BF"/>
        </w:rPr>
        <w:t>endfunction</w:t>
      </w:r>
    </w:p>
    <w:p w:rsidR="00B71D8B" w:rsidRPr="00E946E6" w:rsidRDefault="00B71D8B" w:rsidP="00E946E6">
      <w:pPr>
        <w:ind w:left="708"/>
        <w:rPr>
          <w:rFonts w:ascii="Consolas" w:hAnsi="Consolas"/>
          <w:i/>
        </w:rPr>
      </w:pPr>
    </w:p>
    <w:p w:rsidR="006347F8" w:rsidRDefault="002C0155" w:rsidP="00E946E6">
      <w:r>
        <w:t xml:space="preserve">Notre fonction ‘normaliser’ prend en paramètre, en plus d’une matrice Z (entrée/sortie) les bornes respectivement inférieure et supérieure de l’intervalle de normalisation. </w:t>
      </w:r>
      <w:r w:rsidR="00D15669">
        <w:t>Nous avons choisi de normaliser sur l’intervalle [0 ;</w:t>
      </w:r>
      <w:r w:rsidR="00B71D8B">
        <w:t xml:space="preserve"> </w:t>
      </w:r>
      <w:r w:rsidR="00D15669">
        <w:t>1].</w:t>
      </w:r>
    </w:p>
    <w:p w:rsidR="008A66FB" w:rsidRDefault="008A66FB" w:rsidP="00E946E6"/>
    <w:p w:rsidR="001B3141" w:rsidRDefault="008A66FB" w:rsidP="00E946E6">
      <w:r>
        <w:t xml:space="preserve">Ensuite, nous avons construit la matrice des données </w:t>
      </w:r>
      <w:r w:rsidR="004E0A6F">
        <w:t xml:space="preserve">X </w:t>
      </w:r>
      <w:r>
        <w:t xml:space="preserve">(7 premières colonnes) et les vecteurs de résultat </w:t>
      </w:r>
      <w:r w:rsidR="00C54B6B">
        <w:t>‘</w:t>
      </w:r>
      <w:r w:rsidR="008E2007">
        <w:t>y</w:t>
      </w:r>
      <w:r w:rsidR="009B386F">
        <w:t>8</w:t>
      </w:r>
      <w:r w:rsidR="00C54B6B">
        <w:t>’</w:t>
      </w:r>
      <w:r w:rsidR="009B386F">
        <w:t>,</w:t>
      </w:r>
      <w:r w:rsidR="0017497B">
        <w:t xml:space="preserve"> </w:t>
      </w:r>
      <w:r w:rsidR="00C54B6B">
        <w:t>‘</w:t>
      </w:r>
      <w:r w:rsidR="008E2007">
        <w:t>y</w:t>
      </w:r>
      <w:r w:rsidR="009B386F">
        <w:t>9</w:t>
      </w:r>
      <w:r w:rsidR="00C54B6B">
        <w:t>’</w:t>
      </w:r>
      <w:r w:rsidR="009B386F">
        <w:t xml:space="preserve"> et </w:t>
      </w:r>
      <w:r w:rsidR="00C54B6B">
        <w:t>‘</w:t>
      </w:r>
      <w:r w:rsidR="008E2007">
        <w:t>y</w:t>
      </w:r>
      <w:r w:rsidR="009B386F">
        <w:t>10</w:t>
      </w:r>
      <w:r w:rsidR="00C54B6B">
        <w:t>’</w:t>
      </w:r>
      <w:r w:rsidR="00701D12">
        <w:t xml:space="preserve"> </w:t>
      </w:r>
      <w:r>
        <w:t>(la colonne 8, 9 et 10).</w:t>
      </w:r>
    </w:p>
    <w:p w:rsidR="004E0A6F" w:rsidRDefault="004E0A6F" w:rsidP="00E946E6"/>
    <w:p w:rsidR="00B71D8B" w:rsidRDefault="004E0A6F" w:rsidP="00E946E6">
      <w:pPr>
        <w:rPr>
          <w:rFonts w:eastAsiaTheme="minorEastAsia"/>
        </w:rPr>
      </w:pPr>
      <w:r>
        <w:t>Pour calculer les solutions</w:t>
      </w:r>
      <w:r w:rsidR="008E2007">
        <w:t xml:space="preserve"> de l’</w:t>
      </w:r>
      <w:r w:rsidR="00BB1ACE">
        <w:t>équation</w:t>
      </w:r>
      <m:oMath>
        <m:r>
          <w:rPr>
            <w:rFonts w:ascii="Cambria Math" w:hAnsi="Cambria Math"/>
          </w:rPr>
          <m:t xml:space="preserve"> </m:t>
        </m:r>
        <m:r>
          <w:rPr>
            <w:rFonts w:ascii="Cambria Math" w:hAnsi="Cambria Math"/>
          </w:rPr>
          <m:t>Xs=y</m:t>
        </m:r>
      </m:oMath>
      <w:r w:rsidR="0069512B">
        <w:t xml:space="preserve">, nous avons créé la fonction ‘approxMC’ </w:t>
      </w:r>
      <w:r w:rsidR="0050463B">
        <w:t xml:space="preserve">qui à partir des paramètres (X,y) calcul la solution s et le résidu r par la méthode des moindres carrés. </w:t>
      </w:r>
      <w:r w:rsidR="003C3A0C">
        <w:t xml:space="preserve">Pour ce faire, nous avons utilisé la notion de pseudo-inverse vue en cours, qui permet de calculer la solution s. </w:t>
      </w:r>
      <w:r w:rsidR="003F5EA3">
        <w:t xml:space="preserve">D’après le théorème 3.2.1 du cours, le problème des moindres carrés admet pour solution </w:t>
      </w:r>
      <m:oMath>
        <m:acc>
          <m:accPr>
            <m:ctrlPr>
              <w:rPr>
                <w:rFonts w:ascii="Cambria Math" w:hAnsi="Cambria Math"/>
                <w:i/>
              </w:rPr>
            </m:ctrlPr>
          </m:accPr>
          <m:e>
            <m:r>
              <w:rPr>
                <w:rFonts w:ascii="Cambria Math" w:hAnsi="Cambria Math"/>
              </w:rPr>
              <m:t>s</m:t>
            </m:r>
          </m:e>
        </m:acc>
        <m:r>
          <w:rPr>
            <w:rFonts w:ascii="Cambria Math" w:hAnsi="Cambria Math"/>
          </w:rPr>
          <m:t>=</m:t>
        </m:r>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y</m:t>
        </m:r>
      </m:oMath>
      <w:r w:rsidR="003F5EA3">
        <w:rPr>
          <w:rFonts w:eastAsiaTheme="minorEastAsia"/>
        </w:rPr>
        <w:t xml:space="preserve"> où </w:t>
      </w:r>
      <m:oMath>
        <m:sSup>
          <m:sSupPr>
            <m:ctrlPr>
              <w:rPr>
                <w:rFonts w:ascii="Cambria Math" w:eastAsiaTheme="minorEastAsia" w:hAnsi="Cambria Math"/>
                <w:i/>
              </w:rPr>
            </m:ctrlPr>
          </m:sSupPr>
          <m:e>
            <m:r>
              <w:rPr>
                <w:rFonts w:ascii="Cambria Math" w:eastAsiaTheme="minorEastAsia" w:hAnsi="Cambria Math"/>
              </w:rPr>
              <m:t>X</m:t>
            </m:r>
          </m:e>
          <m:sup>
            <m:r>
              <w:rPr>
                <w:rFonts w:ascii="Cambria Math" w:eastAsiaTheme="minorEastAsia" w:hAnsi="Cambria Math"/>
              </w:rPr>
              <m:t>+</m:t>
            </m:r>
          </m:sup>
        </m:sSup>
        <m:r>
          <w:rPr>
            <w:rFonts w:ascii="Cambria Math" w:eastAsiaTheme="minorEastAsia" w:hAnsi="Cambria Math"/>
          </w:rPr>
          <m:t xml:space="preserve"> </m:t>
        </m:r>
      </m:oMath>
      <w:r w:rsidR="0047395D">
        <w:rPr>
          <w:rFonts w:eastAsiaTheme="minorEastAsia"/>
        </w:rPr>
        <w:t>est la pseudo-i</w:t>
      </w:r>
      <w:r w:rsidR="003F5EA3">
        <w:rPr>
          <w:rFonts w:eastAsiaTheme="minorEastAsia"/>
        </w:rPr>
        <w:t>nverse de Moore-Penrose.</w:t>
      </w:r>
      <w:r w:rsidR="00D51F0D">
        <w:rPr>
          <w:rFonts w:eastAsiaTheme="minorEastAsia"/>
        </w:rPr>
        <w:t xml:space="preserve"> Le résidu se déduit simplement de la solution </w:t>
      </w:r>
      <m:oMath>
        <m:acc>
          <m:accPr>
            <m:ctrlPr>
              <w:rPr>
                <w:rFonts w:ascii="Cambria Math" w:eastAsiaTheme="minorEastAsia" w:hAnsi="Cambria Math"/>
                <w:i/>
              </w:rPr>
            </m:ctrlPr>
          </m:accPr>
          <m:e>
            <m:r>
              <w:rPr>
                <w:rFonts w:ascii="Cambria Math" w:eastAsiaTheme="minorEastAsia" w:hAnsi="Cambria Math"/>
              </w:rPr>
              <m:t>s</m:t>
            </m:r>
          </m:e>
        </m:acc>
      </m:oMath>
      <w:r w:rsidR="00D51F0D">
        <w:rPr>
          <w:rFonts w:eastAsiaTheme="minorEastAsia"/>
        </w:rPr>
        <w:t xml:space="preserve"> trouvée par : </w:t>
      </w:r>
      <m:oMath>
        <m:r>
          <w:rPr>
            <w:rFonts w:ascii="Cambria Math" w:eastAsiaTheme="minorEastAsia" w:hAnsi="Cambria Math"/>
          </w:rPr>
          <m:t>r=y-</m:t>
        </m:r>
        <m:acc>
          <m:accPr>
            <m:ctrlPr>
              <w:rPr>
                <w:rFonts w:ascii="Cambria Math" w:eastAsiaTheme="minorEastAsia" w:hAnsi="Cambria Math"/>
                <w:i/>
              </w:rPr>
            </m:ctrlPr>
          </m:accPr>
          <m:e>
            <m:r>
              <w:rPr>
                <w:rFonts w:ascii="Cambria Math" w:eastAsiaTheme="minorEastAsia" w:hAnsi="Cambria Math"/>
              </w:rPr>
              <m:t>y</m:t>
            </m:r>
          </m:e>
        </m:acc>
        <m:r>
          <w:rPr>
            <w:rFonts w:ascii="Cambria Math" w:eastAsiaTheme="minorEastAsia" w:hAnsi="Cambria Math"/>
          </w:rPr>
          <m:t>=y-X</m:t>
        </m:r>
        <m:acc>
          <m:accPr>
            <m:ctrlPr>
              <w:rPr>
                <w:rFonts w:ascii="Cambria Math" w:eastAsiaTheme="minorEastAsia" w:hAnsi="Cambria Math"/>
                <w:i/>
              </w:rPr>
            </m:ctrlPr>
          </m:accPr>
          <m:e>
            <m:r>
              <w:rPr>
                <w:rFonts w:ascii="Cambria Math" w:eastAsiaTheme="minorEastAsia" w:hAnsi="Cambria Math"/>
              </w:rPr>
              <m:t>s.</m:t>
            </m:r>
          </m:e>
        </m:acc>
      </m:oMath>
    </w:p>
    <w:p w:rsidR="00043A49" w:rsidRDefault="00043A49" w:rsidP="00E946E6">
      <w:pPr>
        <w:rPr>
          <w:rFonts w:eastAsiaTheme="minorEastAsia"/>
        </w:rPr>
      </w:pPr>
    </w:p>
    <w:p w:rsidR="00043A49" w:rsidRDefault="00043A49" w:rsidP="00E946E6">
      <w:pPr>
        <w:rPr>
          <w:rFonts w:eastAsiaTheme="minorEastAsia"/>
        </w:rPr>
      </w:pPr>
      <w:r>
        <w:rPr>
          <w:rFonts w:eastAsiaTheme="minorEastAsia"/>
        </w:rPr>
        <w:t xml:space="preserve">Pour construire la pseudo-inverse de Moore-Penrose, nous devons utiliser la décomposition en valeur singulière de notre matrice X, c’est-à-dire décomposer notre matrice sous la forme </w:t>
      </w:r>
      <m:oMath>
        <m:r>
          <w:rPr>
            <w:rFonts w:ascii="Cambria Math" w:eastAsiaTheme="minorEastAsia" w:hAnsi="Cambria Math"/>
          </w:rPr>
          <m:t xml:space="preserve">X= </m:t>
        </m:r>
        <m:r>
          <w:rPr>
            <w:rFonts w:ascii="Cambria Math" w:eastAsiaTheme="minorEastAsia" w:hAnsi="Cambria Math"/>
          </w:rPr>
          <m:t>U</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V</m:t>
            </m:r>
          </m:e>
          <m:sup>
            <m:r>
              <w:rPr>
                <w:rFonts w:ascii="Cambria Math" w:eastAsiaTheme="minorEastAsia" w:hAnsi="Cambria Math"/>
              </w:rPr>
              <m:t>T</m:t>
            </m:r>
          </m:sup>
        </m:sSup>
      </m:oMath>
      <w:r>
        <w:rPr>
          <w:rFonts w:eastAsiaTheme="minorEastAsia"/>
        </w:rPr>
        <w:t xml:space="preserve"> avec </w:t>
      </w:r>
      <m:oMath>
        <m:r>
          <w:rPr>
            <w:rFonts w:ascii="Cambria Math" w:eastAsiaTheme="minorEastAsia" w:hAnsi="Cambria Math"/>
          </w:rPr>
          <m:t>∆</m:t>
        </m:r>
      </m:oMath>
      <w:r>
        <w:rPr>
          <w:rFonts w:eastAsiaTheme="minorEastAsia"/>
        </w:rPr>
        <w:t xml:space="preserve"> la matrice diagonale des valeurs singulières de X. Cette fonction étant déjà implémentée en scilab, nous n’entrerons pas plus dans les détails. </w:t>
      </w:r>
    </w:p>
    <w:p w:rsidR="00C2546F" w:rsidRDefault="00C2546F" w:rsidP="00E946E6">
      <w:pPr>
        <w:rPr>
          <w:rFonts w:eastAsiaTheme="minorEastAsia"/>
        </w:rPr>
      </w:pPr>
    </w:p>
    <w:p w:rsidR="009F7AF3" w:rsidRDefault="00043A49" w:rsidP="00E946E6">
      <w:pPr>
        <w:rPr>
          <w:rFonts w:eastAsiaTheme="minorEastAsia"/>
        </w:rPr>
      </w:pPr>
      <w:r>
        <w:rPr>
          <w:rFonts w:eastAsiaTheme="minorEastAsia"/>
        </w:rPr>
        <w:lastRenderedPageBreak/>
        <w:t xml:space="preserve">Lorsque la décomposition est faite, il faut encore inverser la matrice </w:t>
      </w:r>
      <m:oMath>
        <m:r>
          <w:rPr>
            <w:rFonts w:ascii="Cambria Math" w:eastAsiaTheme="minorEastAsia" w:hAnsi="Cambria Math"/>
          </w:rPr>
          <m:t>∆</m:t>
        </m:r>
      </m:oMath>
      <w:r>
        <w:rPr>
          <w:rFonts w:eastAsiaTheme="minorEastAsia"/>
        </w:rPr>
        <w:t xml:space="preserve"> avant de pouvoir calculer la pseudo-inverse. L’inversion d’une telle matrice ne peut pas se faire directement à l’aide de la fonction ‘inverse’ de scilab car notre matrice des valeurs singulières n’est pas carrée. Nous avons donc créé une autre fonction qui permet d’inverser une matrice diagonale non carrée.</w:t>
      </w:r>
    </w:p>
    <w:p w:rsidR="009F7AF3" w:rsidRDefault="009F7AF3" w:rsidP="00E946E6">
      <w:pPr>
        <w:rPr>
          <w:rFonts w:eastAsiaTheme="minorEastAsia"/>
        </w:rPr>
      </w:pPr>
    </w:p>
    <w:p w:rsidR="00043A49" w:rsidRDefault="009F7AF3" w:rsidP="00E946E6">
      <w:pPr>
        <w:rPr>
          <w:rFonts w:eastAsiaTheme="minorEastAsia"/>
        </w:rPr>
      </w:pPr>
      <w:r>
        <w:rPr>
          <w:rFonts w:eastAsiaTheme="minorEastAsia"/>
        </w:rPr>
        <w:t>Voici le code obtenu pour les deux fonctions que nous venons de décrire :</w:t>
      </w:r>
      <w:r w:rsidR="00043A49">
        <w:rPr>
          <w:rFonts w:eastAsiaTheme="minorEastAsia"/>
        </w:rPr>
        <w:t xml:space="preserve"> </w:t>
      </w:r>
    </w:p>
    <w:p w:rsidR="00043A49" w:rsidRDefault="00043A49" w:rsidP="00E946E6">
      <w:pPr>
        <w:rPr>
          <w:rFonts w:eastAsiaTheme="minorEastAsia"/>
        </w:rPr>
      </w:pPr>
    </w:p>
    <w:p w:rsidR="00D03FBB" w:rsidRDefault="00C2546F" w:rsidP="00511368">
      <w:pPr>
        <w:ind w:left="708"/>
        <w:rPr>
          <w:rFonts w:ascii="Consolas" w:hAnsi="Consolas"/>
          <w:i/>
          <w:color w:val="76923C" w:themeColor="accent3" w:themeShade="BF"/>
        </w:rPr>
      </w:pPr>
      <w:r w:rsidRPr="00864D0C">
        <w:rPr>
          <w:rFonts w:ascii="Consolas" w:hAnsi="Consolas"/>
          <w:i/>
          <w:color w:val="76923C" w:themeColor="accent3" w:themeShade="BF"/>
        </w:rPr>
        <w:t>function [solution_1,residu_1]=approxMC(X,Y)</w:t>
      </w:r>
    </w:p>
    <w:p w:rsidR="009F7AF3" w:rsidRDefault="00C2546F" w:rsidP="009F7AF3">
      <w:pPr>
        <w:ind w:left="1248"/>
        <w:rPr>
          <w:rFonts w:ascii="Consolas" w:hAnsi="Consolas"/>
          <w:i/>
          <w:color w:val="C00000"/>
        </w:rPr>
      </w:pPr>
      <w:r w:rsidRPr="00864D0C">
        <w:rPr>
          <w:rFonts w:ascii="Consolas" w:hAnsi="Consolas"/>
          <w:i/>
          <w:color w:val="76923C" w:themeColor="accent3" w:themeShade="BF"/>
        </w:rPr>
        <w:t>[U,D,V]=svd(X);</w:t>
      </w:r>
      <w:r w:rsidR="009F7AF3">
        <w:rPr>
          <w:rFonts w:ascii="Consolas" w:hAnsi="Consolas"/>
          <w:i/>
          <w:color w:val="C00000"/>
        </w:rPr>
        <w:t>// ‘</w:t>
      </w:r>
      <w:r w:rsidR="00603724">
        <w:rPr>
          <w:rFonts w:ascii="Consolas" w:hAnsi="Consolas"/>
          <w:i/>
          <w:color w:val="C00000"/>
        </w:rPr>
        <w:t>svd</w:t>
      </w:r>
      <w:r w:rsidR="009F7AF3">
        <w:rPr>
          <w:rFonts w:ascii="Consolas" w:hAnsi="Consolas"/>
          <w:i/>
          <w:color w:val="C00000"/>
        </w:rPr>
        <w:t xml:space="preserve">’ est la fonction qui décompose en </w:t>
      </w:r>
    </w:p>
    <w:p w:rsidR="00C2546F" w:rsidRDefault="009F7AF3" w:rsidP="009F7AF3">
      <w:pPr>
        <w:ind w:left="3204" w:firstLine="336"/>
        <w:rPr>
          <w:rFonts w:ascii="Consolas" w:hAnsi="Consolas"/>
          <w:i/>
          <w:color w:val="C00000"/>
        </w:rPr>
      </w:pPr>
      <w:r>
        <w:rPr>
          <w:rFonts w:ascii="Consolas" w:hAnsi="Consolas"/>
          <w:i/>
          <w:color w:val="C00000"/>
        </w:rPr>
        <w:t>Valeur singulière une matrice.</w:t>
      </w:r>
    </w:p>
    <w:p w:rsidR="007C463E" w:rsidRPr="009F7AF3" w:rsidRDefault="007C463E" w:rsidP="009F7AF3">
      <w:pPr>
        <w:ind w:left="3204" w:firstLine="336"/>
        <w:rPr>
          <w:rFonts w:ascii="Consolas" w:hAnsi="Consolas"/>
          <w:i/>
          <w:color w:val="C00000"/>
        </w:rPr>
      </w:pPr>
    </w:p>
    <w:p w:rsidR="00EF690F" w:rsidRDefault="00C2546F" w:rsidP="00864D0C">
      <w:pPr>
        <w:ind w:left="708"/>
        <w:rPr>
          <w:rFonts w:ascii="Consolas" w:hAnsi="Consolas"/>
          <w:i/>
          <w:color w:val="C00000"/>
        </w:rPr>
      </w:pPr>
      <w:r w:rsidRPr="00864D0C">
        <w:rPr>
          <w:rFonts w:ascii="Consolas" w:hAnsi="Consolas"/>
          <w:i/>
          <w:color w:val="76923C" w:themeColor="accent3" w:themeShade="BF"/>
        </w:rPr>
        <w:t xml:space="preserve">    X_inv = V*(inverse(D))*(U');</w:t>
      </w:r>
      <w:r w:rsidR="00EF690F">
        <w:rPr>
          <w:rFonts w:ascii="Consolas" w:hAnsi="Consolas"/>
          <w:i/>
          <w:color w:val="76923C" w:themeColor="accent3" w:themeShade="BF"/>
        </w:rPr>
        <w:t xml:space="preserve"> </w:t>
      </w:r>
      <w:r w:rsidR="00EF690F" w:rsidRPr="00EF690F">
        <w:rPr>
          <w:rFonts w:ascii="Consolas" w:hAnsi="Consolas"/>
          <w:i/>
          <w:color w:val="C00000"/>
        </w:rPr>
        <w:t>//</w:t>
      </w:r>
      <w:r w:rsidR="00EF690F">
        <w:rPr>
          <w:rFonts w:ascii="Consolas" w:hAnsi="Consolas"/>
          <w:i/>
          <w:color w:val="C00000"/>
        </w:rPr>
        <w:t xml:space="preserve"> ‘inverse’ est la fonction </w:t>
      </w:r>
    </w:p>
    <w:p w:rsidR="00EF690F" w:rsidRDefault="00EF690F" w:rsidP="00EF690F">
      <w:pPr>
        <w:ind w:left="4248" w:firstLine="708"/>
        <w:rPr>
          <w:rFonts w:ascii="Consolas" w:hAnsi="Consolas"/>
          <w:i/>
          <w:color w:val="C00000"/>
        </w:rPr>
      </w:pPr>
      <w:r>
        <w:rPr>
          <w:rFonts w:ascii="Consolas" w:hAnsi="Consolas"/>
          <w:i/>
          <w:color w:val="C00000"/>
        </w:rPr>
        <w:t xml:space="preserve">qui permet d’inverser une </w:t>
      </w:r>
    </w:p>
    <w:p w:rsidR="00C2546F" w:rsidRDefault="00EF690F" w:rsidP="00EF690F">
      <w:pPr>
        <w:ind w:left="4248" w:firstLine="708"/>
        <w:rPr>
          <w:rFonts w:ascii="Consolas" w:hAnsi="Consolas"/>
          <w:i/>
          <w:color w:val="C00000"/>
        </w:rPr>
      </w:pPr>
      <w:r>
        <w:rPr>
          <w:rFonts w:ascii="Consolas" w:hAnsi="Consolas"/>
          <w:i/>
          <w:color w:val="C00000"/>
        </w:rPr>
        <w:t>matrice diagonale rectangulaire</w:t>
      </w:r>
    </w:p>
    <w:p w:rsidR="007C463E" w:rsidRPr="00864D0C" w:rsidRDefault="007C463E" w:rsidP="00EF690F">
      <w:pPr>
        <w:ind w:left="4248" w:firstLine="708"/>
        <w:rPr>
          <w:rFonts w:ascii="Consolas" w:hAnsi="Consolas"/>
          <w:i/>
          <w:color w:val="76923C" w:themeColor="accent3" w:themeShade="BF"/>
        </w:rPr>
      </w:pPr>
    </w:p>
    <w:p w:rsidR="00C2546F" w:rsidRPr="00750224" w:rsidRDefault="00C2546F" w:rsidP="00864D0C">
      <w:pPr>
        <w:ind w:left="708"/>
        <w:rPr>
          <w:rFonts w:ascii="Consolas" w:hAnsi="Consolas"/>
          <w:i/>
          <w:color w:val="C00000"/>
        </w:rPr>
      </w:pPr>
      <w:r w:rsidRPr="00864D0C">
        <w:rPr>
          <w:rFonts w:ascii="Consolas" w:hAnsi="Consolas"/>
          <w:i/>
          <w:color w:val="76923C" w:themeColor="accent3" w:themeShade="BF"/>
        </w:rPr>
        <w:t xml:space="preserve">    solution_1 = X_inv*Y;</w:t>
      </w:r>
      <w:r w:rsidR="00750224">
        <w:rPr>
          <w:rFonts w:ascii="Consolas" w:hAnsi="Consolas"/>
          <w:i/>
          <w:color w:val="76923C" w:themeColor="accent3" w:themeShade="BF"/>
        </w:rPr>
        <w:t xml:space="preserve"> </w:t>
      </w:r>
      <w:r w:rsidR="00750224" w:rsidRPr="00750224">
        <w:rPr>
          <w:rFonts w:ascii="Consolas" w:hAnsi="Consolas"/>
          <w:i/>
          <w:color w:val="C00000"/>
        </w:rPr>
        <w:t>// Calcul de la solution</w:t>
      </w:r>
    </w:p>
    <w:p w:rsidR="00D03FBB" w:rsidRPr="00864D0C" w:rsidRDefault="00D03FBB" w:rsidP="00864D0C">
      <w:pPr>
        <w:ind w:left="708"/>
        <w:rPr>
          <w:rFonts w:ascii="Consolas" w:hAnsi="Consolas"/>
          <w:i/>
          <w:color w:val="76923C" w:themeColor="accent3" w:themeShade="BF"/>
        </w:rPr>
      </w:pPr>
    </w:p>
    <w:p w:rsidR="00D03FBB" w:rsidRPr="00864D0C" w:rsidRDefault="00C2546F" w:rsidP="00511368">
      <w:pPr>
        <w:ind w:left="708"/>
        <w:rPr>
          <w:rFonts w:ascii="Consolas" w:hAnsi="Consolas"/>
          <w:i/>
          <w:color w:val="76923C" w:themeColor="accent3" w:themeShade="BF"/>
        </w:rPr>
      </w:pPr>
      <w:r w:rsidRPr="00864D0C">
        <w:rPr>
          <w:rFonts w:ascii="Consolas" w:hAnsi="Consolas"/>
          <w:i/>
          <w:color w:val="76923C" w:themeColor="accent3" w:themeShade="BF"/>
        </w:rPr>
        <w:t xml:space="preserve">    residu_1 = Y - X*solution_1;</w:t>
      </w:r>
      <w:r w:rsidR="00750224">
        <w:rPr>
          <w:rFonts w:ascii="Consolas" w:hAnsi="Consolas"/>
          <w:i/>
          <w:color w:val="76923C" w:themeColor="accent3" w:themeShade="BF"/>
        </w:rPr>
        <w:t xml:space="preserve"> </w:t>
      </w:r>
      <w:r w:rsidR="00750224" w:rsidRPr="00750224">
        <w:rPr>
          <w:rFonts w:ascii="Consolas" w:hAnsi="Consolas"/>
          <w:i/>
          <w:color w:val="C00000"/>
        </w:rPr>
        <w:t>// Calcul du résidu</w:t>
      </w:r>
    </w:p>
    <w:p w:rsidR="00C2546F" w:rsidRDefault="00C2546F" w:rsidP="00864D0C">
      <w:pPr>
        <w:ind w:left="708"/>
        <w:rPr>
          <w:rFonts w:ascii="Consolas" w:hAnsi="Consolas"/>
          <w:i/>
          <w:color w:val="76923C" w:themeColor="accent3" w:themeShade="BF"/>
        </w:rPr>
      </w:pPr>
      <w:r w:rsidRPr="00864D0C">
        <w:rPr>
          <w:rFonts w:ascii="Consolas" w:hAnsi="Consolas"/>
          <w:i/>
          <w:color w:val="76923C" w:themeColor="accent3" w:themeShade="BF"/>
        </w:rPr>
        <w:t>endfunction</w:t>
      </w:r>
    </w:p>
    <w:p w:rsidR="00511368" w:rsidRDefault="00511368" w:rsidP="00864D0C">
      <w:pPr>
        <w:ind w:left="708"/>
        <w:rPr>
          <w:rFonts w:ascii="Consolas" w:hAnsi="Consolas"/>
          <w:i/>
          <w:color w:val="76923C" w:themeColor="accent3" w:themeShade="BF"/>
        </w:rPr>
      </w:pPr>
    </w:p>
    <w:p w:rsidR="00511368" w:rsidRDefault="00511368" w:rsidP="00864D0C">
      <w:pPr>
        <w:ind w:left="708"/>
        <w:rPr>
          <w:rFonts w:ascii="Consolas" w:hAnsi="Consolas"/>
          <w:i/>
          <w:color w:val="76923C" w:themeColor="accent3" w:themeShade="BF"/>
        </w:rPr>
      </w:pPr>
    </w:p>
    <w:p w:rsidR="00511368" w:rsidRDefault="00511368" w:rsidP="00864D0C">
      <w:pPr>
        <w:ind w:left="708"/>
        <w:rPr>
          <w:rFonts w:ascii="Consolas" w:hAnsi="Consolas"/>
          <w:i/>
          <w:color w:val="76923C" w:themeColor="accent3" w:themeShade="BF"/>
        </w:rPr>
      </w:pP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function res=inverse(M)</w:t>
      </w: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 xml:space="preserve">  [ligne,colonne] = size(M);</w:t>
      </w: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 xml:space="preserve">  res = zeros(colonne,ligne);</w:t>
      </w: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 xml:space="preserve">  for i = 1:ligne</w:t>
      </w:r>
    </w:p>
    <w:p w:rsidR="00511368" w:rsidRPr="00511368" w:rsidRDefault="00511368" w:rsidP="00511368">
      <w:pPr>
        <w:ind w:left="708"/>
        <w:rPr>
          <w:rFonts w:ascii="Consolas" w:hAnsi="Consolas"/>
          <w:i/>
          <w:color w:val="76923C" w:themeColor="accent3" w:themeShade="BF"/>
          <w:lang w:val="en-US"/>
        </w:rPr>
      </w:pPr>
      <w:r w:rsidRPr="00511368">
        <w:rPr>
          <w:rFonts w:ascii="Consolas" w:hAnsi="Consolas"/>
          <w:i/>
          <w:color w:val="76923C" w:themeColor="accent3" w:themeShade="BF"/>
        </w:rPr>
        <w:t xml:space="preserve">     </w:t>
      </w:r>
      <w:r w:rsidRPr="00511368">
        <w:rPr>
          <w:rFonts w:ascii="Consolas" w:hAnsi="Consolas"/>
          <w:i/>
          <w:color w:val="76923C" w:themeColor="accent3" w:themeShade="BF"/>
          <w:lang w:val="en-US"/>
        </w:rPr>
        <w:t>for j = 1:colonne</w:t>
      </w:r>
    </w:p>
    <w:p w:rsidR="00511368" w:rsidRPr="00511368" w:rsidRDefault="00511368" w:rsidP="00511368">
      <w:pPr>
        <w:ind w:left="708"/>
        <w:rPr>
          <w:rFonts w:ascii="Consolas" w:hAnsi="Consolas"/>
          <w:i/>
          <w:color w:val="76923C" w:themeColor="accent3" w:themeShade="BF"/>
          <w:lang w:val="en-US"/>
        </w:rPr>
      </w:pPr>
      <w:r w:rsidRPr="00511368">
        <w:rPr>
          <w:rFonts w:ascii="Consolas" w:hAnsi="Consolas"/>
          <w:i/>
          <w:color w:val="76923C" w:themeColor="accent3" w:themeShade="BF"/>
          <w:lang w:val="en-US"/>
        </w:rPr>
        <w:t xml:space="preserve">          if M(i,j) ~= 0 then</w:t>
      </w:r>
    </w:p>
    <w:p w:rsidR="00511368" w:rsidRPr="00511368" w:rsidRDefault="00511368" w:rsidP="00511368">
      <w:pPr>
        <w:ind w:left="708"/>
        <w:rPr>
          <w:rFonts w:ascii="Consolas" w:hAnsi="Consolas"/>
          <w:i/>
          <w:color w:val="76923C" w:themeColor="accent3" w:themeShade="BF"/>
          <w:lang w:val="en-US"/>
        </w:rPr>
      </w:pPr>
      <w:r w:rsidRPr="00511368">
        <w:rPr>
          <w:rFonts w:ascii="Consolas" w:hAnsi="Consolas"/>
          <w:i/>
          <w:color w:val="76923C" w:themeColor="accent3" w:themeShade="BF"/>
          <w:lang w:val="en-US"/>
        </w:rPr>
        <w:t xml:space="preserve">            res(j,i) = 1/M(i,j);  </w:t>
      </w:r>
    </w:p>
    <w:p w:rsidR="00511368" w:rsidRPr="00511368" w:rsidRDefault="00511368" w:rsidP="00511368">
      <w:pPr>
        <w:ind w:left="708"/>
        <w:rPr>
          <w:rFonts w:ascii="Consolas" w:hAnsi="Consolas"/>
          <w:i/>
          <w:color w:val="76923C" w:themeColor="accent3" w:themeShade="BF"/>
          <w:lang w:val="en-US"/>
        </w:rPr>
      </w:pPr>
      <w:r w:rsidRPr="00511368">
        <w:rPr>
          <w:rFonts w:ascii="Consolas" w:hAnsi="Consolas"/>
          <w:i/>
          <w:color w:val="76923C" w:themeColor="accent3" w:themeShade="BF"/>
          <w:lang w:val="en-US"/>
        </w:rPr>
        <w:t xml:space="preserve">          end</w:t>
      </w: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lang w:val="en-US"/>
        </w:rPr>
        <w:t xml:space="preserve">     </w:t>
      </w:r>
      <w:r w:rsidRPr="00511368">
        <w:rPr>
          <w:rFonts w:ascii="Consolas" w:hAnsi="Consolas"/>
          <w:i/>
          <w:color w:val="76923C" w:themeColor="accent3" w:themeShade="BF"/>
        </w:rPr>
        <w:t>end</w:t>
      </w:r>
    </w:p>
    <w:p w:rsidR="00511368" w:rsidRP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 xml:space="preserve">  end</w:t>
      </w:r>
    </w:p>
    <w:p w:rsidR="00511368" w:rsidRDefault="00511368" w:rsidP="00511368">
      <w:pPr>
        <w:ind w:left="708"/>
        <w:rPr>
          <w:rFonts w:ascii="Consolas" w:hAnsi="Consolas"/>
          <w:i/>
          <w:color w:val="76923C" w:themeColor="accent3" w:themeShade="BF"/>
        </w:rPr>
      </w:pPr>
      <w:r w:rsidRPr="00511368">
        <w:rPr>
          <w:rFonts w:ascii="Consolas" w:hAnsi="Consolas"/>
          <w:i/>
          <w:color w:val="76923C" w:themeColor="accent3" w:themeShade="BF"/>
        </w:rPr>
        <w:t>endfunction</w:t>
      </w:r>
    </w:p>
    <w:p w:rsidR="007E218B" w:rsidRDefault="007E218B" w:rsidP="00511368">
      <w:pPr>
        <w:ind w:left="708"/>
        <w:rPr>
          <w:rFonts w:ascii="Consolas" w:hAnsi="Consolas"/>
          <w:i/>
          <w:color w:val="76923C" w:themeColor="accent3" w:themeShade="BF"/>
        </w:rPr>
      </w:pPr>
    </w:p>
    <w:p w:rsidR="007E218B" w:rsidRDefault="007A41E5" w:rsidP="007E218B">
      <w:r>
        <w:t xml:space="preserve">Pour le calcul de l’erreur, nous avons simplement calculé la norme du résidu. </w:t>
      </w:r>
    </w:p>
    <w:p w:rsidR="00910737" w:rsidRDefault="00910737" w:rsidP="007E218B"/>
    <w:p w:rsidR="00910737" w:rsidRDefault="00910737" w:rsidP="00910737">
      <w:pPr>
        <w:ind w:left="708"/>
        <w:rPr>
          <w:rFonts w:ascii="Consolas" w:hAnsi="Consolas"/>
          <w:color w:val="76923C" w:themeColor="accent3" w:themeShade="BF"/>
        </w:rPr>
      </w:pPr>
      <w:r w:rsidRPr="00910737">
        <w:rPr>
          <w:rFonts w:ascii="Consolas" w:hAnsi="Consolas"/>
          <w:color w:val="76923C" w:themeColor="accent3" w:themeShade="BF"/>
        </w:rPr>
        <w:t>e8 = norm(residu8);</w:t>
      </w:r>
    </w:p>
    <w:p w:rsidR="00910737" w:rsidRDefault="00910737" w:rsidP="00910737">
      <w:pPr>
        <w:ind w:left="708"/>
        <w:rPr>
          <w:rFonts w:ascii="Consolas" w:hAnsi="Consolas"/>
          <w:color w:val="76923C" w:themeColor="accent3" w:themeShade="BF"/>
        </w:rPr>
      </w:pPr>
    </w:p>
    <w:p w:rsidR="00910737" w:rsidRDefault="008A00CD" w:rsidP="00910737">
      <w:r>
        <w:t>Ceci étant fait, il ne restait plus qu’à tracer le graph des résidus.</w:t>
      </w:r>
    </w:p>
    <w:p w:rsidR="00FA6636" w:rsidRDefault="00FA6636" w:rsidP="00910737"/>
    <w:p w:rsidR="00FA6636" w:rsidRPr="00FA6636" w:rsidRDefault="00FA6636" w:rsidP="00FA6636">
      <w:pPr>
        <w:ind w:left="708"/>
        <w:rPr>
          <w:rFonts w:ascii="Consolas" w:hAnsi="Consolas"/>
          <w:color w:val="76923C" w:themeColor="accent3" w:themeShade="BF"/>
          <w:lang w:val="en-US"/>
        </w:rPr>
      </w:pPr>
      <w:r w:rsidRPr="00FA6636">
        <w:rPr>
          <w:rFonts w:ascii="Consolas" w:hAnsi="Consolas"/>
          <w:color w:val="76923C" w:themeColor="accent3" w:themeShade="BF"/>
          <w:lang w:val="en-US"/>
        </w:rPr>
        <w:t>xset("window",1);</w:t>
      </w:r>
    </w:p>
    <w:p w:rsidR="00FA6636" w:rsidRDefault="00FA6636" w:rsidP="00FA6636">
      <w:pPr>
        <w:ind w:left="708"/>
        <w:rPr>
          <w:rFonts w:ascii="Consolas" w:hAnsi="Consolas"/>
          <w:color w:val="76923C" w:themeColor="accent3" w:themeShade="BF"/>
          <w:lang w:val="en-US"/>
        </w:rPr>
      </w:pPr>
      <w:r w:rsidRPr="00FA6636">
        <w:rPr>
          <w:rFonts w:ascii="Consolas" w:hAnsi="Consolas"/>
          <w:color w:val="76923C" w:themeColor="accent3" w:themeShade="BF"/>
          <w:lang w:val="en-US"/>
        </w:rPr>
        <w:t>plot2d(1:103,residu8,style=[-5]);</w:t>
      </w:r>
    </w:p>
    <w:p w:rsidR="00FA6636" w:rsidRDefault="00FA6636" w:rsidP="00FA6636">
      <w:pPr>
        <w:ind w:left="708"/>
        <w:rPr>
          <w:rFonts w:ascii="Consolas" w:hAnsi="Consolas"/>
          <w:color w:val="76923C" w:themeColor="accent3" w:themeShade="BF"/>
          <w:lang w:val="en-US"/>
        </w:rPr>
      </w:pPr>
    </w:p>
    <w:p w:rsidR="000171D5" w:rsidRDefault="000171D5">
      <w:pPr>
        <w:spacing w:after="200" w:line="276" w:lineRule="auto"/>
        <w:jc w:val="left"/>
        <w:rPr>
          <w:lang w:val="en-US"/>
        </w:rPr>
      </w:pPr>
      <w:r>
        <w:rPr>
          <w:lang w:val="en-US"/>
        </w:rPr>
        <w:br w:type="page"/>
      </w:r>
    </w:p>
    <w:p w:rsidR="00FA6636" w:rsidRDefault="000171D5" w:rsidP="00FA6636">
      <w:r w:rsidRPr="000171D5">
        <w:lastRenderedPageBreak/>
        <w:t xml:space="preserve">Pour la neuvième étape du TP (estimer la troisième sortie </w:t>
      </w:r>
      <w:r>
        <w:t xml:space="preserve">en fonction des deux premières), nous avons utilisé les mêmes fonctions que celles décrites précédemment. </w:t>
      </w:r>
    </w:p>
    <w:p w:rsidR="008700C9" w:rsidRDefault="008700C9" w:rsidP="00FA6636"/>
    <w:p w:rsidR="008700C9" w:rsidRPr="000171D5" w:rsidRDefault="008700C9" w:rsidP="00FA6636">
      <w:r>
        <w:t>Par curiosité, étant donné que les résultats pour les deux premières variables de sortie étaient très proche</w:t>
      </w:r>
      <w:r w:rsidR="00850A39">
        <w:t>s</w:t>
      </w:r>
      <w:r>
        <w:t xml:space="preserve"> lors de la première étape, nous avons aussi appliqué la méthode des moindres carrés pour estimer </w:t>
      </w:r>
      <w:r w:rsidR="00D16F84">
        <w:t>‘</w:t>
      </w:r>
      <w:r>
        <w:t>y8</w:t>
      </w:r>
      <w:r w:rsidR="00D16F84">
        <w:t>’</w:t>
      </w:r>
      <w:r>
        <w:t xml:space="preserve"> en fonction de </w:t>
      </w:r>
      <w:r w:rsidR="00D16F84">
        <w:t>‘</w:t>
      </w:r>
      <w:r>
        <w:t>y9</w:t>
      </w:r>
      <w:r w:rsidR="00D16F84">
        <w:t>’</w:t>
      </w:r>
      <w:r>
        <w:t>.</w:t>
      </w:r>
      <w:r w:rsidR="00A72CC6">
        <w:t xml:space="preserve"> Nous reviendrons sur les résultats obtenus dans la dernière partie.</w:t>
      </w:r>
    </w:p>
    <w:sectPr w:rsidR="008700C9" w:rsidRPr="000171D5"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6D641F1E"/>
    <w:lvl w:ilvl="0">
      <w:start w:val="1"/>
      <w:numFmt w:val="decimal"/>
      <w:pStyle w:val="Listenumros"/>
      <w:lvlText w:val="%1."/>
      <w:lvlJc w:val="left"/>
      <w:pPr>
        <w:tabs>
          <w:tab w:val="num" w:pos="360"/>
        </w:tabs>
        <w:ind w:left="360" w:hanging="360"/>
      </w:pPr>
    </w:lvl>
  </w:abstractNum>
  <w:abstractNum w:abstractNumId="1">
    <w:nsid w:val="6D256A76"/>
    <w:multiLevelType w:val="hybridMultilevel"/>
    <w:tmpl w:val="11E26AEA"/>
    <w:lvl w:ilvl="0" w:tplc="4ED825BA">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3511F4"/>
    <w:multiLevelType w:val="hybridMultilevel"/>
    <w:tmpl w:val="D9BA7378"/>
    <w:lvl w:ilvl="0" w:tplc="E21E2908">
      <w:start w:val="1"/>
      <w:numFmt w:val="decimal"/>
      <w:pStyle w:val="Sansinterligne"/>
      <w:lvlText w:val="%1."/>
      <w:lvlJc w:val="left"/>
      <w:pPr>
        <w:ind w:left="1286" w:hanging="360"/>
      </w:pPr>
      <w:rPr>
        <w:rFonts w:hint="default"/>
      </w:rPr>
    </w:lvl>
    <w:lvl w:ilvl="1" w:tplc="040C0019" w:tentative="1">
      <w:start w:val="1"/>
      <w:numFmt w:val="lowerLetter"/>
      <w:lvlText w:val="%2."/>
      <w:lvlJc w:val="left"/>
      <w:pPr>
        <w:ind w:left="2006" w:hanging="360"/>
      </w:pPr>
    </w:lvl>
    <w:lvl w:ilvl="2" w:tplc="040C001B" w:tentative="1">
      <w:start w:val="1"/>
      <w:numFmt w:val="lowerRoman"/>
      <w:lvlText w:val="%3."/>
      <w:lvlJc w:val="right"/>
      <w:pPr>
        <w:ind w:left="2726" w:hanging="180"/>
      </w:pPr>
    </w:lvl>
    <w:lvl w:ilvl="3" w:tplc="040C000F" w:tentative="1">
      <w:start w:val="1"/>
      <w:numFmt w:val="decimal"/>
      <w:lvlText w:val="%4."/>
      <w:lvlJc w:val="left"/>
      <w:pPr>
        <w:ind w:left="3446" w:hanging="360"/>
      </w:pPr>
    </w:lvl>
    <w:lvl w:ilvl="4" w:tplc="040C0019" w:tentative="1">
      <w:start w:val="1"/>
      <w:numFmt w:val="lowerLetter"/>
      <w:lvlText w:val="%5."/>
      <w:lvlJc w:val="left"/>
      <w:pPr>
        <w:ind w:left="4166" w:hanging="360"/>
      </w:pPr>
    </w:lvl>
    <w:lvl w:ilvl="5" w:tplc="040C001B" w:tentative="1">
      <w:start w:val="1"/>
      <w:numFmt w:val="lowerRoman"/>
      <w:lvlText w:val="%6."/>
      <w:lvlJc w:val="right"/>
      <w:pPr>
        <w:ind w:left="4886" w:hanging="180"/>
      </w:pPr>
    </w:lvl>
    <w:lvl w:ilvl="6" w:tplc="040C000F" w:tentative="1">
      <w:start w:val="1"/>
      <w:numFmt w:val="decimal"/>
      <w:lvlText w:val="%7."/>
      <w:lvlJc w:val="left"/>
      <w:pPr>
        <w:ind w:left="5606" w:hanging="360"/>
      </w:pPr>
    </w:lvl>
    <w:lvl w:ilvl="7" w:tplc="040C0019" w:tentative="1">
      <w:start w:val="1"/>
      <w:numFmt w:val="lowerLetter"/>
      <w:lvlText w:val="%8."/>
      <w:lvlJc w:val="left"/>
      <w:pPr>
        <w:ind w:left="6326" w:hanging="360"/>
      </w:pPr>
    </w:lvl>
    <w:lvl w:ilvl="8" w:tplc="040C001B" w:tentative="1">
      <w:start w:val="1"/>
      <w:numFmt w:val="lowerRoman"/>
      <w:lvlText w:val="%9."/>
      <w:lvlJc w:val="right"/>
      <w:pPr>
        <w:ind w:left="7046" w:hanging="180"/>
      </w:pPr>
    </w:lvl>
  </w:abstractNum>
  <w:num w:numId="1">
    <w:abstractNumId w:val="0"/>
  </w:num>
  <w:num w:numId="2">
    <w:abstractNumId w:val="1"/>
  </w:num>
  <w:num w:numId="3">
    <w:abstractNumId w:val="2"/>
  </w:num>
  <w:num w:numId="4">
    <w:abstractNumId w:val="2"/>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rsids>
    <w:rsidRoot w:val="006347F8"/>
    <w:rsid w:val="000171D5"/>
    <w:rsid w:val="00043A49"/>
    <w:rsid w:val="000919D1"/>
    <w:rsid w:val="000A73D1"/>
    <w:rsid w:val="00131918"/>
    <w:rsid w:val="0017497B"/>
    <w:rsid w:val="001B3141"/>
    <w:rsid w:val="00255C2A"/>
    <w:rsid w:val="002C0155"/>
    <w:rsid w:val="003A7956"/>
    <w:rsid w:val="003C3A0C"/>
    <w:rsid w:val="003F5EA3"/>
    <w:rsid w:val="004459BD"/>
    <w:rsid w:val="0047395D"/>
    <w:rsid w:val="004E0A6F"/>
    <w:rsid w:val="0050463B"/>
    <w:rsid w:val="00511368"/>
    <w:rsid w:val="00603724"/>
    <w:rsid w:val="006347F8"/>
    <w:rsid w:val="0069512B"/>
    <w:rsid w:val="00695E2F"/>
    <w:rsid w:val="00701D12"/>
    <w:rsid w:val="00736DC0"/>
    <w:rsid w:val="00750224"/>
    <w:rsid w:val="007A41E5"/>
    <w:rsid w:val="007C463E"/>
    <w:rsid w:val="007E218B"/>
    <w:rsid w:val="00850A39"/>
    <w:rsid w:val="00864D0C"/>
    <w:rsid w:val="008700C9"/>
    <w:rsid w:val="008A00CD"/>
    <w:rsid w:val="008A66FB"/>
    <w:rsid w:val="008E2007"/>
    <w:rsid w:val="00910737"/>
    <w:rsid w:val="009B386F"/>
    <w:rsid w:val="009B73E1"/>
    <w:rsid w:val="009F7AF3"/>
    <w:rsid w:val="00A72CC6"/>
    <w:rsid w:val="00B1226D"/>
    <w:rsid w:val="00B71D8B"/>
    <w:rsid w:val="00BB1ACE"/>
    <w:rsid w:val="00C2546F"/>
    <w:rsid w:val="00C452E3"/>
    <w:rsid w:val="00C54B6B"/>
    <w:rsid w:val="00D03FBB"/>
    <w:rsid w:val="00D15669"/>
    <w:rsid w:val="00D16F84"/>
    <w:rsid w:val="00D51F0D"/>
    <w:rsid w:val="00E946E6"/>
    <w:rsid w:val="00EF690F"/>
    <w:rsid w:val="00F013E0"/>
    <w:rsid w:val="00F414EB"/>
    <w:rsid w:val="00FA663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2E3"/>
    <w:pPr>
      <w:spacing w:after="0" w:line="240" w:lineRule="auto"/>
      <w:jc w:val="both"/>
    </w:pPr>
    <w:rPr>
      <w:rFonts w:ascii="Bookman Old Style" w:hAnsi="Bookman Old Style"/>
      <w:sz w:val="24"/>
    </w:rPr>
  </w:style>
  <w:style w:type="paragraph" w:styleId="Titre1">
    <w:name w:val="heading 1"/>
    <w:aliases w:val="Partie"/>
    <w:basedOn w:val="Listenumros"/>
    <w:next w:val="Normal"/>
    <w:link w:val="Titre1Car"/>
    <w:autoRedefine/>
    <w:uiPriority w:val="9"/>
    <w:qFormat/>
    <w:rsid w:val="00C452E3"/>
    <w:pPr>
      <w:keepNext/>
      <w:keepLines/>
      <w:numPr>
        <w:numId w:val="5"/>
      </w:numPr>
      <w:spacing w:before="120" w:after="120" w:line="360" w:lineRule="auto"/>
      <w:outlineLvl w:val="0"/>
    </w:pPr>
    <w:rPr>
      <w:rFonts w:ascii="Times New Roman" w:eastAsiaTheme="majorEastAsia" w:hAnsi="Times New Roman" w:cstheme="majorBidi"/>
      <w:b/>
      <w:bCs/>
      <w:i/>
      <w:color w:val="1F497D" w:themeColor="text2"/>
      <w:sz w:val="32"/>
      <w:szCs w:val="28"/>
    </w:rPr>
  </w:style>
  <w:style w:type="paragraph" w:styleId="Titre2">
    <w:name w:val="heading 2"/>
    <w:aliases w:val="Sous-Titre"/>
    <w:next w:val="Normal"/>
    <w:link w:val="Titre2Car"/>
    <w:autoRedefine/>
    <w:uiPriority w:val="9"/>
    <w:semiHidden/>
    <w:unhideWhenUsed/>
    <w:qFormat/>
    <w:rsid w:val="009B73E1"/>
    <w:pPr>
      <w:keepNext/>
      <w:keepLines/>
      <w:spacing w:after="0" w:line="240" w:lineRule="auto"/>
      <w:outlineLvl w:val="1"/>
    </w:pPr>
    <w:rPr>
      <w:rFonts w:ascii="Book Antiqua" w:eastAsiaTheme="majorEastAsia" w:hAnsi="Book Antiqua" w:cstheme="majorBidi"/>
      <w:b/>
      <w:bCs/>
      <w:i/>
      <w:color w:val="1F497D" w:themeColor="text2"/>
      <w:sz w:val="28"/>
      <w:szCs w:val="26"/>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Sous-Titre Car"/>
    <w:basedOn w:val="Policepardfaut"/>
    <w:link w:val="Titre2"/>
    <w:uiPriority w:val="9"/>
    <w:semiHidden/>
    <w:rsid w:val="009B73E1"/>
    <w:rPr>
      <w:rFonts w:ascii="Book Antiqua" w:eastAsiaTheme="majorEastAsia" w:hAnsi="Book Antiqua" w:cstheme="majorBidi"/>
      <w:b/>
      <w:bCs/>
      <w:i/>
      <w:color w:val="1F497D" w:themeColor="text2"/>
      <w:sz w:val="28"/>
      <w:szCs w:val="26"/>
      <w:u w:val="single"/>
    </w:rPr>
  </w:style>
  <w:style w:type="character" w:customStyle="1" w:styleId="Titre1Car">
    <w:name w:val="Titre 1 Car"/>
    <w:aliases w:val="Partie Car"/>
    <w:basedOn w:val="Policepardfaut"/>
    <w:link w:val="Titre1"/>
    <w:uiPriority w:val="9"/>
    <w:rsid w:val="00C452E3"/>
    <w:rPr>
      <w:rFonts w:ascii="Times New Roman" w:eastAsiaTheme="majorEastAsia" w:hAnsi="Times New Roman" w:cstheme="majorBidi"/>
      <w:b/>
      <w:bCs/>
      <w:i/>
      <w:color w:val="1F497D" w:themeColor="text2"/>
      <w:sz w:val="32"/>
      <w:szCs w:val="28"/>
    </w:rPr>
  </w:style>
  <w:style w:type="paragraph" w:styleId="Listenumros">
    <w:name w:val="List Number"/>
    <w:basedOn w:val="Normal"/>
    <w:uiPriority w:val="99"/>
    <w:semiHidden/>
    <w:unhideWhenUsed/>
    <w:rsid w:val="009B73E1"/>
    <w:pPr>
      <w:numPr>
        <w:numId w:val="1"/>
      </w:numPr>
      <w:contextualSpacing/>
    </w:pPr>
  </w:style>
  <w:style w:type="paragraph" w:styleId="Sansinterligne">
    <w:name w:val="No Spacing"/>
    <w:aliases w:val="Sous Partie"/>
    <w:basedOn w:val="Liste3"/>
    <w:next w:val="Normal"/>
    <w:uiPriority w:val="1"/>
    <w:qFormat/>
    <w:rsid w:val="00C452E3"/>
    <w:pPr>
      <w:numPr>
        <w:numId w:val="6"/>
      </w:numPr>
      <w:spacing w:before="120" w:after="120"/>
      <w:outlineLvl w:val="1"/>
    </w:pPr>
    <w:rPr>
      <w:color w:val="365F91" w:themeColor="accent1" w:themeShade="BF"/>
    </w:rPr>
  </w:style>
  <w:style w:type="paragraph" w:styleId="Liste3">
    <w:name w:val="List 3"/>
    <w:basedOn w:val="Normal"/>
    <w:uiPriority w:val="99"/>
    <w:semiHidden/>
    <w:unhideWhenUsed/>
    <w:rsid w:val="009B73E1"/>
    <w:pPr>
      <w:ind w:left="849" w:hanging="283"/>
      <w:contextualSpacing/>
    </w:pPr>
  </w:style>
  <w:style w:type="character" w:styleId="Textedelespacerserv">
    <w:name w:val="Placeholder Text"/>
    <w:basedOn w:val="Policepardfaut"/>
    <w:uiPriority w:val="99"/>
    <w:semiHidden/>
    <w:rsid w:val="00F414EB"/>
    <w:rPr>
      <w:color w:val="808080"/>
    </w:rPr>
  </w:style>
  <w:style w:type="paragraph" w:styleId="Textedebulles">
    <w:name w:val="Balloon Text"/>
    <w:basedOn w:val="Normal"/>
    <w:link w:val="TextedebullesCar"/>
    <w:uiPriority w:val="99"/>
    <w:semiHidden/>
    <w:unhideWhenUsed/>
    <w:rsid w:val="00F414EB"/>
    <w:rPr>
      <w:rFonts w:ascii="Tahoma" w:hAnsi="Tahoma" w:cs="Tahoma"/>
      <w:sz w:val="16"/>
      <w:szCs w:val="16"/>
    </w:rPr>
  </w:style>
  <w:style w:type="character" w:customStyle="1" w:styleId="TextedebullesCar">
    <w:name w:val="Texte de bulles Car"/>
    <w:basedOn w:val="Policepardfaut"/>
    <w:link w:val="Textedebulles"/>
    <w:uiPriority w:val="99"/>
    <w:semiHidden/>
    <w:rsid w:val="00F41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18A10-7EAB-480D-8B2F-F5A133580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608</Words>
  <Characters>3345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EISTI</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2010-06-16T14:38:00Z</dcterms:created>
  <dcterms:modified xsi:type="dcterms:W3CDTF">2010-06-16T15:25:00Z</dcterms:modified>
</cp:coreProperties>
</file>