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0D" w:rsidRDefault="00CB160D" w:rsidP="00CB160D">
      <w:pPr>
        <w:pStyle w:val="Titre3"/>
        <w:spacing w:before="0" w:line="240" w:lineRule="auto"/>
      </w:pPr>
      <w:r>
        <w:t xml:space="preserve">Thibault-Coudert </w:t>
      </w:r>
    </w:p>
    <w:p w:rsidR="00CB160D" w:rsidRDefault="00CB160D" w:rsidP="00CB160D">
      <w:pPr>
        <w:pStyle w:val="Titre3"/>
        <w:spacing w:before="0" w:line="240" w:lineRule="auto"/>
      </w:pPr>
      <w:r>
        <w:t xml:space="preserve"> François-Planckart</w:t>
      </w:r>
    </w:p>
    <w:p w:rsidR="00CB160D" w:rsidRDefault="00CB160D" w:rsidP="000D6693">
      <w:pPr>
        <w:pStyle w:val="Titre"/>
        <w:jc w:val="center"/>
        <w:outlineLvl w:val="0"/>
      </w:pPr>
    </w:p>
    <w:p w:rsidR="004459BD" w:rsidRDefault="00F50DA4" w:rsidP="000D6693">
      <w:pPr>
        <w:pStyle w:val="Titre"/>
        <w:jc w:val="center"/>
        <w:outlineLvl w:val="0"/>
      </w:pPr>
      <w:r>
        <w:t>L</w:t>
      </w:r>
      <w:r w:rsidR="00322E30">
        <w:t>a</w:t>
      </w:r>
      <w:r>
        <w:t xml:space="preserve"> </w:t>
      </w:r>
      <w:r w:rsidR="00322E30">
        <w:t>France est-elle le pays du</w:t>
      </w:r>
      <w:r>
        <w:t xml:space="preserve"> vin</w:t>
      </w:r>
      <w:r w:rsidR="00922A91">
        <w:t> ?</w:t>
      </w:r>
    </w:p>
    <w:p w:rsidR="00CF3BB9" w:rsidRPr="00CF3BB9" w:rsidRDefault="00CF3BB9" w:rsidP="00CF3BB9"/>
    <w:p w:rsidR="005E6480" w:rsidRDefault="00003CE2" w:rsidP="000F6575">
      <w:pPr>
        <w:jc w:val="both"/>
        <w:rPr>
          <w:sz w:val="28"/>
        </w:rPr>
      </w:pPr>
      <w:r>
        <w:rPr>
          <w:sz w:val="28"/>
        </w:rPr>
        <w:t>Si le vin est un produit traditionnel d</w:t>
      </w:r>
      <w:r w:rsidR="00F95F58">
        <w:rPr>
          <w:sz w:val="28"/>
        </w:rPr>
        <w:t>ans</w:t>
      </w:r>
      <w:r>
        <w:rPr>
          <w:sz w:val="28"/>
        </w:rPr>
        <w:t xml:space="preserve"> tous les pays méditerranéens, il n’en reste pas moins que c’est la France qui est considérée comme le pays du vin. </w:t>
      </w:r>
      <w:r w:rsidR="00CE42CB">
        <w:rPr>
          <w:sz w:val="28"/>
        </w:rPr>
        <w:t>Le stéréotype du français représenté avec une baguette et une bouteille de vin</w:t>
      </w:r>
      <w:r w:rsidR="007B3A6E">
        <w:rPr>
          <w:sz w:val="28"/>
        </w:rPr>
        <w:t xml:space="preserve"> à la main fait l’unanimité à l’étranger</w:t>
      </w:r>
      <w:r w:rsidR="00CE42CB">
        <w:rPr>
          <w:sz w:val="28"/>
        </w:rPr>
        <w:t xml:space="preserve">. </w:t>
      </w:r>
      <w:r w:rsidR="00577BE4">
        <w:rPr>
          <w:sz w:val="28"/>
        </w:rPr>
        <w:t xml:space="preserve">Mais au-delà de la caricature, les vins français sont </w:t>
      </w:r>
      <w:r w:rsidR="00FD7B4D">
        <w:rPr>
          <w:sz w:val="28"/>
        </w:rPr>
        <w:t xml:space="preserve">tout de même </w:t>
      </w:r>
      <w:r w:rsidR="00577BE4">
        <w:rPr>
          <w:sz w:val="28"/>
        </w:rPr>
        <w:t xml:space="preserve">réputés pour être les meilleurs du monde. </w:t>
      </w:r>
      <w:r>
        <w:rPr>
          <w:sz w:val="28"/>
        </w:rPr>
        <w:t xml:space="preserve">Nous allons donc nous intéresser à cette idée reçue à travers deux aspects : la production </w:t>
      </w:r>
      <w:r w:rsidR="006960B7">
        <w:rPr>
          <w:sz w:val="28"/>
        </w:rPr>
        <w:t xml:space="preserve">d’une part </w:t>
      </w:r>
      <w:r>
        <w:rPr>
          <w:sz w:val="28"/>
        </w:rPr>
        <w:t>et la consommation</w:t>
      </w:r>
      <w:r w:rsidR="006960B7">
        <w:rPr>
          <w:sz w:val="28"/>
        </w:rPr>
        <w:t xml:space="preserve"> d’autre</w:t>
      </w:r>
      <w:r w:rsidR="00F672EB">
        <w:rPr>
          <w:sz w:val="28"/>
        </w:rPr>
        <w:t xml:space="preserve"> part</w:t>
      </w:r>
      <w:r>
        <w:rPr>
          <w:sz w:val="28"/>
        </w:rPr>
        <w:t>.</w:t>
      </w:r>
    </w:p>
    <w:p w:rsidR="00CF3BB9" w:rsidRDefault="00CF3BB9" w:rsidP="000F6575">
      <w:pPr>
        <w:jc w:val="both"/>
        <w:rPr>
          <w:sz w:val="28"/>
        </w:rPr>
      </w:pPr>
    </w:p>
    <w:p w:rsidR="001A7935" w:rsidRDefault="001A7935" w:rsidP="001A7935">
      <w:pPr>
        <w:pStyle w:val="Paragraphedeliste"/>
        <w:numPr>
          <w:ilvl w:val="0"/>
          <w:numId w:val="2"/>
        </w:numPr>
        <w:rPr>
          <w:b/>
          <w:color w:val="1F497D" w:themeColor="text2"/>
          <w:sz w:val="32"/>
          <w:u w:val="single"/>
        </w:rPr>
      </w:pPr>
      <w:r w:rsidRPr="00812575">
        <w:rPr>
          <w:b/>
          <w:color w:val="1F497D" w:themeColor="text2"/>
          <w:sz w:val="32"/>
          <w:u w:val="single"/>
        </w:rPr>
        <w:t>La production de vin</w:t>
      </w:r>
    </w:p>
    <w:p w:rsidR="0051689B" w:rsidRPr="0051689B" w:rsidRDefault="0051689B" w:rsidP="0051689B">
      <w:pPr>
        <w:rPr>
          <w:b/>
          <w:color w:val="1F497D" w:themeColor="text2"/>
          <w:sz w:val="32"/>
          <w:u w:val="single"/>
        </w:rPr>
      </w:pPr>
    </w:p>
    <w:p w:rsidR="001E2BF7" w:rsidRPr="001E2BF7" w:rsidRDefault="003C6745" w:rsidP="001E2BF7">
      <w:pPr>
        <w:pStyle w:val="Lgende"/>
        <w:keepNext/>
        <w:jc w:val="center"/>
        <w:outlineLvl w:val="0"/>
        <w:rPr>
          <w:sz w:val="24"/>
        </w:rPr>
      </w:pPr>
      <w:r w:rsidRPr="003C6745">
        <w:rPr>
          <w:sz w:val="24"/>
        </w:rPr>
        <w:t xml:space="preserve">Tableau </w:t>
      </w:r>
      <w:r w:rsidR="00E37984" w:rsidRPr="003C6745">
        <w:rPr>
          <w:sz w:val="24"/>
        </w:rPr>
        <w:fldChar w:fldCharType="begin"/>
      </w:r>
      <w:r w:rsidRPr="003C6745">
        <w:rPr>
          <w:sz w:val="24"/>
        </w:rPr>
        <w:instrText xml:space="preserve"> SEQ Tableau \* ARABIC </w:instrText>
      </w:r>
      <w:r w:rsidR="00E37984" w:rsidRPr="003C6745">
        <w:rPr>
          <w:sz w:val="24"/>
        </w:rPr>
        <w:fldChar w:fldCharType="separate"/>
      </w:r>
      <w:r w:rsidR="00B522D7">
        <w:rPr>
          <w:noProof/>
          <w:sz w:val="24"/>
        </w:rPr>
        <w:t>1</w:t>
      </w:r>
      <w:r w:rsidR="00E37984" w:rsidRPr="003C6745">
        <w:rPr>
          <w:sz w:val="24"/>
        </w:rPr>
        <w:fldChar w:fldCharType="end"/>
      </w:r>
      <w:r w:rsidRPr="003C6745">
        <w:rPr>
          <w:sz w:val="24"/>
        </w:rPr>
        <w:t xml:space="preserve"> : La production </w:t>
      </w:r>
      <w:r w:rsidR="007B7E96">
        <w:rPr>
          <w:sz w:val="24"/>
        </w:rPr>
        <w:t>mondiale</w:t>
      </w:r>
      <w:r w:rsidRPr="003C6745">
        <w:rPr>
          <w:sz w:val="24"/>
        </w:rPr>
        <w:t xml:space="preserve"> de vin en tonne</w:t>
      </w:r>
    </w:p>
    <w:tbl>
      <w:tblPr>
        <w:tblStyle w:val="Tramemoyenne2-Accent11"/>
        <w:tblW w:w="5000" w:type="pct"/>
        <w:tblLook w:val="04A0"/>
      </w:tblPr>
      <w:tblGrid>
        <w:gridCol w:w="1548"/>
        <w:gridCol w:w="1548"/>
        <w:gridCol w:w="1548"/>
        <w:gridCol w:w="1548"/>
        <w:gridCol w:w="1548"/>
        <w:gridCol w:w="1548"/>
      </w:tblGrid>
      <w:tr w:rsidR="00D64D2B" w:rsidRPr="00D64D2B" w:rsidTr="00D64D2B">
        <w:trPr>
          <w:cnfStyle w:val="100000000000"/>
          <w:trHeight w:val="300"/>
        </w:trPr>
        <w:tc>
          <w:tcPr>
            <w:cnfStyle w:val="0010000001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Position</w:t>
            </w:r>
          </w:p>
        </w:tc>
        <w:tc>
          <w:tcPr>
            <w:tcW w:w="833" w:type="pct"/>
            <w:noWrap/>
            <w:vAlign w:val="center"/>
            <w:hideMark/>
          </w:tcPr>
          <w:p w:rsidR="00D64D2B" w:rsidRPr="00EB6E7B" w:rsidRDefault="00D64D2B" w:rsidP="00D64D2B">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Région</w:t>
            </w:r>
          </w:p>
        </w:tc>
        <w:tc>
          <w:tcPr>
            <w:tcW w:w="833" w:type="pct"/>
            <w:noWrap/>
            <w:vAlign w:val="center"/>
            <w:hideMark/>
          </w:tcPr>
          <w:p w:rsidR="00D64D2B" w:rsidRPr="00EB6E7B" w:rsidRDefault="00D64D2B" w:rsidP="00D64D2B">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2006</w:t>
            </w:r>
          </w:p>
        </w:tc>
        <w:tc>
          <w:tcPr>
            <w:tcW w:w="833" w:type="pct"/>
            <w:noWrap/>
            <w:vAlign w:val="center"/>
            <w:hideMark/>
          </w:tcPr>
          <w:p w:rsidR="00D64D2B" w:rsidRPr="00EB6E7B" w:rsidRDefault="00D64D2B" w:rsidP="00D64D2B">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2007</w:t>
            </w:r>
          </w:p>
        </w:tc>
        <w:tc>
          <w:tcPr>
            <w:tcW w:w="833" w:type="pct"/>
            <w:noWrap/>
            <w:vAlign w:val="center"/>
            <w:hideMark/>
          </w:tcPr>
          <w:p w:rsidR="00D64D2B" w:rsidRPr="00EB6E7B" w:rsidRDefault="00D64D2B" w:rsidP="00D64D2B">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2008</w:t>
            </w:r>
          </w:p>
        </w:tc>
        <w:tc>
          <w:tcPr>
            <w:tcW w:w="833" w:type="pct"/>
            <w:noWrap/>
            <w:vAlign w:val="center"/>
            <w:hideMark/>
          </w:tcPr>
          <w:p w:rsidR="00D64D2B" w:rsidRPr="00EB6E7B" w:rsidRDefault="00D64D2B" w:rsidP="00D64D2B">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Cumulé</w:t>
            </w:r>
          </w:p>
        </w:tc>
      </w:tr>
      <w:tr w:rsidR="00D64D2B" w:rsidTr="00D64D2B">
        <w:trPr>
          <w:cnfStyle w:val="000000100000"/>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1</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France</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5349333</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4711600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4711600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14772533</w:t>
            </w:r>
          </w:p>
        </w:tc>
      </w:tr>
      <w:tr w:rsidR="00D64D2B" w:rsidTr="00D64D2B">
        <w:trPr>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2</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Italie</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4963297</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4251383</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4609554</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13824234</w:t>
            </w:r>
          </w:p>
        </w:tc>
      </w:tr>
      <w:tr w:rsidR="00D64D2B" w:rsidTr="00D64D2B">
        <w:trPr>
          <w:cnfStyle w:val="000000100000"/>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3</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Espagne</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3462751</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3400000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3400000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10262751</w:t>
            </w:r>
          </w:p>
        </w:tc>
      </w:tr>
      <w:tr w:rsidR="00D64D2B" w:rsidTr="00D64D2B">
        <w:trPr>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4</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États-Unis</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2250000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2300000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2300000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6850000</w:t>
            </w:r>
          </w:p>
        </w:tc>
      </w:tr>
      <w:tr w:rsidR="00D64D2B" w:rsidTr="00D64D2B">
        <w:trPr>
          <w:cnfStyle w:val="000000100000"/>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5</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Argentine</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1539600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1520000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1520000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4579600</w:t>
            </w:r>
          </w:p>
        </w:tc>
      </w:tr>
      <w:tr w:rsidR="00D64D2B" w:rsidTr="00D64D2B">
        <w:trPr>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6</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Chine</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1400000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1450000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1500000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4350000</w:t>
            </w:r>
          </w:p>
        </w:tc>
      </w:tr>
      <w:tr w:rsidR="00D64D2B" w:rsidTr="00D64D2B">
        <w:trPr>
          <w:cnfStyle w:val="000000100000"/>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7</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Australie</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1429788</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961972</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1244780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3636540</w:t>
            </w:r>
          </w:p>
        </w:tc>
      </w:tr>
      <w:tr w:rsidR="00D64D2B" w:rsidTr="00D64D2B">
        <w:trPr>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8</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Afrique Sud</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939779</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978269</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2944148</w:t>
            </w:r>
          </w:p>
        </w:tc>
      </w:tr>
      <w:tr w:rsidR="00D64D2B" w:rsidTr="00D64D2B">
        <w:trPr>
          <w:cnfStyle w:val="000000100000"/>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9</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Allemagne</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891600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64D2B" w:rsidRPr="00EB6E7B" w:rsidRDefault="00D64D2B" w:rsidP="00D64D2B">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2943800</w:t>
            </w:r>
          </w:p>
        </w:tc>
      </w:tr>
      <w:tr w:rsidR="00D64D2B" w:rsidTr="00D64D2B">
        <w:trPr>
          <w:trHeight w:val="300"/>
        </w:trPr>
        <w:tc>
          <w:tcPr>
            <w:cnfStyle w:val="001000000000"/>
            <w:tcW w:w="833" w:type="pct"/>
            <w:vAlign w:val="center"/>
          </w:tcPr>
          <w:p w:rsidR="00D64D2B" w:rsidRPr="00EB6E7B" w:rsidRDefault="00D64D2B" w:rsidP="00D64D2B">
            <w:pPr>
              <w:jc w:val="center"/>
              <w:rPr>
                <w:rFonts w:ascii="Times New Roman" w:hAnsi="Times New Roman" w:cs="Times New Roman"/>
                <w:sz w:val="24"/>
                <w:szCs w:val="24"/>
              </w:rPr>
            </w:pPr>
            <w:r w:rsidRPr="00EB6E7B">
              <w:rPr>
                <w:rFonts w:ascii="Times New Roman" w:hAnsi="Times New Roman" w:cs="Times New Roman"/>
                <w:sz w:val="24"/>
                <w:szCs w:val="24"/>
              </w:rPr>
              <w:t>10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Chili</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802441</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791794</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850000</w:t>
            </w:r>
          </w:p>
        </w:tc>
        <w:tc>
          <w:tcPr>
            <w:tcW w:w="833" w:type="pct"/>
            <w:noWrap/>
            <w:vAlign w:val="center"/>
            <w:hideMark/>
          </w:tcPr>
          <w:p w:rsidR="00D64D2B" w:rsidRPr="00EB6E7B" w:rsidRDefault="00D64D2B" w:rsidP="00D64D2B">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2444235</w:t>
            </w:r>
          </w:p>
        </w:tc>
      </w:tr>
    </w:tbl>
    <w:p w:rsidR="008F3077" w:rsidRDefault="008F3077" w:rsidP="009A2A2A">
      <w:pPr>
        <w:jc w:val="both"/>
        <w:rPr>
          <w:sz w:val="24"/>
          <w:lang w:eastAsia="fr-FR"/>
        </w:rPr>
      </w:pPr>
    </w:p>
    <w:p w:rsidR="00311700" w:rsidRPr="00311700" w:rsidRDefault="00F0431F" w:rsidP="009A2A2A">
      <w:pPr>
        <w:jc w:val="both"/>
        <w:rPr>
          <w:sz w:val="24"/>
          <w:lang w:eastAsia="fr-FR"/>
        </w:rPr>
      </w:pPr>
      <w:r w:rsidRPr="00311700">
        <w:rPr>
          <w:sz w:val="24"/>
          <w:lang w:eastAsia="fr-FR"/>
        </w:rPr>
        <w:t xml:space="preserve">A travers ce tableau, on constate que trois pays se détachent nettement au niveau de la production de vin. </w:t>
      </w:r>
      <w:r w:rsidR="00D476A7" w:rsidRPr="00311700">
        <w:rPr>
          <w:sz w:val="24"/>
          <w:lang w:eastAsia="fr-FR"/>
        </w:rPr>
        <w:t xml:space="preserve">En effet, la France, l’Italie et l’Espagne sont les principaux producteurs de vin dans le monde, et ceci s’explique aussi bien par </w:t>
      </w:r>
      <w:r w:rsidR="00593070" w:rsidRPr="00311700">
        <w:rPr>
          <w:sz w:val="24"/>
          <w:lang w:eastAsia="fr-FR"/>
        </w:rPr>
        <w:t>leur</w:t>
      </w:r>
      <w:r w:rsidR="00D476A7" w:rsidRPr="00311700">
        <w:rPr>
          <w:sz w:val="24"/>
          <w:lang w:eastAsia="fr-FR"/>
        </w:rPr>
        <w:t xml:space="preserve"> situation géographique propice </w:t>
      </w:r>
      <w:r w:rsidR="00AB5B8E" w:rsidRPr="00311700">
        <w:rPr>
          <w:sz w:val="24"/>
          <w:lang w:eastAsia="fr-FR"/>
        </w:rPr>
        <w:t xml:space="preserve">à la viticulture </w:t>
      </w:r>
      <w:r w:rsidR="00D476A7" w:rsidRPr="00311700">
        <w:rPr>
          <w:sz w:val="24"/>
          <w:lang w:eastAsia="fr-FR"/>
        </w:rPr>
        <w:t>que par leur héritage latin commun.</w:t>
      </w:r>
      <w:r w:rsidR="00CD3E59" w:rsidRPr="00311700">
        <w:rPr>
          <w:sz w:val="24"/>
          <w:lang w:eastAsia="fr-FR"/>
        </w:rPr>
        <w:t xml:space="preserve"> De ce seul, point de vue, il parait péremptoire de « sacrer » la France pays du vin.</w:t>
      </w:r>
    </w:p>
    <w:p w:rsidR="00D64D2B" w:rsidRDefault="00833218" w:rsidP="00833218">
      <w:pPr>
        <w:jc w:val="both"/>
        <w:rPr>
          <w:lang w:eastAsia="fr-FR"/>
        </w:rPr>
      </w:pPr>
      <w:r w:rsidRPr="00311700">
        <w:rPr>
          <w:sz w:val="24"/>
          <w:lang w:eastAsia="fr-FR"/>
        </w:rPr>
        <w:lastRenderedPageBreak/>
        <w:t xml:space="preserve">Cependant, </w:t>
      </w:r>
      <w:r w:rsidR="002D5897" w:rsidRPr="00311700">
        <w:rPr>
          <w:sz w:val="24"/>
          <w:lang w:eastAsia="fr-FR"/>
        </w:rPr>
        <w:t xml:space="preserve">un second aspect de ces productions </w:t>
      </w:r>
      <w:r w:rsidR="0033149D" w:rsidRPr="00311700">
        <w:rPr>
          <w:sz w:val="24"/>
          <w:lang w:eastAsia="fr-FR"/>
        </w:rPr>
        <w:t>doit</w:t>
      </w:r>
      <w:r w:rsidR="002D5897" w:rsidRPr="00311700">
        <w:rPr>
          <w:sz w:val="24"/>
          <w:lang w:eastAsia="fr-FR"/>
        </w:rPr>
        <w:t xml:space="preserve"> être pris en compte : la qualité des produits. Si ce critère peut paraître subjectif, certains labels de qualité sont tout de même </w:t>
      </w:r>
      <w:r w:rsidR="00117A3B" w:rsidRPr="00311700">
        <w:rPr>
          <w:sz w:val="24"/>
          <w:lang w:eastAsia="fr-FR"/>
        </w:rPr>
        <w:t xml:space="preserve">de </w:t>
      </w:r>
      <w:r w:rsidR="002D5897" w:rsidRPr="00311700">
        <w:rPr>
          <w:sz w:val="24"/>
          <w:lang w:eastAsia="fr-FR"/>
        </w:rPr>
        <w:t>bon</w:t>
      </w:r>
      <w:r w:rsidR="00117A3B" w:rsidRPr="00311700">
        <w:rPr>
          <w:sz w:val="24"/>
          <w:lang w:eastAsia="fr-FR"/>
        </w:rPr>
        <w:t>s</w:t>
      </w:r>
      <w:r w:rsidR="002D5897" w:rsidRPr="00311700">
        <w:rPr>
          <w:sz w:val="24"/>
          <w:lang w:eastAsia="fr-FR"/>
        </w:rPr>
        <w:t xml:space="preserve"> indicateur</w:t>
      </w:r>
      <w:r w:rsidR="00117A3B" w:rsidRPr="00311700">
        <w:rPr>
          <w:sz w:val="24"/>
          <w:lang w:eastAsia="fr-FR"/>
        </w:rPr>
        <w:t>s</w:t>
      </w:r>
      <w:r w:rsidR="002D5897" w:rsidRPr="00311700">
        <w:rPr>
          <w:sz w:val="24"/>
          <w:lang w:eastAsia="fr-FR"/>
        </w:rPr>
        <w:t xml:space="preserve">. </w:t>
      </w:r>
      <w:r w:rsidR="00016191" w:rsidRPr="00311700">
        <w:rPr>
          <w:sz w:val="24"/>
          <w:lang w:eastAsia="fr-FR"/>
        </w:rPr>
        <w:t xml:space="preserve">Malheureusement, ces labels sont souvent nationaux, et ne sont donc attribués qu’aux produits qui proviennent du pays </w:t>
      </w:r>
      <w:r w:rsidR="00461136" w:rsidRPr="00311700">
        <w:rPr>
          <w:sz w:val="24"/>
          <w:lang w:eastAsia="fr-FR"/>
        </w:rPr>
        <w:t>en question</w:t>
      </w:r>
      <w:r w:rsidR="00016191" w:rsidRPr="00311700">
        <w:rPr>
          <w:sz w:val="24"/>
          <w:lang w:eastAsia="fr-FR"/>
        </w:rPr>
        <w:t>.</w:t>
      </w:r>
      <w:r w:rsidR="001D50F9" w:rsidRPr="00311700">
        <w:rPr>
          <w:sz w:val="24"/>
          <w:lang w:eastAsia="fr-FR"/>
        </w:rPr>
        <w:t xml:space="preserve"> </w:t>
      </w:r>
      <w:r w:rsidR="00204BE9" w:rsidRPr="00311700">
        <w:rPr>
          <w:sz w:val="24"/>
          <w:lang w:eastAsia="fr-FR"/>
        </w:rPr>
        <w:t xml:space="preserve">Il parait donc difficile de comparer des choses qui ne le sont pas, néanmoins, le très grand nombre de vins français labélisés AOC est un indicateur. </w:t>
      </w:r>
      <w:r w:rsidR="0069046B" w:rsidRPr="00311700">
        <w:rPr>
          <w:sz w:val="24"/>
          <w:lang w:eastAsia="fr-FR"/>
        </w:rPr>
        <w:t>Du point de vue des appellations</w:t>
      </w:r>
      <w:r w:rsidR="00EE52A3" w:rsidRPr="00311700">
        <w:rPr>
          <w:sz w:val="24"/>
          <w:lang w:eastAsia="fr-FR"/>
        </w:rPr>
        <w:t>, la France est largement devant l’Italie et l’Espagne.</w:t>
      </w:r>
      <w:r w:rsidR="00E214C2" w:rsidRPr="00311700">
        <w:rPr>
          <w:sz w:val="24"/>
          <w:lang w:eastAsia="fr-FR"/>
        </w:rPr>
        <w:t xml:space="preserve"> </w:t>
      </w:r>
      <w:r w:rsidR="00EB30F1" w:rsidRPr="00311700">
        <w:rPr>
          <w:sz w:val="24"/>
          <w:lang w:eastAsia="fr-FR"/>
        </w:rPr>
        <w:t>Cette idée que le vin français est un vin de qualité se retrouve dans le tableau suivant :</w:t>
      </w:r>
    </w:p>
    <w:p w:rsidR="00B522D7" w:rsidRPr="00B522D7" w:rsidRDefault="00B522D7" w:rsidP="000D6693">
      <w:pPr>
        <w:pStyle w:val="Lgende"/>
        <w:keepNext/>
        <w:jc w:val="center"/>
        <w:outlineLvl w:val="0"/>
        <w:rPr>
          <w:sz w:val="24"/>
        </w:rPr>
      </w:pPr>
      <w:r w:rsidRPr="00B522D7">
        <w:rPr>
          <w:sz w:val="24"/>
        </w:rPr>
        <w:t xml:space="preserve">Tableau </w:t>
      </w:r>
      <w:r w:rsidR="00D83C6C">
        <w:rPr>
          <w:sz w:val="24"/>
        </w:rPr>
        <w:t>2</w:t>
      </w:r>
      <w:r w:rsidRPr="00B522D7">
        <w:rPr>
          <w:sz w:val="24"/>
        </w:rPr>
        <w:t xml:space="preserve"> : Exportation de vin</w:t>
      </w:r>
      <w:r w:rsidR="000D19B6">
        <w:rPr>
          <w:sz w:val="24"/>
        </w:rPr>
        <w:t xml:space="preserve"> en 2008</w:t>
      </w:r>
    </w:p>
    <w:tbl>
      <w:tblPr>
        <w:tblStyle w:val="Tramemoyenne2-Accent11"/>
        <w:tblW w:w="0" w:type="auto"/>
        <w:tblLook w:val="04A0"/>
      </w:tblPr>
      <w:tblGrid>
        <w:gridCol w:w="1003"/>
        <w:gridCol w:w="1583"/>
        <w:gridCol w:w="1889"/>
        <w:gridCol w:w="1689"/>
        <w:gridCol w:w="2602"/>
      </w:tblGrid>
      <w:tr w:rsidR="00B522D7" w:rsidRPr="00B522D7" w:rsidTr="00B522D7">
        <w:trPr>
          <w:cnfStyle w:val="100000000000"/>
        </w:trPr>
        <w:tc>
          <w:tcPr>
            <w:cnfStyle w:val="001000000100"/>
            <w:tcW w:w="0" w:type="auto"/>
            <w:vAlign w:val="center"/>
            <w:hideMark/>
          </w:tcPr>
          <w:p w:rsidR="00B522D7" w:rsidRPr="00B522D7" w:rsidRDefault="00B522D7" w:rsidP="00B522D7">
            <w:pPr>
              <w:jc w:val="center"/>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Position</w:t>
            </w:r>
          </w:p>
        </w:tc>
        <w:tc>
          <w:tcPr>
            <w:tcW w:w="0" w:type="auto"/>
            <w:vAlign w:val="center"/>
            <w:hideMark/>
          </w:tcPr>
          <w:p w:rsidR="00B522D7" w:rsidRPr="00B522D7" w:rsidRDefault="00B522D7" w:rsidP="00B522D7">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Région</w:t>
            </w:r>
          </w:p>
        </w:tc>
        <w:tc>
          <w:tcPr>
            <w:tcW w:w="0" w:type="auto"/>
            <w:vAlign w:val="center"/>
            <w:hideMark/>
          </w:tcPr>
          <w:p w:rsidR="00B522D7" w:rsidRPr="00B522D7" w:rsidRDefault="00B522D7" w:rsidP="00B522D7">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Quantité (tonnes)</w:t>
            </w:r>
          </w:p>
        </w:tc>
        <w:tc>
          <w:tcPr>
            <w:tcW w:w="0" w:type="auto"/>
            <w:vAlign w:val="center"/>
            <w:hideMark/>
          </w:tcPr>
          <w:p w:rsidR="00B522D7" w:rsidRPr="00B522D7" w:rsidRDefault="00B522D7" w:rsidP="00B522D7">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Valeur (1000$)</w:t>
            </w:r>
          </w:p>
        </w:tc>
        <w:tc>
          <w:tcPr>
            <w:tcW w:w="0" w:type="auto"/>
            <w:vAlign w:val="center"/>
            <w:hideMark/>
          </w:tcPr>
          <w:p w:rsidR="00B522D7" w:rsidRPr="00B522D7" w:rsidRDefault="00B522D7" w:rsidP="00B522D7">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Valeur unitaire ($/tonne)</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France</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1492933</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9254180</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6199</w:t>
            </w: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Italie</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1826635</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4741609</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2596</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Australie</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781419</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2488462</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3185</w:t>
            </w: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Chili</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1157808</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2414119</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2085</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5</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Espagne</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1433966</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2395881</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1671</w:t>
            </w: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Allemagne</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344412</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990021</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2875</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7</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États-Unis</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423118</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902852</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2134</w:t>
            </w: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Portugal</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341935</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818494</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2394</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Afrique Sud</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499869</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668629</w:t>
            </w: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1338</w:t>
            </w: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10</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Nouv Zélande</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84171</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559343</w:t>
            </w: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6645</w:t>
            </w: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r>
      <w:tr w:rsidR="00B522D7" w:rsidRPr="00B522D7" w:rsidTr="00B522D7">
        <w:trPr>
          <w:cnfStyle w:val="000000100000"/>
        </w:trPr>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100000"/>
              <w:rPr>
                <w:rFonts w:ascii="Times New Roman" w:eastAsia="Times New Roman" w:hAnsi="Times New Roman" w:cs="Times New Roman"/>
                <w:sz w:val="24"/>
                <w:szCs w:val="24"/>
                <w:lang w:eastAsia="fr-FR"/>
              </w:rPr>
            </w:pPr>
          </w:p>
        </w:tc>
      </w:tr>
      <w:tr w:rsidR="00B522D7" w:rsidRPr="00B522D7" w:rsidTr="00B522D7">
        <w:tc>
          <w:tcPr>
            <w:cnfStyle w:val="001000000000"/>
            <w:tcW w:w="0" w:type="auto"/>
            <w:vAlign w:val="center"/>
            <w:hideMark/>
          </w:tcPr>
          <w:p w:rsidR="00B522D7" w:rsidRPr="00B522D7" w:rsidRDefault="00B522D7" w:rsidP="00B522D7">
            <w:pPr>
              <w:jc w:val="center"/>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B522D7" w:rsidRPr="00B522D7" w:rsidRDefault="00B522D7" w:rsidP="00B522D7">
            <w:pPr>
              <w:jc w:val="center"/>
              <w:cnfStyle w:val="000000000000"/>
              <w:rPr>
                <w:rFonts w:ascii="Times New Roman" w:eastAsia="Times New Roman" w:hAnsi="Times New Roman" w:cs="Times New Roman"/>
                <w:sz w:val="24"/>
                <w:szCs w:val="24"/>
                <w:lang w:eastAsia="fr-FR"/>
              </w:rPr>
            </w:pPr>
          </w:p>
        </w:tc>
      </w:tr>
    </w:tbl>
    <w:p w:rsidR="00F65764" w:rsidRDefault="00F65764">
      <w:pPr>
        <w:rPr>
          <w:sz w:val="28"/>
        </w:rPr>
      </w:pPr>
    </w:p>
    <w:p w:rsidR="00F65764" w:rsidRDefault="001F5FA4" w:rsidP="00DC44D5">
      <w:pPr>
        <w:jc w:val="both"/>
        <w:rPr>
          <w:sz w:val="24"/>
        </w:rPr>
      </w:pPr>
      <w:r w:rsidRPr="00DC44D5">
        <w:rPr>
          <w:sz w:val="24"/>
        </w:rPr>
        <w:t xml:space="preserve">A travers ce tableau, on remarque que si la France n’est pas le premier pays exportateur en terme de quantité (seulement second après l’Italie), elle est cependant largement première en terme de valeur. </w:t>
      </w:r>
      <w:r w:rsidR="00B865DA" w:rsidRPr="00DC44D5">
        <w:rPr>
          <w:sz w:val="24"/>
        </w:rPr>
        <w:t>En effet, l</w:t>
      </w:r>
      <w:r w:rsidR="00C42CB9" w:rsidRPr="00DC44D5">
        <w:rPr>
          <w:sz w:val="24"/>
        </w:rPr>
        <w:t>es</w:t>
      </w:r>
      <w:r w:rsidR="00B865DA" w:rsidRPr="00DC44D5">
        <w:rPr>
          <w:sz w:val="24"/>
        </w:rPr>
        <w:t xml:space="preserve"> bénéfice</w:t>
      </w:r>
      <w:r w:rsidR="00C42CB9" w:rsidRPr="00DC44D5">
        <w:rPr>
          <w:sz w:val="24"/>
        </w:rPr>
        <w:t>s</w:t>
      </w:r>
      <w:r w:rsidR="00B865DA" w:rsidRPr="00DC44D5">
        <w:rPr>
          <w:sz w:val="24"/>
        </w:rPr>
        <w:t xml:space="preserve"> de la France s’élèvent à 9,2 milliards de dollar</w:t>
      </w:r>
      <w:r w:rsidR="00903BA9" w:rsidRPr="00DC44D5">
        <w:rPr>
          <w:sz w:val="24"/>
        </w:rPr>
        <w:t>s</w:t>
      </w:r>
      <w:r w:rsidR="00B865DA" w:rsidRPr="00DC44D5">
        <w:rPr>
          <w:sz w:val="24"/>
        </w:rPr>
        <w:t>, soit deux fois plus que le second pays.</w:t>
      </w:r>
      <w:r w:rsidR="00611807" w:rsidRPr="00DC44D5">
        <w:rPr>
          <w:sz w:val="24"/>
        </w:rPr>
        <w:t xml:space="preserve"> </w:t>
      </w:r>
      <w:r w:rsidR="00DC44D5">
        <w:rPr>
          <w:sz w:val="24"/>
        </w:rPr>
        <w:t>De plus</w:t>
      </w:r>
      <w:r w:rsidR="00861870" w:rsidRPr="00DC44D5">
        <w:rPr>
          <w:sz w:val="24"/>
        </w:rPr>
        <w:t xml:space="preserve"> l</w:t>
      </w:r>
      <w:r w:rsidR="00903BA9" w:rsidRPr="00DC44D5">
        <w:rPr>
          <w:sz w:val="24"/>
        </w:rPr>
        <w:t>e</w:t>
      </w:r>
      <w:r w:rsidR="00861870" w:rsidRPr="00DC44D5">
        <w:rPr>
          <w:sz w:val="24"/>
        </w:rPr>
        <w:t xml:space="preserve"> </w:t>
      </w:r>
      <w:r w:rsidR="00B105AC" w:rsidRPr="00DC44D5">
        <w:rPr>
          <w:sz w:val="24"/>
        </w:rPr>
        <w:t xml:space="preserve">prix </w:t>
      </w:r>
      <w:r w:rsidR="00861870" w:rsidRPr="00DC44D5">
        <w:rPr>
          <w:sz w:val="24"/>
        </w:rPr>
        <w:t>de la tonne de vin en France est près de trois fois supérieur</w:t>
      </w:r>
      <w:r w:rsidR="00B105AC" w:rsidRPr="00DC44D5">
        <w:rPr>
          <w:sz w:val="24"/>
        </w:rPr>
        <w:t>e aux autres</w:t>
      </w:r>
      <w:r w:rsidR="00250558" w:rsidRPr="00DC44D5">
        <w:rPr>
          <w:sz w:val="24"/>
        </w:rPr>
        <w:t xml:space="preserve"> gros pays </w:t>
      </w:r>
      <w:r w:rsidR="00AA1BA9" w:rsidRPr="00DC44D5">
        <w:rPr>
          <w:sz w:val="24"/>
        </w:rPr>
        <w:t>producteurs</w:t>
      </w:r>
      <w:r w:rsidR="003E6BCE">
        <w:rPr>
          <w:sz w:val="24"/>
        </w:rPr>
        <w:t xml:space="preserve"> (il faut exclure les pays qui ne produisent que des produits de luxe en petite quantité comme la </w:t>
      </w:r>
      <w:r w:rsidR="00521A75">
        <w:rPr>
          <w:sz w:val="24"/>
        </w:rPr>
        <w:t>Nouvelle Zélande</w:t>
      </w:r>
      <w:r w:rsidR="003E6BCE">
        <w:rPr>
          <w:sz w:val="24"/>
        </w:rPr>
        <w:t>)</w:t>
      </w:r>
      <w:r w:rsidR="00AA1BA9" w:rsidRPr="00DC44D5">
        <w:rPr>
          <w:sz w:val="24"/>
        </w:rPr>
        <w:t>.</w:t>
      </w:r>
    </w:p>
    <w:p w:rsidR="00BC672C" w:rsidRDefault="00BC672C" w:rsidP="00DC44D5">
      <w:pPr>
        <w:jc w:val="both"/>
        <w:rPr>
          <w:sz w:val="24"/>
        </w:rPr>
      </w:pPr>
    </w:p>
    <w:p w:rsidR="000251D5" w:rsidRDefault="00BC672C" w:rsidP="00DC44D5">
      <w:pPr>
        <w:jc w:val="both"/>
        <w:rPr>
          <w:sz w:val="24"/>
        </w:rPr>
      </w:pPr>
      <w:r>
        <w:rPr>
          <w:sz w:val="24"/>
        </w:rPr>
        <w:t xml:space="preserve">Nous pouvons donc conclure, que la France est à la hauteur de sa réputation au niveau de la production de vin, puisque les vins français s’exportent très bien à travers le monde malgré leur prix élevé. </w:t>
      </w:r>
      <w:r w:rsidR="00735EEB">
        <w:rPr>
          <w:sz w:val="24"/>
        </w:rPr>
        <w:t xml:space="preserve">Ceci est un signe évident de la qualité du vin français </w:t>
      </w:r>
      <w:r w:rsidR="0049483D">
        <w:rPr>
          <w:sz w:val="24"/>
        </w:rPr>
        <w:t xml:space="preserve">qui est toujours placé parmi les meilleurs vins du monde par les spécialistes, </w:t>
      </w:r>
      <w:r w:rsidR="000251D5">
        <w:rPr>
          <w:sz w:val="24"/>
        </w:rPr>
        <w:t xml:space="preserve">comme </w:t>
      </w:r>
      <w:r w:rsidR="0049483D">
        <w:rPr>
          <w:sz w:val="24"/>
        </w:rPr>
        <w:t xml:space="preserve">atteste le classement du site Wine Spectator. </w:t>
      </w:r>
      <w:r w:rsidR="00E90FE6">
        <w:rPr>
          <w:sz w:val="24"/>
        </w:rPr>
        <w:t>En 2008, p</w:t>
      </w:r>
      <w:r w:rsidR="0049483D">
        <w:rPr>
          <w:sz w:val="24"/>
        </w:rPr>
        <w:t xml:space="preserve">armi les </w:t>
      </w:r>
      <w:r w:rsidR="00A81BBE">
        <w:rPr>
          <w:sz w:val="24"/>
        </w:rPr>
        <w:t>dix</w:t>
      </w:r>
      <w:r w:rsidR="0049483D">
        <w:rPr>
          <w:sz w:val="24"/>
        </w:rPr>
        <w:t xml:space="preserve"> </w:t>
      </w:r>
      <w:r w:rsidR="004451F9">
        <w:rPr>
          <w:sz w:val="24"/>
        </w:rPr>
        <w:t>meilleurs</w:t>
      </w:r>
      <w:r w:rsidR="0049483D">
        <w:rPr>
          <w:sz w:val="24"/>
        </w:rPr>
        <w:t xml:space="preserve"> vins, on retrouve </w:t>
      </w:r>
      <w:r w:rsidR="00F46E29">
        <w:rPr>
          <w:sz w:val="24"/>
        </w:rPr>
        <w:t>cinq</w:t>
      </w:r>
      <w:r w:rsidR="0049483D">
        <w:rPr>
          <w:sz w:val="24"/>
        </w:rPr>
        <w:t xml:space="preserve"> vins français.</w:t>
      </w:r>
    </w:p>
    <w:p w:rsidR="00425014" w:rsidRPr="00DC44D5" w:rsidRDefault="00425014" w:rsidP="00DC44D5">
      <w:pPr>
        <w:jc w:val="both"/>
        <w:rPr>
          <w:sz w:val="24"/>
        </w:rPr>
      </w:pPr>
    </w:p>
    <w:p w:rsidR="00B522D7" w:rsidRDefault="00765BF0" w:rsidP="002256F1">
      <w:pPr>
        <w:jc w:val="both"/>
      </w:pPr>
      <w:r w:rsidRPr="00425014">
        <w:rPr>
          <w:sz w:val="24"/>
        </w:rPr>
        <w:t xml:space="preserve">Il existe un autre aspect que nous n’avons pas traité car il ne répondait pas directement à la problématique, </w:t>
      </w:r>
      <w:r w:rsidR="003570EE">
        <w:rPr>
          <w:sz w:val="24"/>
        </w:rPr>
        <w:t>c’</w:t>
      </w:r>
      <w:r w:rsidRPr="00425014">
        <w:rPr>
          <w:sz w:val="24"/>
        </w:rPr>
        <w:t xml:space="preserve">est la diversité des grands terroirs en France. En effet, on ne dénombre pas moins d’une douzaine de terroirs différents (Alsace, </w:t>
      </w:r>
      <w:r w:rsidR="00491DB2" w:rsidRPr="00425014">
        <w:rPr>
          <w:sz w:val="24"/>
        </w:rPr>
        <w:t xml:space="preserve">Beaujolais, </w:t>
      </w:r>
      <w:r w:rsidRPr="00425014">
        <w:rPr>
          <w:sz w:val="24"/>
        </w:rPr>
        <w:t>Bordeaux,</w:t>
      </w:r>
      <w:r w:rsidR="00491DB2" w:rsidRPr="00425014">
        <w:rPr>
          <w:sz w:val="24"/>
        </w:rPr>
        <w:t xml:space="preserve"> </w:t>
      </w:r>
      <w:r w:rsidRPr="00425014">
        <w:rPr>
          <w:sz w:val="24"/>
        </w:rPr>
        <w:t>Bour</w:t>
      </w:r>
      <w:r w:rsidR="00491DB2" w:rsidRPr="00425014">
        <w:rPr>
          <w:sz w:val="24"/>
        </w:rPr>
        <w:t>gogne …).</w:t>
      </w:r>
      <w:r w:rsidR="00B522D7">
        <w:br w:type="page"/>
      </w:r>
    </w:p>
    <w:p w:rsidR="00B948F0" w:rsidRPr="00B948F0" w:rsidRDefault="001A7935" w:rsidP="00B948F0">
      <w:pPr>
        <w:pStyle w:val="Paragraphedeliste"/>
        <w:numPr>
          <w:ilvl w:val="0"/>
          <w:numId w:val="2"/>
        </w:numPr>
        <w:rPr>
          <w:b/>
          <w:color w:val="1F497D" w:themeColor="text2"/>
          <w:sz w:val="32"/>
          <w:u w:val="single"/>
        </w:rPr>
      </w:pPr>
      <w:r w:rsidRPr="00812575">
        <w:rPr>
          <w:b/>
          <w:color w:val="1F497D" w:themeColor="text2"/>
          <w:sz w:val="32"/>
          <w:u w:val="single"/>
        </w:rPr>
        <w:lastRenderedPageBreak/>
        <w:t>La consommation de vin</w:t>
      </w:r>
    </w:p>
    <w:p w:rsidR="00B948F0" w:rsidRPr="00B948F0" w:rsidRDefault="00B948F0" w:rsidP="00B948F0">
      <w:pPr>
        <w:pStyle w:val="Lgende"/>
        <w:ind w:left="1440"/>
        <w:jc w:val="center"/>
        <w:outlineLvl w:val="0"/>
        <w:rPr>
          <w:sz w:val="24"/>
          <w:szCs w:val="24"/>
        </w:rPr>
      </w:pPr>
      <w:r w:rsidRPr="007C62EB">
        <w:rPr>
          <w:sz w:val="24"/>
          <w:szCs w:val="24"/>
        </w:rPr>
        <w:t xml:space="preserve">Figure </w:t>
      </w:r>
      <w:r w:rsidR="00E37984" w:rsidRPr="007C62EB">
        <w:rPr>
          <w:sz w:val="24"/>
          <w:szCs w:val="24"/>
        </w:rPr>
        <w:fldChar w:fldCharType="begin"/>
      </w:r>
      <w:r w:rsidRPr="007C62EB">
        <w:rPr>
          <w:sz w:val="24"/>
          <w:szCs w:val="24"/>
        </w:rPr>
        <w:instrText xml:space="preserve"> SEQ Figure \* ARABIC </w:instrText>
      </w:r>
      <w:r w:rsidR="00E37984" w:rsidRPr="007C62EB">
        <w:rPr>
          <w:sz w:val="24"/>
          <w:szCs w:val="24"/>
        </w:rPr>
        <w:fldChar w:fldCharType="separate"/>
      </w:r>
      <w:r w:rsidRPr="007C62EB">
        <w:rPr>
          <w:noProof/>
          <w:sz w:val="24"/>
          <w:szCs w:val="24"/>
        </w:rPr>
        <w:t>1</w:t>
      </w:r>
      <w:r w:rsidR="00E37984" w:rsidRPr="007C62EB">
        <w:rPr>
          <w:sz w:val="24"/>
          <w:szCs w:val="24"/>
        </w:rPr>
        <w:fldChar w:fldCharType="end"/>
      </w:r>
      <w:r w:rsidRPr="007C62EB">
        <w:rPr>
          <w:sz w:val="24"/>
          <w:szCs w:val="24"/>
        </w:rPr>
        <w:t xml:space="preserve"> : La consommation de vin dans le monde</w:t>
      </w:r>
      <w:r w:rsidR="007B2647">
        <w:rPr>
          <w:sz w:val="24"/>
          <w:szCs w:val="24"/>
        </w:rPr>
        <w:t xml:space="preserve"> en 2008</w:t>
      </w:r>
    </w:p>
    <w:p w:rsidR="007C62EB" w:rsidRDefault="001B3D88" w:rsidP="007C62EB">
      <w:pPr>
        <w:keepNext/>
      </w:pPr>
      <w:r>
        <w:rPr>
          <w:noProof/>
          <w:sz w:val="28"/>
          <w:lang w:eastAsia="fr-FR"/>
        </w:rPr>
        <w:drawing>
          <wp:inline distT="0" distB="0" distL="0" distR="0">
            <wp:extent cx="6071382" cy="2809487"/>
            <wp:effectExtent l="19050" t="0" r="5568" b="0"/>
            <wp:docPr id="1" name="Image 0" descr="Wine_consumption_world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_consumption_world_map.png"/>
                    <pic:cNvPicPr/>
                  </pic:nvPicPr>
                  <pic:blipFill>
                    <a:blip r:embed="rId6" cstate="print"/>
                    <a:stretch>
                      <a:fillRect/>
                    </a:stretch>
                  </pic:blipFill>
                  <pic:spPr>
                    <a:xfrm>
                      <a:off x="0" y="0"/>
                      <a:ext cx="6069375" cy="2808558"/>
                    </a:xfrm>
                    <a:prstGeom prst="rect">
                      <a:avLst/>
                    </a:prstGeom>
                  </pic:spPr>
                </pic:pic>
              </a:graphicData>
            </a:graphic>
          </wp:inline>
        </w:drawing>
      </w:r>
    </w:p>
    <w:p w:rsidR="001B3D88" w:rsidRPr="000D6693" w:rsidRDefault="001B3D88" w:rsidP="000D6693">
      <w:pPr>
        <w:pStyle w:val="NormalWeb"/>
        <w:spacing w:after="0" w:afterAutospacing="0"/>
        <w:jc w:val="center"/>
        <w:rPr>
          <w:b/>
          <w:i/>
          <w:u w:val="single"/>
        </w:rPr>
      </w:pPr>
      <w:r w:rsidRPr="000D6693">
        <w:rPr>
          <w:b/>
          <w:i/>
          <w:u w:val="single"/>
        </w:rPr>
        <w:t>Consommation de vin par habitant</w:t>
      </w:r>
      <w:r w:rsidR="00611646">
        <w:rPr>
          <w:b/>
          <w:i/>
          <w:u w:val="single"/>
        </w:rPr>
        <w:t xml:space="preserve"> et par an </w:t>
      </w:r>
      <w:r w:rsidRPr="000D6693">
        <w:rPr>
          <w:b/>
          <w:i/>
          <w:u w:val="single"/>
        </w:rPr>
        <w:t>:</w:t>
      </w:r>
    </w:p>
    <w:p w:rsidR="008800B1" w:rsidRDefault="008800B1" w:rsidP="000D6693">
      <w:pPr>
        <w:pStyle w:val="NormalWeb"/>
        <w:spacing w:after="0" w:afterAutospacing="0"/>
        <w:rPr>
          <w:color w:val="EEEEEE"/>
        </w:rPr>
        <w:sectPr w:rsidR="008800B1" w:rsidSect="004459BD">
          <w:pgSz w:w="11906" w:h="16838"/>
          <w:pgMar w:top="1417" w:right="1417" w:bottom="1417" w:left="1417" w:header="708" w:footer="708" w:gutter="0"/>
          <w:cols w:space="708"/>
          <w:docGrid w:linePitch="360"/>
        </w:sectPr>
      </w:pPr>
    </w:p>
    <w:p w:rsidR="001B3D88" w:rsidRDefault="001B3D88" w:rsidP="008800B1">
      <w:pPr>
        <w:pStyle w:val="NormalWeb"/>
        <w:numPr>
          <w:ilvl w:val="0"/>
          <w:numId w:val="4"/>
        </w:numPr>
        <w:spacing w:after="0" w:afterAutospacing="0"/>
      </w:pPr>
      <w:r>
        <w:rPr>
          <w:color w:val="EEEEEE"/>
        </w:rPr>
        <w:lastRenderedPageBreak/>
        <w:t>██</w:t>
      </w:r>
      <w:r>
        <w:t xml:space="preserve"> - Moins de 1 litre.</w:t>
      </w:r>
    </w:p>
    <w:p w:rsidR="00BE7A4E" w:rsidRDefault="001B3D88" w:rsidP="00BE7A4E">
      <w:pPr>
        <w:pStyle w:val="NormalWeb"/>
        <w:numPr>
          <w:ilvl w:val="0"/>
          <w:numId w:val="5"/>
        </w:numPr>
        <w:spacing w:after="0" w:afterAutospacing="0"/>
      </w:pPr>
      <w:r>
        <w:rPr>
          <w:color w:val="EED4D3"/>
        </w:rPr>
        <w:t>██</w:t>
      </w:r>
      <w:r>
        <w:t xml:space="preserve"> - de 1 à 7 litres.</w:t>
      </w:r>
    </w:p>
    <w:p w:rsidR="001B3D88" w:rsidRDefault="001B3D88" w:rsidP="008800B1">
      <w:pPr>
        <w:pStyle w:val="NormalWeb"/>
        <w:numPr>
          <w:ilvl w:val="0"/>
          <w:numId w:val="6"/>
        </w:numPr>
        <w:spacing w:after="0" w:afterAutospacing="0"/>
      </w:pPr>
      <w:r>
        <w:rPr>
          <w:color w:val="DEA2A0"/>
        </w:rPr>
        <w:t>██</w:t>
      </w:r>
      <w:r>
        <w:t xml:space="preserve"> - de 7 à 15 litres.</w:t>
      </w:r>
    </w:p>
    <w:p w:rsidR="001B3D88" w:rsidRDefault="001B3D88" w:rsidP="008800B1">
      <w:pPr>
        <w:pStyle w:val="NormalWeb"/>
        <w:numPr>
          <w:ilvl w:val="0"/>
          <w:numId w:val="7"/>
        </w:numPr>
        <w:spacing w:after="0" w:afterAutospacing="0"/>
      </w:pPr>
      <w:r>
        <w:rPr>
          <w:color w:val="AE6F6D"/>
        </w:rPr>
        <w:lastRenderedPageBreak/>
        <w:t>██</w:t>
      </w:r>
      <w:r>
        <w:t xml:space="preserve"> - de 15 à 30 litres.</w:t>
      </w:r>
    </w:p>
    <w:p w:rsidR="001B3D88" w:rsidRDefault="001B3D88" w:rsidP="008800B1">
      <w:pPr>
        <w:pStyle w:val="NormalWeb"/>
        <w:numPr>
          <w:ilvl w:val="0"/>
          <w:numId w:val="8"/>
        </w:numPr>
        <w:spacing w:after="0" w:afterAutospacing="0"/>
      </w:pPr>
      <w:r>
        <w:rPr>
          <w:color w:val="5F0400"/>
        </w:rPr>
        <w:t>██</w:t>
      </w:r>
      <w:r>
        <w:t xml:space="preserve"> - plus de 30 litres.</w:t>
      </w:r>
    </w:p>
    <w:p w:rsidR="008800B1" w:rsidRDefault="008800B1">
      <w:pPr>
        <w:rPr>
          <w:sz w:val="28"/>
        </w:rPr>
        <w:sectPr w:rsidR="008800B1" w:rsidSect="008800B1">
          <w:type w:val="continuous"/>
          <w:pgSz w:w="11906" w:h="16838"/>
          <w:pgMar w:top="1417" w:right="1417" w:bottom="1417" w:left="1417" w:header="708" w:footer="708" w:gutter="0"/>
          <w:cols w:num="2" w:space="708"/>
          <w:docGrid w:linePitch="360"/>
        </w:sectPr>
      </w:pPr>
    </w:p>
    <w:p w:rsidR="008800B1" w:rsidRDefault="008800B1">
      <w:pPr>
        <w:rPr>
          <w:sz w:val="28"/>
        </w:rPr>
      </w:pPr>
    </w:p>
    <w:p w:rsidR="00B655A8" w:rsidRDefault="00197788" w:rsidP="00D564C7">
      <w:pPr>
        <w:spacing w:after="0"/>
        <w:jc w:val="both"/>
        <w:rPr>
          <w:sz w:val="24"/>
        </w:rPr>
      </w:pPr>
      <w:r>
        <w:rPr>
          <w:sz w:val="24"/>
        </w:rPr>
        <w:t>Cette carte</w:t>
      </w:r>
      <w:r w:rsidR="006469A9" w:rsidRPr="009E7C1F">
        <w:rPr>
          <w:sz w:val="24"/>
        </w:rPr>
        <w:t xml:space="preserve"> concorde avec les résultats trouvés dans la première partie, à savoir que ce sont les pays latins qui sont </w:t>
      </w:r>
      <w:r w:rsidR="00BC05CB">
        <w:rPr>
          <w:sz w:val="24"/>
        </w:rPr>
        <w:t>les premiers producteurs et les premiers</w:t>
      </w:r>
      <w:r w:rsidR="006469A9" w:rsidRPr="009E7C1F">
        <w:rPr>
          <w:sz w:val="24"/>
        </w:rPr>
        <w:t xml:space="preserve"> </w:t>
      </w:r>
      <w:r w:rsidR="00BC05CB">
        <w:rPr>
          <w:sz w:val="24"/>
        </w:rPr>
        <w:t>consommateurs de</w:t>
      </w:r>
      <w:r w:rsidR="006469A9" w:rsidRPr="009E7C1F">
        <w:rPr>
          <w:sz w:val="24"/>
        </w:rPr>
        <w:t xml:space="preserve"> vin</w:t>
      </w:r>
      <w:r w:rsidR="00BC05CB">
        <w:rPr>
          <w:sz w:val="24"/>
        </w:rPr>
        <w:t xml:space="preserve"> dans le monde</w:t>
      </w:r>
      <w:r w:rsidR="006469A9" w:rsidRPr="009E7C1F">
        <w:rPr>
          <w:sz w:val="24"/>
        </w:rPr>
        <w:t>.</w:t>
      </w:r>
      <w:r w:rsidR="00DC69FE" w:rsidRPr="009E7C1F">
        <w:rPr>
          <w:sz w:val="24"/>
        </w:rPr>
        <w:t xml:space="preserve"> </w:t>
      </w:r>
      <w:r w:rsidR="00442CDF" w:rsidRPr="009E7C1F">
        <w:rPr>
          <w:sz w:val="24"/>
        </w:rPr>
        <w:t>Selon une étude de l’INSEE qui date de 2008,</w:t>
      </w:r>
      <w:r w:rsidR="004C107A" w:rsidRPr="009E7C1F">
        <w:rPr>
          <w:sz w:val="24"/>
        </w:rPr>
        <w:t xml:space="preserve"> la consommation de vin en France par habitant et par an s’élève à 54 litres, ce qui correspond à 72 bouteille</w:t>
      </w:r>
      <w:r w:rsidR="003E3129" w:rsidRPr="009E7C1F">
        <w:rPr>
          <w:sz w:val="24"/>
        </w:rPr>
        <w:t>s</w:t>
      </w:r>
      <w:r w:rsidR="004C107A" w:rsidRPr="009E7C1F">
        <w:rPr>
          <w:sz w:val="24"/>
        </w:rPr>
        <w:t>.</w:t>
      </w:r>
      <w:r w:rsidR="003E3129" w:rsidRPr="009E7C1F">
        <w:rPr>
          <w:sz w:val="24"/>
        </w:rPr>
        <w:t xml:space="preserve"> </w:t>
      </w:r>
      <w:r>
        <w:rPr>
          <w:sz w:val="24"/>
        </w:rPr>
        <w:t xml:space="preserve">Les français </w:t>
      </w:r>
      <w:r w:rsidR="00F26BBE">
        <w:rPr>
          <w:sz w:val="24"/>
        </w:rPr>
        <w:t>se placent ainsi en première position de la consommation de vin</w:t>
      </w:r>
      <w:r w:rsidR="007E4FD2">
        <w:rPr>
          <w:sz w:val="24"/>
        </w:rPr>
        <w:t>.</w:t>
      </w:r>
    </w:p>
    <w:p w:rsidR="008D06A1" w:rsidRDefault="008D06A1" w:rsidP="00D564C7">
      <w:pPr>
        <w:spacing w:after="0"/>
        <w:jc w:val="both"/>
        <w:rPr>
          <w:sz w:val="24"/>
        </w:rPr>
      </w:pPr>
    </w:p>
    <w:p w:rsidR="002156FE" w:rsidRDefault="002156FE" w:rsidP="00D564C7">
      <w:pPr>
        <w:spacing w:after="0"/>
        <w:jc w:val="both"/>
        <w:rPr>
          <w:sz w:val="24"/>
        </w:rPr>
      </w:pPr>
      <w:r>
        <w:rPr>
          <w:sz w:val="24"/>
        </w:rPr>
        <w:t xml:space="preserve">Cependant, la consommation de vin en France a été divisée par 2,5 entre 1960 (135 litres) et 2008. </w:t>
      </w:r>
      <w:r w:rsidR="005A0791">
        <w:rPr>
          <w:sz w:val="24"/>
        </w:rPr>
        <w:t xml:space="preserve">De plus, l’attitude des consommateurs a changé : le vin est devenu une boisson festive et n’est plus </w:t>
      </w:r>
      <w:r w:rsidR="00CB295D">
        <w:rPr>
          <w:sz w:val="24"/>
        </w:rPr>
        <w:t>servi à tous les repas.</w:t>
      </w:r>
      <w:r w:rsidR="000A707D">
        <w:rPr>
          <w:sz w:val="24"/>
        </w:rPr>
        <w:t xml:space="preserve"> Ainsi la consommation a diminué en quantité</w:t>
      </w:r>
      <w:r w:rsidR="004373A6">
        <w:rPr>
          <w:sz w:val="24"/>
        </w:rPr>
        <w:t xml:space="preserve"> mais</w:t>
      </w:r>
      <w:r w:rsidR="000A707D">
        <w:rPr>
          <w:sz w:val="24"/>
        </w:rPr>
        <w:t xml:space="preserve"> a augmenté en qualité.</w:t>
      </w:r>
      <w:r w:rsidR="005C6084">
        <w:rPr>
          <w:sz w:val="24"/>
        </w:rPr>
        <w:t xml:space="preserve"> Une étude du site l’Internaute</w:t>
      </w:r>
      <w:r w:rsidR="00E4071D">
        <w:rPr>
          <w:sz w:val="24"/>
        </w:rPr>
        <w:t xml:space="preserve"> montre que le budget moyen des français pour l’achat de vin se situe autour de 750€ par personne</w:t>
      </w:r>
      <w:r w:rsidR="00D97B32">
        <w:rPr>
          <w:sz w:val="24"/>
        </w:rPr>
        <w:t xml:space="preserve"> et par an</w:t>
      </w:r>
      <w:r w:rsidR="00E4071D">
        <w:rPr>
          <w:sz w:val="24"/>
        </w:rPr>
        <w:t>.</w:t>
      </w:r>
    </w:p>
    <w:p w:rsidR="009722FD" w:rsidRDefault="009722FD" w:rsidP="00D564C7">
      <w:pPr>
        <w:spacing w:after="0"/>
        <w:jc w:val="both"/>
        <w:rPr>
          <w:sz w:val="24"/>
        </w:rPr>
      </w:pPr>
    </w:p>
    <w:p w:rsidR="00812575" w:rsidRDefault="008D06A1" w:rsidP="00D564C7">
      <w:pPr>
        <w:spacing w:after="0"/>
        <w:jc w:val="both"/>
        <w:rPr>
          <w:sz w:val="28"/>
        </w:rPr>
      </w:pPr>
      <w:r>
        <w:rPr>
          <w:sz w:val="24"/>
        </w:rPr>
        <w:t>L</w:t>
      </w:r>
      <w:r w:rsidR="00D564C7">
        <w:rPr>
          <w:sz w:val="24"/>
        </w:rPr>
        <w:t>e</w:t>
      </w:r>
      <w:r>
        <w:rPr>
          <w:sz w:val="24"/>
        </w:rPr>
        <w:t xml:space="preserve"> stéréotype du français avec la bouteille de vin à la main n’est donc plus d’actualité</w:t>
      </w:r>
      <w:r w:rsidR="00D564C7">
        <w:rPr>
          <w:sz w:val="24"/>
        </w:rPr>
        <w:t xml:space="preserve"> </w:t>
      </w:r>
      <w:r w:rsidR="00731247">
        <w:rPr>
          <w:sz w:val="24"/>
        </w:rPr>
        <w:t>même si les français restent de grands amateurs de vin.</w:t>
      </w:r>
      <w:r w:rsidR="002B1280">
        <w:rPr>
          <w:sz w:val="24"/>
        </w:rPr>
        <w:t xml:space="preserve"> Une dernière donnée relevée dans nos données, est que les français sont chauvins même au niveau du </w:t>
      </w:r>
      <w:r w:rsidR="008313A7">
        <w:rPr>
          <w:sz w:val="24"/>
        </w:rPr>
        <w:t>vin</w:t>
      </w:r>
      <w:r w:rsidR="002B1280">
        <w:rPr>
          <w:sz w:val="24"/>
        </w:rPr>
        <w:t xml:space="preserve">, car l’achat de vins étrangers ne concerne que 6% des ventes … </w:t>
      </w:r>
      <w:r w:rsidR="00812575">
        <w:rPr>
          <w:sz w:val="28"/>
        </w:rPr>
        <w:br w:type="page"/>
      </w:r>
    </w:p>
    <w:p w:rsidR="000826F1" w:rsidRDefault="008800B1" w:rsidP="000D6693">
      <w:pPr>
        <w:spacing w:after="0" w:line="240" w:lineRule="auto"/>
        <w:outlineLvl w:val="0"/>
        <w:rPr>
          <w:sz w:val="28"/>
          <w:u w:val="single"/>
        </w:rPr>
      </w:pPr>
      <w:r w:rsidRPr="00812575">
        <w:rPr>
          <w:sz w:val="28"/>
          <w:u w:val="single"/>
        </w:rPr>
        <w:lastRenderedPageBreak/>
        <w:t>Référence</w:t>
      </w:r>
      <w:r w:rsidR="00812575" w:rsidRPr="00812575">
        <w:rPr>
          <w:sz w:val="28"/>
          <w:u w:val="single"/>
        </w:rPr>
        <w:t> :</w:t>
      </w:r>
    </w:p>
    <w:p w:rsidR="00812575" w:rsidRDefault="00812575" w:rsidP="00EB6E7B">
      <w:pPr>
        <w:spacing w:after="0" w:line="240" w:lineRule="auto"/>
        <w:rPr>
          <w:sz w:val="28"/>
          <w:u w:val="single"/>
        </w:rPr>
      </w:pPr>
    </w:p>
    <w:p w:rsidR="00812575" w:rsidRDefault="00E37984" w:rsidP="00812575">
      <w:pPr>
        <w:pStyle w:val="Paragraphedeliste"/>
        <w:numPr>
          <w:ilvl w:val="0"/>
          <w:numId w:val="9"/>
        </w:numPr>
        <w:spacing w:after="0" w:line="240" w:lineRule="auto"/>
        <w:rPr>
          <w:sz w:val="28"/>
        </w:rPr>
      </w:pPr>
      <w:hyperlink r:id="rId7" w:history="1">
        <w:r w:rsidR="00812575" w:rsidRPr="00603160">
          <w:rPr>
            <w:rStyle w:val="Lienhypertexte"/>
            <w:sz w:val="28"/>
          </w:rPr>
          <w:t>http://faostat.fao.org/</w:t>
        </w:r>
      </w:hyperlink>
    </w:p>
    <w:p w:rsidR="00A30A2A" w:rsidRPr="00A30A2A" w:rsidRDefault="00A30A2A" w:rsidP="00A30A2A">
      <w:pPr>
        <w:spacing w:after="0" w:line="240" w:lineRule="auto"/>
        <w:rPr>
          <w:sz w:val="28"/>
        </w:rPr>
      </w:pPr>
    </w:p>
    <w:p w:rsidR="00812575" w:rsidRDefault="00E37984" w:rsidP="00812575">
      <w:pPr>
        <w:pStyle w:val="Paragraphedeliste"/>
        <w:numPr>
          <w:ilvl w:val="0"/>
          <w:numId w:val="9"/>
        </w:numPr>
        <w:spacing w:after="0" w:line="240" w:lineRule="auto"/>
        <w:rPr>
          <w:sz w:val="28"/>
        </w:rPr>
      </w:pPr>
      <w:hyperlink r:id="rId8" w:history="1">
        <w:r w:rsidR="00812575" w:rsidRPr="00603160">
          <w:rPr>
            <w:rStyle w:val="Lienhypertexte"/>
            <w:sz w:val="28"/>
          </w:rPr>
          <w:t>http://fr.wikipedia.org/wiki/Viticulture_en_France</w:t>
        </w:r>
      </w:hyperlink>
    </w:p>
    <w:p w:rsidR="00A30A2A" w:rsidRPr="00A30A2A" w:rsidRDefault="00A30A2A" w:rsidP="00A30A2A">
      <w:pPr>
        <w:spacing w:after="0" w:line="240" w:lineRule="auto"/>
        <w:rPr>
          <w:sz w:val="28"/>
        </w:rPr>
      </w:pPr>
    </w:p>
    <w:p w:rsidR="00812575" w:rsidRDefault="00E37984" w:rsidP="00812575">
      <w:pPr>
        <w:pStyle w:val="Paragraphedeliste"/>
        <w:numPr>
          <w:ilvl w:val="0"/>
          <w:numId w:val="9"/>
        </w:numPr>
        <w:spacing w:after="0" w:line="240" w:lineRule="auto"/>
        <w:rPr>
          <w:sz w:val="28"/>
        </w:rPr>
      </w:pPr>
      <w:hyperlink r:id="rId9" w:history="1">
        <w:r w:rsidR="00812575" w:rsidRPr="00603160">
          <w:rPr>
            <w:rStyle w:val="Lienhypertexte"/>
            <w:sz w:val="28"/>
          </w:rPr>
          <w:t>http://www.linternaute.com/homme/art-de-vivre/enquete/les-francais-et-le-vin/ou-en-sont-les-francais-avec-le-vin</w:t>
        </w:r>
      </w:hyperlink>
    </w:p>
    <w:p w:rsidR="00A30A2A" w:rsidRPr="00A30A2A" w:rsidRDefault="00A30A2A" w:rsidP="00A30A2A">
      <w:pPr>
        <w:spacing w:after="0" w:line="240" w:lineRule="auto"/>
        <w:rPr>
          <w:sz w:val="28"/>
        </w:rPr>
      </w:pPr>
    </w:p>
    <w:p w:rsidR="00812575" w:rsidRDefault="00E37984" w:rsidP="00812575">
      <w:pPr>
        <w:pStyle w:val="Paragraphedeliste"/>
        <w:numPr>
          <w:ilvl w:val="0"/>
          <w:numId w:val="9"/>
        </w:numPr>
        <w:spacing w:after="0" w:line="240" w:lineRule="auto"/>
        <w:rPr>
          <w:sz w:val="28"/>
        </w:rPr>
      </w:pPr>
      <w:hyperlink r:id="rId10" w:history="1">
        <w:r w:rsidR="00812575" w:rsidRPr="00603160">
          <w:rPr>
            <w:rStyle w:val="Lienhypertexte"/>
            <w:sz w:val="28"/>
          </w:rPr>
          <w:t>http://www.winespectator.com/</w:t>
        </w:r>
      </w:hyperlink>
    </w:p>
    <w:p w:rsidR="00812575" w:rsidRPr="00812575" w:rsidRDefault="00812575" w:rsidP="00812575">
      <w:pPr>
        <w:spacing w:after="0" w:line="240" w:lineRule="auto"/>
        <w:rPr>
          <w:sz w:val="28"/>
        </w:rPr>
      </w:pPr>
    </w:p>
    <w:sectPr w:rsidR="00812575" w:rsidRPr="00812575" w:rsidSect="008800B1">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6A0"/>
    <w:multiLevelType w:val="hybridMultilevel"/>
    <w:tmpl w:val="7034D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A61DF3"/>
    <w:multiLevelType w:val="hybridMultilevel"/>
    <w:tmpl w:val="5382177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3F0431E2"/>
    <w:multiLevelType w:val="multilevel"/>
    <w:tmpl w:val="D12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1596F"/>
    <w:multiLevelType w:val="multilevel"/>
    <w:tmpl w:val="6F0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A16C81"/>
    <w:multiLevelType w:val="multilevel"/>
    <w:tmpl w:val="D93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065D79"/>
    <w:multiLevelType w:val="hybridMultilevel"/>
    <w:tmpl w:val="60669E2C"/>
    <w:lvl w:ilvl="0" w:tplc="040C0017">
      <w:start w:val="1"/>
      <w:numFmt w:val="lowerLetter"/>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
    <w:nsid w:val="68ED0E20"/>
    <w:multiLevelType w:val="hybridMultilevel"/>
    <w:tmpl w:val="321A90B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562016"/>
    <w:multiLevelType w:val="multilevel"/>
    <w:tmpl w:val="536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B455BB"/>
    <w:multiLevelType w:val="multilevel"/>
    <w:tmpl w:val="7AE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8"/>
  </w:num>
  <w:num w:numId="5">
    <w:abstractNumId w:val="4"/>
  </w:num>
  <w:num w:numId="6">
    <w:abstractNumId w:val="7"/>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50DA4"/>
    <w:rsid w:val="00003CE2"/>
    <w:rsid w:val="00016191"/>
    <w:rsid w:val="000251D5"/>
    <w:rsid w:val="000826F1"/>
    <w:rsid w:val="000A707D"/>
    <w:rsid w:val="000D19B6"/>
    <w:rsid w:val="000D6693"/>
    <w:rsid w:val="000F6575"/>
    <w:rsid w:val="00117A3B"/>
    <w:rsid w:val="00197788"/>
    <w:rsid w:val="001A7935"/>
    <w:rsid w:val="001B04D5"/>
    <w:rsid w:val="001B3D88"/>
    <w:rsid w:val="001D50F9"/>
    <w:rsid w:val="001E2BF7"/>
    <w:rsid w:val="001F5FA4"/>
    <w:rsid w:val="00204BE9"/>
    <w:rsid w:val="0021062E"/>
    <w:rsid w:val="002156FE"/>
    <w:rsid w:val="002256F1"/>
    <w:rsid w:val="00250558"/>
    <w:rsid w:val="002B1280"/>
    <w:rsid w:val="002D5897"/>
    <w:rsid w:val="00311700"/>
    <w:rsid w:val="00322E30"/>
    <w:rsid w:val="0033149D"/>
    <w:rsid w:val="003570EE"/>
    <w:rsid w:val="00375A90"/>
    <w:rsid w:val="003C6745"/>
    <w:rsid w:val="003E3129"/>
    <w:rsid w:val="003E6BCE"/>
    <w:rsid w:val="00425014"/>
    <w:rsid w:val="004331F2"/>
    <w:rsid w:val="004373A6"/>
    <w:rsid w:val="00442CDF"/>
    <w:rsid w:val="004451F9"/>
    <w:rsid w:val="004459BD"/>
    <w:rsid w:val="00452570"/>
    <w:rsid w:val="00461136"/>
    <w:rsid w:val="00482A01"/>
    <w:rsid w:val="00491DB2"/>
    <w:rsid w:val="0049483D"/>
    <w:rsid w:val="004C107A"/>
    <w:rsid w:val="004D27EA"/>
    <w:rsid w:val="0051689B"/>
    <w:rsid w:val="00521A75"/>
    <w:rsid w:val="00577BE4"/>
    <w:rsid w:val="00593070"/>
    <w:rsid w:val="005A0791"/>
    <w:rsid w:val="005C6084"/>
    <w:rsid w:val="005E6480"/>
    <w:rsid w:val="005F26C1"/>
    <w:rsid w:val="00602406"/>
    <w:rsid w:val="00611646"/>
    <w:rsid w:val="00611807"/>
    <w:rsid w:val="006469A9"/>
    <w:rsid w:val="00653788"/>
    <w:rsid w:val="0069046B"/>
    <w:rsid w:val="006960B7"/>
    <w:rsid w:val="006A257A"/>
    <w:rsid w:val="006D7980"/>
    <w:rsid w:val="00731247"/>
    <w:rsid w:val="00735EEB"/>
    <w:rsid w:val="00765BF0"/>
    <w:rsid w:val="00766485"/>
    <w:rsid w:val="007B2647"/>
    <w:rsid w:val="007B3A6E"/>
    <w:rsid w:val="007B7E96"/>
    <w:rsid w:val="007C62EB"/>
    <w:rsid w:val="007C6976"/>
    <w:rsid w:val="007E4FD2"/>
    <w:rsid w:val="00812575"/>
    <w:rsid w:val="008313A7"/>
    <w:rsid w:val="00833218"/>
    <w:rsid w:val="00861870"/>
    <w:rsid w:val="008800B1"/>
    <w:rsid w:val="00890B7E"/>
    <w:rsid w:val="008D06A1"/>
    <w:rsid w:val="008F3077"/>
    <w:rsid w:val="00903BA9"/>
    <w:rsid w:val="00916453"/>
    <w:rsid w:val="00922A91"/>
    <w:rsid w:val="009722FD"/>
    <w:rsid w:val="009A2A2A"/>
    <w:rsid w:val="009C7022"/>
    <w:rsid w:val="009E7C1F"/>
    <w:rsid w:val="00A30A2A"/>
    <w:rsid w:val="00A7182E"/>
    <w:rsid w:val="00A81BBE"/>
    <w:rsid w:val="00AA1BA9"/>
    <w:rsid w:val="00AB5B8E"/>
    <w:rsid w:val="00B105AC"/>
    <w:rsid w:val="00B44240"/>
    <w:rsid w:val="00B520C3"/>
    <w:rsid w:val="00B522D7"/>
    <w:rsid w:val="00B655A8"/>
    <w:rsid w:val="00B865DA"/>
    <w:rsid w:val="00B948F0"/>
    <w:rsid w:val="00BC05CB"/>
    <w:rsid w:val="00BC672C"/>
    <w:rsid w:val="00BE52AF"/>
    <w:rsid w:val="00BE7A4E"/>
    <w:rsid w:val="00C42CB9"/>
    <w:rsid w:val="00CB160D"/>
    <w:rsid w:val="00CB295D"/>
    <w:rsid w:val="00CD3E59"/>
    <w:rsid w:val="00CE42CB"/>
    <w:rsid w:val="00CE5D23"/>
    <w:rsid w:val="00CF190D"/>
    <w:rsid w:val="00CF3BB9"/>
    <w:rsid w:val="00D476A7"/>
    <w:rsid w:val="00D564C7"/>
    <w:rsid w:val="00D64D2B"/>
    <w:rsid w:val="00D818F0"/>
    <w:rsid w:val="00D83C6C"/>
    <w:rsid w:val="00D97B32"/>
    <w:rsid w:val="00DC44D5"/>
    <w:rsid w:val="00DC69FE"/>
    <w:rsid w:val="00DC6A2E"/>
    <w:rsid w:val="00E214C2"/>
    <w:rsid w:val="00E37984"/>
    <w:rsid w:val="00E4071D"/>
    <w:rsid w:val="00E46087"/>
    <w:rsid w:val="00E90FE6"/>
    <w:rsid w:val="00EA427A"/>
    <w:rsid w:val="00EB30F1"/>
    <w:rsid w:val="00EB6E7B"/>
    <w:rsid w:val="00EE52A3"/>
    <w:rsid w:val="00F0431F"/>
    <w:rsid w:val="00F12FC7"/>
    <w:rsid w:val="00F26BBE"/>
    <w:rsid w:val="00F31FE0"/>
    <w:rsid w:val="00F46E29"/>
    <w:rsid w:val="00F50DA4"/>
    <w:rsid w:val="00F65764"/>
    <w:rsid w:val="00F672EB"/>
    <w:rsid w:val="00F95F58"/>
    <w:rsid w:val="00FD7B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Titre2">
    <w:name w:val="heading 2"/>
    <w:basedOn w:val="Normal"/>
    <w:next w:val="Normal"/>
    <w:link w:val="Titre2Car"/>
    <w:uiPriority w:val="9"/>
    <w:unhideWhenUsed/>
    <w:qFormat/>
    <w:rsid w:val="00F50D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B16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0DA4"/>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F50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50DA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A7935"/>
    <w:pPr>
      <w:ind w:left="720"/>
      <w:contextualSpacing/>
    </w:pPr>
  </w:style>
  <w:style w:type="character" w:customStyle="1" w:styleId="faostatresultgridflag">
    <w:name w:val="faostatresultgridflag"/>
    <w:basedOn w:val="Policepardfaut"/>
    <w:rsid w:val="00DC6A2E"/>
  </w:style>
  <w:style w:type="table" w:customStyle="1" w:styleId="Ombrageclair1">
    <w:name w:val="Ombrage clair1"/>
    <w:basedOn w:val="TableauNormal"/>
    <w:uiPriority w:val="60"/>
    <w:rsid w:val="00F12F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moyenne2-Accent11">
    <w:name w:val="Trame moyenne 2 - Accent 11"/>
    <w:basedOn w:val="TableauNormal"/>
    <w:uiPriority w:val="64"/>
    <w:rsid w:val="006D79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gende">
    <w:name w:val="caption"/>
    <w:basedOn w:val="Normal"/>
    <w:next w:val="Normal"/>
    <w:uiPriority w:val="35"/>
    <w:unhideWhenUsed/>
    <w:qFormat/>
    <w:rsid w:val="003C6745"/>
    <w:pPr>
      <w:spacing w:line="240" w:lineRule="auto"/>
    </w:pPr>
    <w:rPr>
      <w:b/>
      <w:bCs/>
      <w:color w:val="4F81BD" w:themeColor="accent1"/>
      <w:sz w:val="18"/>
      <w:szCs w:val="18"/>
    </w:rPr>
  </w:style>
  <w:style w:type="paragraph" w:styleId="Textedebulles">
    <w:name w:val="Balloon Text"/>
    <w:basedOn w:val="Normal"/>
    <w:link w:val="TextedebullesCar"/>
    <w:uiPriority w:val="99"/>
    <w:semiHidden/>
    <w:unhideWhenUsed/>
    <w:rsid w:val="00210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62E"/>
    <w:rPr>
      <w:rFonts w:ascii="Tahoma" w:hAnsi="Tahoma" w:cs="Tahoma"/>
      <w:sz w:val="16"/>
      <w:szCs w:val="16"/>
    </w:rPr>
  </w:style>
  <w:style w:type="paragraph" w:styleId="NormalWeb">
    <w:name w:val="Normal (Web)"/>
    <w:basedOn w:val="Normal"/>
    <w:uiPriority w:val="99"/>
    <w:semiHidden/>
    <w:unhideWhenUsed/>
    <w:rsid w:val="001B3D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12575"/>
    <w:rPr>
      <w:color w:val="0000FF" w:themeColor="hyperlink"/>
      <w:u w:val="single"/>
    </w:rPr>
  </w:style>
  <w:style w:type="paragraph" w:styleId="Explorateurdedocuments">
    <w:name w:val="Document Map"/>
    <w:basedOn w:val="Normal"/>
    <w:link w:val="ExplorateurdedocumentsCar"/>
    <w:uiPriority w:val="99"/>
    <w:semiHidden/>
    <w:unhideWhenUsed/>
    <w:rsid w:val="000D669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D6693"/>
    <w:rPr>
      <w:rFonts w:ascii="Tahoma" w:hAnsi="Tahoma" w:cs="Tahoma"/>
      <w:sz w:val="16"/>
      <w:szCs w:val="16"/>
    </w:rPr>
  </w:style>
  <w:style w:type="character" w:customStyle="1" w:styleId="Titre3Car">
    <w:name w:val="Titre 3 Car"/>
    <w:basedOn w:val="Policepardfaut"/>
    <w:link w:val="Titre3"/>
    <w:uiPriority w:val="9"/>
    <w:rsid w:val="00CB160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4688998">
      <w:bodyDiv w:val="1"/>
      <w:marLeft w:val="0"/>
      <w:marRight w:val="0"/>
      <w:marTop w:val="0"/>
      <w:marBottom w:val="0"/>
      <w:divBdr>
        <w:top w:val="none" w:sz="0" w:space="0" w:color="auto"/>
        <w:left w:val="none" w:sz="0" w:space="0" w:color="auto"/>
        <w:bottom w:val="none" w:sz="0" w:space="0" w:color="auto"/>
        <w:right w:val="none" w:sz="0" w:space="0" w:color="auto"/>
      </w:divBdr>
      <w:divsChild>
        <w:div w:id="3214593">
          <w:marLeft w:val="0"/>
          <w:marRight w:val="0"/>
          <w:marTop w:val="0"/>
          <w:marBottom w:val="0"/>
          <w:divBdr>
            <w:top w:val="none" w:sz="0" w:space="0" w:color="auto"/>
            <w:left w:val="none" w:sz="0" w:space="0" w:color="auto"/>
            <w:bottom w:val="none" w:sz="0" w:space="0" w:color="auto"/>
            <w:right w:val="none" w:sz="0" w:space="0" w:color="auto"/>
          </w:divBdr>
          <w:divsChild>
            <w:div w:id="1432701390">
              <w:marLeft w:val="0"/>
              <w:marRight w:val="0"/>
              <w:marTop w:val="0"/>
              <w:marBottom w:val="0"/>
              <w:divBdr>
                <w:top w:val="none" w:sz="0" w:space="0" w:color="auto"/>
                <w:left w:val="none" w:sz="0" w:space="0" w:color="auto"/>
                <w:bottom w:val="none" w:sz="0" w:space="0" w:color="auto"/>
                <w:right w:val="none" w:sz="0" w:space="0" w:color="auto"/>
              </w:divBdr>
            </w:div>
          </w:divsChild>
        </w:div>
        <w:div w:id="75825446">
          <w:marLeft w:val="0"/>
          <w:marRight w:val="0"/>
          <w:marTop w:val="0"/>
          <w:marBottom w:val="0"/>
          <w:divBdr>
            <w:top w:val="none" w:sz="0" w:space="0" w:color="auto"/>
            <w:left w:val="none" w:sz="0" w:space="0" w:color="auto"/>
            <w:bottom w:val="none" w:sz="0" w:space="0" w:color="auto"/>
            <w:right w:val="none" w:sz="0" w:space="0" w:color="auto"/>
          </w:divBdr>
        </w:div>
      </w:divsChild>
    </w:div>
    <w:div w:id="675229713">
      <w:bodyDiv w:val="1"/>
      <w:marLeft w:val="0"/>
      <w:marRight w:val="0"/>
      <w:marTop w:val="0"/>
      <w:marBottom w:val="0"/>
      <w:divBdr>
        <w:top w:val="none" w:sz="0" w:space="0" w:color="auto"/>
        <w:left w:val="none" w:sz="0" w:space="0" w:color="auto"/>
        <w:bottom w:val="none" w:sz="0" w:space="0" w:color="auto"/>
        <w:right w:val="none" w:sz="0" w:space="0" w:color="auto"/>
      </w:divBdr>
      <w:divsChild>
        <w:div w:id="1300302009">
          <w:marLeft w:val="0"/>
          <w:marRight w:val="0"/>
          <w:marTop w:val="0"/>
          <w:marBottom w:val="0"/>
          <w:divBdr>
            <w:top w:val="none" w:sz="0" w:space="0" w:color="auto"/>
            <w:left w:val="none" w:sz="0" w:space="0" w:color="auto"/>
            <w:bottom w:val="none" w:sz="0" w:space="0" w:color="auto"/>
            <w:right w:val="none" w:sz="0" w:space="0" w:color="auto"/>
          </w:divBdr>
          <w:divsChild>
            <w:div w:id="2704069">
              <w:marLeft w:val="0"/>
              <w:marRight w:val="0"/>
              <w:marTop w:val="0"/>
              <w:marBottom w:val="0"/>
              <w:divBdr>
                <w:top w:val="none" w:sz="0" w:space="0" w:color="auto"/>
                <w:left w:val="none" w:sz="0" w:space="0" w:color="auto"/>
                <w:bottom w:val="none" w:sz="0" w:space="0" w:color="auto"/>
                <w:right w:val="none" w:sz="0" w:space="0" w:color="auto"/>
              </w:divBdr>
            </w:div>
            <w:div w:id="51119373">
              <w:marLeft w:val="0"/>
              <w:marRight w:val="0"/>
              <w:marTop w:val="0"/>
              <w:marBottom w:val="0"/>
              <w:divBdr>
                <w:top w:val="none" w:sz="0" w:space="0" w:color="auto"/>
                <w:left w:val="none" w:sz="0" w:space="0" w:color="auto"/>
                <w:bottom w:val="none" w:sz="0" w:space="0" w:color="auto"/>
                <w:right w:val="none" w:sz="0" w:space="0" w:color="auto"/>
              </w:divBdr>
            </w:div>
            <w:div w:id="200747603">
              <w:marLeft w:val="0"/>
              <w:marRight w:val="0"/>
              <w:marTop w:val="0"/>
              <w:marBottom w:val="0"/>
              <w:divBdr>
                <w:top w:val="none" w:sz="0" w:space="0" w:color="auto"/>
                <w:left w:val="none" w:sz="0" w:space="0" w:color="auto"/>
                <w:bottom w:val="none" w:sz="0" w:space="0" w:color="auto"/>
                <w:right w:val="none" w:sz="0" w:space="0" w:color="auto"/>
              </w:divBdr>
            </w:div>
            <w:div w:id="259528061">
              <w:marLeft w:val="0"/>
              <w:marRight w:val="0"/>
              <w:marTop w:val="0"/>
              <w:marBottom w:val="0"/>
              <w:divBdr>
                <w:top w:val="none" w:sz="0" w:space="0" w:color="auto"/>
                <w:left w:val="none" w:sz="0" w:space="0" w:color="auto"/>
                <w:bottom w:val="none" w:sz="0" w:space="0" w:color="auto"/>
                <w:right w:val="none" w:sz="0" w:space="0" w:color="auto"/>
              </w:divBdr>
            </w:div>
            <w:div w:id="282542572">
              <w:marLeft w:val="0"/>
              <w:marRight w:val="0"/>
              <w:marTop w:val="0"/>
              <w:marBottom w:val="0"/>
              <w:divBdr>
                <w:top w:val="none" w:sz="0" w:space="0" w:color="auto"/>
                <w:left w:val="none" w:sz="0" w:space="0" w:color="auto"/>
                <w:bottom w:val="none" w:sz="0" w:space="0" w:color="auto"/>
                <w:right w:val="none" w:sz="0" w:space="0" w:color="auto"/>
              </w:divBdr>
            </w:div>
            <w:div w:id="363869192">
              <w:marLeft w:val="0"/>
              <w:marRight w:val="0"/>
              <w:marTop w:val="0"/>
              <w:marBottom w:val="0"/>
              <w:divBdr>
                <w:top w:val="none" w:sz="0" w:space="0" w:color="auto"/>
                <w:left w:val="none" w:sz="0" w:space="0" w:color="auto"/>
                <w:bottom w:val="none" w:sz="0" w:space="0" w:color="auto"/>
                <w:right w:val="none" w:sz="0" w:space="0" w:color="auto"/>
              </w:divBdr>
            </w:div>
            <w:div w:id="388722727">
              <w:marLeft w:val="0"/>
              <w:marRight w:val="0"/>
              <w:marTop w:val="0"/>
              <w:marBottom w:val="0"/>
              <w:divBdr>
                <w:top w:val="none" w:sz="0" w:space="0" w:color="auto"/>
                <w:left w:val="none" w:sz="0" w:space="0" w:color="auto"/>
                <w:bottom w:val="none" w:sz="0" w:space="0" w:color="auto"/>
                <w:right w:val="none" w:sz="0" w:space="0" w:color="auto"/>
              </w:divBdr>
            </w:div>
            <w:div w:id="396436381">
              <w:marLeft w:val="0"/>
              <w:marRight w:val="0"/>
              <w:marTop w:val="0"/>
              <w:marBottom w:val="0"/>
              <w:divBdr>
                <w:top w:val="none" w:sz="0" w:space="0" w:color="auto"/>
                <w:left w:val="none" w:sz="0" w:space="0" w:color="auto"/>
                <w:bottom w:val="none" w:sz="0" w:space="0" w:color="auto"/>
                <w:right w:val="none" w:sz="0" w:space="0" w:color="auto"/>
              </w:divBdr>
            </w:div>
            <w:div w:id="447745235">
              <w:marLeft w:val="0"/>
              <w:marRight w:val="0"/>
              <w:marTop w:val="0"/>
              <w:marBottom w:val="0"/>
              <w:divBdr>
                <w:top w:val="none" w:sz="0" w:space="0" w:color="auto"/>
                <w:left w:val="none" w:sz="0" w:space="0" w:color="auto"/>
                <w:bottom w:val="none" w:sz="0" w:space="0" w:color="auto"/>
                <w:right w:val="none" w:sz="0" w:space="0" w:color="auto"/>
              </w:divBdr>
            </w:div>
            <w:div w:id="474642746">
              <w:marLeft w:val="0"/>
              <w:marRight w:val="0"/>
              <w:marTop w:val="0"/>
              <w:marBottom w:val="0"/>
              <w:divBdr>
                <w:top w:val="none" w:sz="0" w:space="0" w:color="auto"/>
                <w:left w:val="none" w:sz="0" w:space="0" w:color="auto"/>
                <w:bottom w:val="none" w:sz="0" w:space="0" w:color="auto"/>
                <w:right w:val="none" w:sz="0" w:space="0" w:color="auto"/>
              </w:divBdr>
            </w:div>
            <w:div w:id="653798713">
              <w:marLeft w:val="0"/>
              <w:marRight w:val="0"/>
              <w:marTop w:val="0"/>
              <w:marBottom w:val="0"/>
              <w:divBdr>
                <w:top w:val="none" w:sz="0" w:space="0" w:color="auto"/>
                <w:left w:val="none" w:sz="0" w:space="0" w:color="auto"/>
                <w:bottom w:val="none" w:sz="0" w:space="0" w:color="auto"/>
                <w:right w:val="none" w:sz="0" w:space="0" w:color="auto"/>
              </w:divBdr>
            </w:div>
            <w:div w:id="677345504">
              <w:marLeft w:val="0"/>
              <w:marRight w:val="0"/>
              <w:marTop w:val="0"/>
              <w:marBottom w:val="0"/>
              <w:divBdr>
                <w:top w:val="none" w:sz="0" w:space="0" w:color="auto"/>
                <w:left w:val="none" w:sz="0" w:space="0" w:color="auto"/>
                <w:bottom w:val="none" w:sz="0" w:space="0" w:color="auto"/>
                <w:right w:val="none" w:sz="0" w:space="0" w:color="auto"/>
              </w:divBdr>
            </w:div>
            <w:div w:id="710148359">
              <w:marLeft w:val="0"/>
              <w:marRight w:val="0"/>
              <w:marTop w:val="0"/>
              <w:marBottom w:val="0"/>
              <w:divBdr>
                <w:top w:val="none" w:sz="0" w:space="0" w:color="auto"/>
                <w:left w:val="none" w:sz="0" w:space="0" w:color="auto"/>
                <w:bottom w:val="none" w:sz="0" w:space="0" w:color="auto"/>
                <w:right w:val="none" w:sz="0" w:space="0" w:color="auto"/>
              </w:divBdr>
            </w:div>
            <w:div w:id="769544140">
              <w:marLeft w:val="0"/>
              <w:marRight w:val="0"/>
              <w:marTop w:val="0"/>
              <w:marBottom w:val="0"/>
              <w:divBdr>
                <w:top w:val="none" w:sz="0" w:space="0" w:color="auto"/>
                <w:left w:val="none" w:sz="0" w:space="0" w:color="auto"/>
                <w:bottom w:val="none" w:sz="0" w:space="0" w:color="auto"/>
                <w:right w:val="none" w:sz="0" w:space="0" w:color="auto"/>
              </w:divBdr>
            </w:div>
            <w:div w:id="887647537">
              <w:marLeft w:val="0"/>
              <w:marRight w:val="0"/>
              <w:marTop w:val="0"/>
              <w:marBottom w:val="0"/>
              <w:divBdr>
                <w:top w:val="none" w:sz="0" w:space="0" w:color="auto"/>
                <w:left w:val="none" w:sz="0" w:space="0" w:color="auto"/>
                <w:bottom w:val="none" w:sz="0" w:space="0" w:color="auto"/>
                <w:right w:val="none" w:sz="0" w:space="0" w:color="auto"/>
              </w:divBdr>
            </w:div>
            <w:div w:id="907695079">
              <w:marLeft w:val="0"/>
              <w:marRight w:val="0"/>
              <w:marTop w:val="0"/>
              <w:marBottom w:val="0"/>
              <w:divBdr>
                <w:top w:val="none" w:sz="0" w:space="0" w:color="auto"/>
                <w:left w:val="none" w:sz="0" w:space="0" w:color="auto"/>
                <w:bottom w:val="none" w:sz="0" w:space="0" w:color="auto"/>
                <w:right w:val="none" w:sz="0" w:space="0" w:color="auto"/>
              </w:divBdr>
            </w:div>
            <w:div w:id="1023437970">
              <w:marLeft w:val="0"/>
              <w:marRight w:val="0"/>
              <w:marTop w:val="0"/>
              <w:marBottom w:val="0"/>
              <w:divBdr>
                <w:top w:val="none" w:sz="0" w:space="0" w:color="auto"/>
                <w:left w:val="none" w:sz="0" w:space="0" w:color="auto"/>
                <w:bottom w:val="none" w:sz="0" w:space="0" w:color="auto"/>
                <w:right w:val="none" w:sz="0" w:space="0" w:color="auto"/>
              </w:divBdr>
            </w:div>
            <w:div w:id="1048455471">
              <w:marLeft w:val="0"/>
              <w:marRight w:val="0"/>
              <w:marTop w:val="0"/>
              <w:marBottom w:val="0"/>
              <w:divBdr>
                <w:top w:val="none" w:sz="0" w:space="0" w:color="auto"/>
                <w:left w:val="none" w:sz="0" w:space="0" w:color="auto"/>
                <w:bottom w:val="none" w:sz="0" w:space="0" w:color="auto"/>
                <w:right w:val="none" w:sz="0" w:space="0" w:color="auto"/>
              </w:divBdr>
            </w:div>
            <w:div w:id="1055549965">
              <w:marLeft w:val="0"/>
              <w:marRight w:val="0"/>
              <w:marTop w:val="0"/>
              <w:marBottom w:val="0"/>
              <w:divBdr>
                <w:top w:val="none" w:sz="0" w:space="0" w:color="auto"/>
                <w:left w:val="none" w:sz="0" w:space="0" w:color="auto"/>
                <w:bottom w:val="none" w:sz="0" w:space="0" w:color="auto"/>
                <w:right w:val="none" w:sz="0" w:space="0" w:color="auto"/>
              </w:divBdr>
            </w:div>
            <w:div w:id="1177427181">
              <w:marLeft w:val="0"/>
              <w:marRight w:val="0"/>
              <w:marTop w:val="0"/>
              <w:marBottom w:val="0"/>
              <w:divBdr>
                <w:top w:val="none" w:sz="0" w:space="0" w:color="auto"/>
                <w:left w:val="none" w:sz="0" w:space="0" w:color="auto"/>
                <w:bottom w:val="none" w:sz="0" w:space="0" w:color="auto"/>
                <w:right w:val="none" w:sz="0" w:space="0" w:color="auto"/>
              </w:divBdr>
            </w:div>
            <w:div w:id="1186480735">
              <w:marLeft w:val="0"/>
              <w:marRight w:val="0"/>
              <w:marTop w:val="0"/>
              <w:marBottom w:val="0"/>
              <w:divBdr>
                <w:top w:val="none" w:sz="0" w:space="0" w:color="auto"/>
                <w:left w:val="none" w:sz="0" w:space="0" w:color="auto"/>
                <w:bottom w:val="none" w:sz="0" w:space="0" w:color="auto"/>
                <w:right w:val="none" w:sz="0" w:space="0" w:color="auto"/>
              </w:divBdr>
            </w:div>
            <w:div w:id="1224028703">
              <w:marLeft w:val="0"/>
              <w:marRight w:val="0"/>
              <w:marTop w:val="0"/>
              <w:marBottom w:val="0"/>
              <w:divBdr>
                <w:top w:val="none" w:sz="0" w:space="0" w:color="auto"/>
                <w:left w:val="none" w:sz="0" w:space="0" w:color="auto"/>
                <w:bottom w:val="none" w:sz="0" w:space="0" w:color="auto"/>
                <w:right w:val="none" w:sz="0" w:space="0" w:color="auto"/>
              </w:divBdr>
            </w:div>
            <w:div w:id="1241137033">
              <w:marLeft w:val="0"/>
              <w:marRight w:val="0"/>
              <w:marTop w:val="0"/>
              <w:marBottom w:val="0"/>
              <w:divBdr>
                <w:top w:val="none" w:sz="0" w:space="0" w:color="auto"/>
                <w:left w:val="none" w:sz="0" w:space="0" w:color="auto"/>
                <w:bottom w:val="none" w:sz="0" w:space="0" w:color="auto"/>
                <w:right w:val="none" w:sz="0" w:space="0" w:color="auto"/>
              </w:divBdr>
            </w:div>
            <w:div w:id="1320764433">
              <w:marLeft w:val="0"/>
              <w:marRight w:val="0"/>
              <w:marTop w:val="0"/>
              <w:marBottom w:val="0"/>
              <w:divBdr>
                <w:top w:val="none" w:sz="0" w:space="0" w:color="auto"/>
                <w:left w:val="none" w:sz="0" w:space="0" w:color="auto"/>
                <w:bottom w:val="none" w:sz="0" w:space="0" w:color="auto"/>
                <w:right w:val="none" w:sz="0" w:space="0" w:color="auto"/>
              </w:divBdr>
            </w:div>
            <w:div w:id="1423063768">
              <w:marLeft w:val="0"/>
              <w:marRight w:val="0"/>
              <w:marTop w:val="0"/>
              <w:marBottom w:val="0"/>
              <w:divBdr>
                <w:top w:val="none" w:sz="0" w:space="0" w:color="auto"/>
                <w:left w:val="none" w:sz="0" w:space="0" w:color="auto"/>
                <w:bottom w:val="none" w:sz="0" w:space="0" w:color="auto"/>
                <w:right w:val="none" w:sz="0" w:space="0" w:color="auto"/>
              </w:divBdr>
            </w:div>
            <w:div w:id="1554609737">
              <w:marLeft w:val="0"/>
              <w:marRight w:val="0"/>
              <w:marTop w:val="0"/>
              <w:marBottom w:val="0"/>
              <w:divBdr>
                <w:top w:val="none" w:sz="0" w:space="0" w:color="auto"/>
                <w:left w:val="none" w:sz="0" w:space="0" w:color="auto"/>
                <w:bottom w:val="none" w:sz="0" w:space="0" w:color="auto"/>
                <w:right w:val="none" w:sz="0" w:space="0" w:color="auto"/>
              </w:divBdr>
            </w:div>
            <w:div w:id="1608656068">
              <w:marLeft w:val="0"/>
              <w:marRight w:val="0"/>
              <w:marTop w:val="0"/>
              <w:marBottom w:val="0"/>
              <w:divBdr>
                <w:top w:val="none" w:sz="0" w:space="0" w:color="auto"/>
                <w:left w:val="none" w:sz="0" w:space="0" w:color="auto"/>
                <w:bottom w:val="none" w:sz="0" w:space="0" w:color="auto"/>
                <w:right w:val="none" w:sz="0" w:space="0" w:color="auto"/>
              </w:divBdr>
            </w:div>
            <w:div w:id="1756590960">
              <w:marLeft w:val="0"/>
              <w:marRight w:val="0"/>
              <w:marTop w:val="0"/>
              <w:marBottom w:val="0"/>
              <w:divBdr>
                <w:top w:val="none" w:sz="0" w:space="0" w:color="auto"/>
                <w:left w:val="none" w:sz="0" w:space="0" w:color="auto"/>
                <w:bottom w:val="none" w:sz="0" w:space="0" w:color="auto"/>
                <w:right w:val="none" w:sz="0" w:space="0" w:color="auto"/>
              </w:divBdr>
            </w:div>
            <w:div w:id="1764836965">
              <w:marLeft w:val="0"/>
              <w:marRight w:val="0"/>
              <w:marTop w:val="0"/>
              <w:marBottom w:val="0"/>
              <w:divBdr>
                <w:top w:val="none" w:sz="0" w:space="0" w:color="auto"/>
                <w:left w:val="none" w:sz="0" w:space="0" w:color="auto"/>
                <w:bottom w:val="none" w:sz="0" w:space="0" w:color="auto"/>
                <w:right w:val="none" w:sz="0" w:space="0" w:color="auto"/>
              </w:divBdr>
            </w:div>
            <w:div w:id="1806242284">
              <w:marLeft w:val="0"/>
              <w:marRight w:val="0"/>
              <w:marTop w:val="0"/>
              <w:marBottom w:val="0"/>
              <w:divBdr>
                <w:top w:val="none" w:sz="0" w:space="0" w:color="auto"/>
                <w:left w:val="none" w:sz="0" w:space="0" w:color="auto"/>
                <w:bottom w:val="none" w:sz="0" w:space="0" w:color="auto"/>
                <w:right w:val="none" w:sz="0" w:space="0" w:color="auto"/>
              </w:divBdr>
            </w:div>
            <w:div w:id="1924021316">
              <w:marLeft w:val="0"/>
              <w:marRight w:val="0"/>
              <w:marTop w:val="0"/>
              <w:marBottom w:val="0"/>
              <w:divBdr>
                <w:top w:val="none" w:sz="0" w:space="0" w:color="auto"/>
                <w:left w:val="none" w:sz="0" w:space="0" w:color="auto"/>
                <w:bottom w:val="none" w:sz="0" w:space="0" w:color="auto"/>
                <w:right w:val="none" w:sz="0" w:space="0" w:color="auto"/>
              </w:divBdr>
            </w:div>
            <w:div w:id="2079786351">
              <w:marLeft w:val="0"/>
              <w:marRight w:val="0"/>
              <w:marTop w:val="0"/>
              <w:marBottom w:val="0"/>
              <w:divBdr>
                <w:top w:val="none" w:sz="0" w:space="0" w:color="auto"/>
                <w:left w:val="none" w:sz="0" w:space="0" w:color="auto"/>
                <w:bottom w:val="none" w:sz="0" w:space="0" w:color="auto"/>
                <w:right w:val="none" w:sz="0" w:space="0" w:color="auto"/>
              </w:divBdr>
            </w:div>
            <w:div w:id="20906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812">
      <w:bodyDiv w:val="1"/>
      <w:marLeft w:val="0"/>
      <w:marRight w:val="0"/>
      <w:marTop w:val="0"/>
      <w:marBottom w:val="0"/>
      <w:divBdr>
        <w:top w:val="none" w:sz="0" w:space="0" w:color="auto"/>
        <w:left w:val="none" w:sz="0" w:space="0" w:color="auto"/>
        <w:bottom w:val="none" w:sz="0" w:space="0" w:color="auto"/>
        <w:right w:val="none" w:sz="0" w:space="0" w:color="auto"/>
      </w:divBdr>
    </w:div>
    <w:div w:id="1074088638">
      <w:bodyDiv w:val="1"/>
      <w:marLeft w:val="0"/>
      <w:marRight w:val="0"/>
      <w:marTop w:val="0"/>
      <w:marBottom w:val="0"/>
      <w:divBdr>
        <w:top w:val="none" w:sz="0" w:space="0" w:color="auto"/>
        <w:left w:val="none" w:sz="0" w:space="0" w:color="auto"/>
        <w:bottom w:val="none" w:sz="0" w:space="0" w:color="auto"/>
        <w:right w:val="none" w:sz="0" w:space="0" w:color="auto"/>
      </w:divBdr>
    </w:div>
    <w:div w:id="1246109450">
      <w:bodyDiv w:val="1"/>
      <w:marLeft w:val="0"/>
      <w:marRight w:val="0"/>
      <w:marTop w:val="0"/>
      <w:marBottom w:val="0"/>
      <w:divBdr>
        <w:top w:val="none" w:sz="0" w:space="0" w:color="auto"/>
        <w:left w:val="none" w:sz="0" w:space="0" w:color="auto"/>
        <w:bottom w:val="none" w:sz="0" w:space="0" w:color="auto"/>
        <w:right w:val="none" w:sz="0" w:space="0" w:color="auto"/>
      </w:divBdr>
      <w:divsChild>
        <w:div w:id="1927035249">
          <w:marLeft w:val="0"/>
          <w:marRight w:val="0"/>
          <w:marTop w:val="0"/>
          <w:marBottom w:val="0"/>
          <w:divBdr>
            <w:top w:val="none" w:sz="0" w:space="0" w:color="auto"/>
            <w:left w:val="none" w:sz="0" w:space="0" w:color="auto"/>
            <w:bottom w:val="none" w:sz="0" w:space="0" w:color="auto"/>
            <w:right w:val="none" w:sz="0" w:space="0" w:color="auto"/>
          </w:divBdr>
        </w:div>
        <w:div w:id="2006469270">
          <w:marLeft w:val="0"/>
          <w:marRight w:val="0"/>
          <w:marTop w:val="0"/>
          <w:marBottom w:val="0"/>
          <w:divBdr>
            <w:top w:val="none" w:sz="0" w:space="0" w:color="auto"/>
            <w:left w:val="none" w:sz="0" w:space="0" w:color="auto"/>
            <w:bottom w:val="none" w:sz="0" w:space="0" w:color="auto"/>
            <w:right w:val="none" w:sz="0" w:space="0" w:color="auto"/>
          </w:divBdr>
          <w:divsChild>
            <w:div w:id="1866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7423">
      <w:bodyDiv w:val="1"/>
      <w:marLeft w:val="0"/>
      <w:marRight w:val="0"/>
      <w:marTop w:val="0"/>
      <w:marBottom w:val="0"/>
      <w:divBdr>
        <w:top w:val="none" w:sz="0" w:space="0" w:color="auto"/>
        <w:left w:val="none" w:sz="0" w:space="0" w:color="auto"/>
        <w:bottom w:val="none" w:sz="0" w:space="0" w:color="auto"/>
        <w:right w:val="none" w:sz="0" w:space="0" w:color="auto"/>
      </w:divBdr>
      <w:divsChild>
        <w:div w:id="547769188">
          <w:marLeft w:val="0"/>
          <w:marRight w:val="0"/>
          <w:marTop w:val="0"/>
          <w:marBottom w:val="0"/>
          <w:divBdr>
            <w:top w:val="none" w:sz="0" w:space="0" w:color="auto"/>
            <w:left w:val="none" w:sz="0" w:space="0" w:color="auto"/>
            <w:bottom w:val="none" w:sz="0" w:space="0" w:color="auto"/>
            <w:right w:val="none" w:sz="0" w:space="0" w:color="auto"/>
          </w:divBdr>
          <w:divsChild>
            <w:div w:id="40133966">
              <w:marLeft w:val="0"/>
              <w:marRight w:val="0"/>
              <w:marTop w:val="0"/>
              <w:marBottom w:val="0"/>
              <w:divBdr>
                <w:top w:val="none" w:sz="0" w:space="0" w:color="auto"/>
                <w:left w:val="none" w:sz="0" w:space="0" w:color="auto"/>
                <w:bottom w:val="none" w:sz="0" w:space="0" w:color="auto"/>
                <w:right w:val="none" w:sz="0" w:space="0" w:color="auto"/>
              </w:divBdr>
            </w:div>
            <w:div w:id="63112330">
              <w:marLeft w:val="0"/>
              <w:marRight w:val="0"/>
              <w:marTop w:val="0"/>
              <w:marBottom w:val="0"/>
              <w:divBdr>
                <w:top w:val="none" w:sz="0" w:space="0" w:color="auto"/>
                <w:left w:val="none" w:sz="0" w:space="0" w:color="auto"/>
                <w:bottom w:val="none" w:sz="0" w:space="0" w:color="auto"/>
                <w:right w:val="none" w:sz="0" w:space="0" w:color="auto"/>
              </w:divBdr>
            </w:div>
            <w:div w:id="112789539">
              <w:marLeft w:val="0"/>
              <w:marRight w:val="0"/>
              <w:marTop w:val="0"/>
              <w:marBottom w:val="0"/>
              <w:divBdr>
                <w:top w:val="none" w:sz="0" w:space="0" w:color="auto"/>
                <w:left w:val="none" w:sz="0" w:space="0" w:color="auto"/>
                <w:bottom w:val="none" w:sz="0" w:space="0" w:color="auto"/>
                <w:right w:val="none" w:sz="0" w:space="0" w:color="auto"/>
              </w:divBdr>
            </w:div>
            <w:div w:id="116602255">
              <w:marLeft w:val="0"/>
              <w:marRight w:val="0"/>
              <w:marTop w:val="0"/>
              <w:marBottom w:val="0"/>
              <w:divBdr>
                <w:top w:val="none" w:sz="0" w:space="0" w:color="auto"/>
                <w:left w:val="none" w:sz="0" w:space="0" w:color="auto"/>
                <w:bottom w:val="none" w:sz="0" w:space="0" w:color="auto"/>
                <w:right w:val="none" w:sz="0" w:space="0" w:color="auto"/>
              </w:divBdr>
            </w:div>
            <w:div w:id="154148318">
              <w:marLeft w:val="0"/>
              <w:marRight w:val="0"/>
              <w:marTop w:val="0"/>
              <w:marBottom w:val="0"/>
              <w:divBdr>
                <w:top w:val="none" w:sz="0" w:space="0" w:color="auto"/>
                <w:left w:val="none" w:sz="0" w:space="0" w:color="auto"/>
                <w:bottom w:val="none" w:sz="0" w:space="0" w:color="auto"/>
                <w:right w:val="none" w:sz="0" w:space="0" w:color="auto"/>
              </w:divBdr>
            </w:div>
            <w:div w:id="172382041">
              <w:marLeft w:val="0"/>
              <w:marRight w:val="0"/>
              <w:marTop w:val="0"/>
              <w:marBottom w:val="0"/>
              <w:divBdr>
                <w:top w:val="none" w:sz="0" w:space="0" w:color="auto"/>
                <w:left w:val="none" w:sz="0" w:space="0" w:color="auto"/>
                <w:bottom w:val="none" w:sz="0" w:space="0" w:color="auto"/>
                <w:right w:val="none" w:sz="0" w:space="0" w:color="auto"/>
              </w:divBdr>
            </w:div>
            <w:div w:id="220136530">
              <w:marLeft w:val="0"/>
              <w:marRight w:val="0"/>
              <w:marTop w:val="0"/>
              <w:marBottom w:val="0"/>
              <w:divBdr>
                <w:top w:val="none" w:sz="0" w:space="0" w:color="auto"/>
                <w:left w:val="none" w:sz="0" w:space="0" w:color="auto"/>
                <w:bottom w:val="none" w:sz="0" w:space="0" w:color="auto"/>
                <w:right w:val="none" w:sz="0" w:space="0" w:color="auto"/>
              </w:divBdr>
            </w:div>
            <w:div w:id="342168032">
              <w:marLeft w:val="0"/>
              <w:marRight w:val="0"/>
              <w:marTop w:val="0"/>
              <w:marBottom w:val="0"/>
              <w:divBdr>
                <w:top w:val="none" w:sz="0" w:space="0" w:color="auto"/>
                <w:left w:val="none" w:sz="0" w:space="0" w:color="auto"/>
                <w:bottom w:val="none" w:sz="0" w:space="0" w:color="auto"/>
                <w:right w:val="none" w:sz="0" w:space="0" w:color="auto"/>
              </w:divBdr>
            </w:div>
            <w:div w:id="399987359">
              <w:marLeft w:val="0"/>
              <w:marRight w:val="0"/>
              <w:marTop w:val="0"/>
              <w:marBottom w:val="0"/>
              <w:divBdr>
                <w:top w:val="none" w:sz="0" w:space="0" w:color="auto"/>
                <w:left w:val="none" w:sz="0" w:space="0" w:color="auto"/>
                <w:bottom w:val="none" w:sz="0" w:space="0" w:color="auto"/>
                <w:right w:val="none" w:sz="0" w:space="0" w:color="auto"/>
              </w:divBdr>
            </w:div>
            <w:div w:id="469827614">
              <w:marLeft w:val="0"/>
              <w:marRight w:val="0"/>
              <w:marTop w:val="0"/>
              <w:marBottom w:val="0"/>
              <w:divBdr>
                <w:top w:val="none" w:sz="0" w:space="0" w:color="auto"/>
                <w:left w:val="none" w:sz="0" w:space="0" w:color="auto"/>
                <w:bottom w:val="none" w:sz="0" w:space="0" w:color="auto"/>
                <w:right w:val="none" w:sz="0" w:space="0" w:color="auto"/>
              </w:divBdr>
            </w:div>
            <w:div w:id="500242451">
              <w:marLeft w:val="0"/>
              <w:marRight w:val="0"/>
              <w:marTop w:val="0"/>
              <w:marBottom w:val="0"/>
              <w:divBdr>
                <w:top w:val="none" w:sz="0" w:space="0" w:color="auto"/>
                <w:left w:val="none" w:sz="0" w:space="0" w:color="auto"/>
                <w:bottom w:val="none" w:sz="0" w:space="0" w:color="auto"/>
                <w:right w:val="none" w:sz="0" w:space="0" w:color="auto"/>
              </w:divBdr>
            </w:div>
            <w:div w:id="523130105">
              <w:marLeft w:val="0"/>
              <w:marRight w:val="0"/>
              <w:marTop w:val="0"/>
              <w:marBottom w:val="0"/>
              <w:divBdr>
                <w:top w:val="none" w:sz="0" w:space="0" w:color="auto"/>
                <w:left w:val="none" w:sz="0" w:space="0" w:color="auto"/>
                <w:bottom w:val="none" w:sz="0" w:space="0" w:color="auto"/>
                <w:right w:val="none" w:sz="0" w:space="0" w:color="auto"/>
              </w:divBdr>
            </w:div>
            <w:div w:id="536624236">
              <w:marLeft w:val="0"/>
              <w:marRight w:val="0"/>
              <w:marTop w:val="0"/>
              <w:marBottom w:val="0"/>
              <w:divBdr>
                <w:top w:val="none" w:sz="0" w:space="0" w:color="auto"/>
                <w:left w:val="none" w:sz="0" w:space="0" w:color="auto"/>
                <w:bottom w:val="none" w:sz="0" w:space="0" w:color="auto"/>
                <w:right w:val="none" w:sz="0" w:space="0" w:color="auto"/>
              </w:divBdr>
            </w:div>
            <w:div w:id="623343573">
              <w:marLeft w:val="0"/>
              <w:marRight w:val="0"/>
              <w:marTop w:val="0"/>
              <w:marBottom w:val="0"/>
              <w:divBdr>
                <w:top w:val="none" w:sz="0" w:space="0" w:color="auto"/>
                <w:left w:val="none" w:sz="0" w:space="0" w:color="auto"/>
                <w:bottom w:val="none" w:sz="0" w:space="0" w:color="auto"/>
                <w:right w:val="none" w:sz="0" w:space="0" w:color="auto"/>
              </w:divBdr>
            </w:div>
            <w:div w:id="631328585">
              <w:marLeft w:val="0"/>
              <w:marRight w:val="0"/>
              <w:marTop w:val="0"/>
              <w:marBottom w:val="0"/>
              <w:divBdr>
                <w:top w:val="none" w:sz="0" w:space="0" w:color="auto"/>
                <w:left w:val="none" w:sz="0" w:space="0" w:color="auto"/>
                <w:bottom w:val="none" w:sz="0" w:space="0" w:color="auto"/>
                <w:right w:val="none" w:sz="0" w:space="0" w:color="auto"/>
              </w:divBdr>
            </w:div>
            <w:div w:id="711928829">
              <w:marLeft w:val="0"/>
              <w:marRight w:val="0"/>
              <w:marTop w:val="0"/>
              <w:marBottom w:val="0"/>
              <w:divBdr>
                <w:top w:val="none" w:sz="0" w:space="0" w:color="auto"/>
                <w:left w:val="none" w:sz="0" w:space="0" w:color="auto"/>
                <w:bottom w:val="none" w:sz="0" w:space="0" w:color="auto"/>
                <w:right w:val="none" w:sz="0" w:space="0" w:color="auto"/>
              </w:divBdr>
            </w:div>
            <w:div w:id="803236241">
              <w:marLeft w:val="0"/>
              <w:marRight w:val="0"/>
              <w:marTop w:val="0"/>
              <w:marBottom w:val="0"/>
              <w:divBdr>
                <w:top w:val="none" w:sz="0" w:space="0" w:color="auto"/>
                <w:left w:val="none" w:sz="0" w:space="0" w:color="auto"/>
                <w:bottom w:val="none" w:sz="0" w:space="0" w:color="auto"/>
                <w:right w:val="none" w:sz="0" w:space="0" w:color="auto"/>
              </w:divBdr>
            </w:div>
            <w:div w:id="838692045">
              <w:marLeft w:val="0"/>
              <w:marRight w:val="0"/>
              <w:marTop w:val="0"/>
              <w:marBottom w:val="0"/>
              <w:divBdr>
                <w:top w:val="none" w:sz="0" w:space="0" w:color="auto"/>
                <w:left w:val="none" w:sz="0" w:space="0" w:color="auto"/>
                <w:bottom w:val="none" w:sz="0" w:space="0" w:color="auto"/>
                <w:right w:val="none" w:sz="0" w:space="0" w:color="auto"/>
              </w:divBdr>
            </w:div>
            <w:div w:id="910700476">
              <w:marLeft w:val="0"/>
              <w:marRight w:val="0"/>
              <w:marTop w:val="0"/>
              <w:marBottom w:val="0"/>
              <w:divBdr>
                <w:top w:val="none" w:sz="0" w:space="0" w:color="auto"/>
                <w:left w:val="none" w:sz="0" w:space="0" w:color="auto"/>
                <w:bottom w:val="none" w:sz="0" w:space="0" w:color="auto"/>
                <w:right w:val="none" w:sz="0" w:space="0" w:color="auto"/>
              </w:divBdr>
            </w:div>
            <w:div w:id="1169097452">
              <w:marLeft w:val="0"/>
              <w:marRight w:val="0"/>
              <w:marTop w:val="0"/>
              <w:marBottom w:val="0"/>
              <w:divBdr>
                <w:top w:val="none" w:sz="0" w:space="0" w:color="auto"/>
                <w:left w:val="none" w:sz="0" w:space="0" w:color="auto"/>
                <w:bottom w:val="none" w:sz="0" w:space="0" w:color="auto"/>
                <w:right w:val="none" w:sz="0" w:space="0" w:color="auto"/>
              </w:divBdr>
            </w:div>
            <w:div w:id="1183933330">
              <w:marLeft w:val="0"/>
              <w:marRight w:val="0"/>
              <w:marTop w:val="0"/>
              <w:marBottom w:val="0"/>
              <w:divBdr>
                <w:top w:val="none" w:sz="0" w:space="0" w:color="auto"/>
                <w:left w:val="none" w:sz="0" w:space="0" w:color="auto"/>
                <w:bottom w:val="none" w:sz="0" w:space="0" w:color="auto"/>
                <w:right w:val="none" w:sz="0" w:space="0" w:color="auto"/>
              </w:divBdr>
            </w:div>
            <w:div w:id="1242134454">
              <w:marLeft w:val="0"/>
              <w:marRight w:val="0"/>
              <w:marTop w:val="0"/>
              <w:marBottom w:val="0"/>
              <w:divBdr>
                <w:top w:val="none" w:sz="0" w:space="0" w:color="auto"/>
                <w:left w:val="none" w:sz="0" w:space="0" w:color="auto"/>
                <w:bottom w:val="none" w:sz="0" w:space="0" w:color="auto"/>
                <w:right w:val="none" w:sz="0" w:space="0" w:color="auto"/>
              </w:divBdr>
            </w:div>
            <w:div w:id="1257595435">
              <w:marLeft w:val="0"/>
              <w:marRight w:val="0"/>
              <w:marTop w:val="0"/>
              <w:marBottom w:val="0"/>
              <w:divBdr>
                <w:top w:val="none" w:sz="0" w:space="0" w:color="auto"/>
                <w:left w:val="none" w:sz="0" w:space="0" w:color="auto"/>
                <w:bottom w:val="none" w:sz="0" w:space="0" w:color="auto"/>
                <w:right w:val="none" w:sz="0" w:space="0" w:color="auto"/>
              </w:divBdr>
            </w:div>
            <w:div w:id="1309476550">
              <w:marLeft w:val="0"/>
              <w:marRight w:val="0"/>
              <w:marTop w:val="0"/>
              <w:marBottom w:val="0"/>
              <w:divBdr>
                <w:top w:val="none" w:sz="0" w:space="0" w:color="auto"/>
                <w:left w:val="none" w:sz="0" w:space="0" w:color="auto"/>
                <w:bottom w:val="none" w:sz="0" w:space="0" w:color="auto"/>
                <w:right w:val="none" w:sz="0" w:space="0" w:color="auto"/>
              </w:divBdr>
            </w:div>
            <w:div w:id="1411081463">
              <w:marLeft w:val="0"/>
              <w:marRight w:val="0"/>
              <w:marTop w:val="0"/>
              <w:marBottom w:val="0"/>
              <w:divBdr>
                <w:top w:val="none" w:sz="0" w:space="0" w:color="auto"/>
                <w:left w:val="none" w:sz="0" w:space="0" w:color="auto"/>
                <w:bottom w:val="none" w:sz="0" w:space="0" w:color="auto"/>
                <w:right w:val="none" w:sz="0" w:space="0" w:color="auto"/>
              </w:divBdr>
            </w:div>
            <w:div w:id="1413432835">
              <w:marLeft w:val="0"/>
              <w:marRight w:val="0"/>
              <w:marTop w:val="0"/>
              <w:marBottom w:val="0"/>
              <w:divBdr>
                <w:top w:val="none" w:sz="0" w:space="0" w:color="auto"/>
                <w:left w:val="none" w:sz="0" w:space="0" w:color="auto"/>
                <w:bottom w:val="none" w:sz="0" w:space="0" w:color="auto"/>
                <w:right w:val="none" w:sz="0" w:space="0" w:color="auto"/>
              </w:divBdr>
            </w:div>
            <w:div w:id="1498226863">
              <w:marLeft w:val="0"/>
              <w:marRight w:val="0"/>
              <w:marTop w:val="0"/>
              <w:marBottom w:val="0"/>
              <w:divBdr>
                <w:top w:val="none" w:sz="0" w:space="0" w:color="auto"/>
                <w:left w:val="none" w:sz="0" w:space="0" w:color="auto"/>
                <w:bottom w:val="none" w:sz="0" w:space="0" w:color="auto"/>
                <w:right w:val="none" w:sz="0" w:space="0" w:color="auto"/>
              </w:divBdr>
            </w:div>
            <w:div w:id="1622221144">
              <w:marLeft w:val="0"/>
              <w:marRight w:val="0"/>
              <w:marTop w:val="0"/>
              <w:marBottom w:val="0"/>
              <w:divBdr>
                <w:top w:val="none" w:sz="0" w:space="0" w:color="auto"/>
                <w:left w:val="none" w:sz="0" w:space="0" w:color="auto"/>
                <w:bottom w:val="none" w:sz="0" w:space="0" w:color="auto"/>
                <w:right w:val="none" w:sz="0" w:space="0" w:color="auto"/>
              </w:divBdr>
            </w:div>
            <w:div w:id="1697383885">
              <w:marLeft w:val="0"/>
              <w:marRight w:val="0"/>
              <w:marTop w:val="0"/>
              <w:marBottom w:val="0"/>
              <w:divBdr>
                <w:top w:val="none" w:sz="0" w:space="0" w:color="auto"/>
                <w:left w:val="none" w:sz="0" w:space="0" w:color="auto"/>
                <w:bottom w:val="none" w:sz="0" w:space="0" w:color="auto"/>
                <w:right w:val="none" w:sz="0" w:space="0" w:color="auto"/>
              </w:divBdr>
            </w:div>
            <w:div w:id="1703627840">
              <w:marLeft w:val="0"/>
              <w:marRight w:val="0"/>
              <w:marTop w:val="0"/>
              <w:marBottom w:val="0"/>
              <w:divBdr>
                <w:top w:val="none" w:sz="0" w:space="0" w:color="auto"/>
                <w:left w:val="none" w:sz="0" w:space="0" w:color="auto"/>
                <w:bottom w:val="none" w:sz="0" w:space="0" w:color="auto"/>
                <w:right w:val="none" w:sz="0" w:space="0" w:color="auto"/>
              </w:divBdr>
            </w:div>
            <w:div w:id="1825051350">
              <w:marLeft w:val="0"/>
              <w:marRight w:val="0"/>
              <w:marTop w:val="0"/>
              <w:marBottom w:val="0"/>
              <w:divBdr>
                <w:top w:val="none" w:sz="0" w:space="0" w:color="auto"/>
                <w:left w:val="none" w:sz="0" w:space="0" w:color="auto"/>
                <w:bottom w:val="none" w:sz="0" w:space="0" w:color="auto"/>
                <w:right w:val="none" w:sz="0" w:space="0" w:color="auto"/>
              </w:divBdr>
            </w:div>
            <w:div w:id="2002734536">
              <w:marLeft w:val="0"/>
              <w:marRight w:val="0"/>
              <w:marTop w:val="0"/>
              <w:marBottom w:val="0"/>
              <w:divBdr>
                <w:top w:val="none" w:sz="0" w:space="0" w:color="auto"/>
                <w:left w:val="none" w:sz="0" w:space="0" w:color="auto"/>
                <w:bottom w:val="none" w:sz="0" w:space="0" w:color="auto"/>
                <w:right w:val="none" w:sz="0" w:space="0" w:color="auto"/>
              </w:divBdr>
            </w:div>
            <w:div w:id="20989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Viticulture_en_France" TargetMode="External"/><Relationship Id="rId3" Type="http://schemas.openxmlformats.org/officeDocument/2006/relationships/styles" Target="styles.xml"/><Relationship Id="rId7" Type="http://schemas.openxmlformats.org/officeDocument/2006/relationships/hyperlink" Target="http://faostat.fao.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inespectator.com/" TargetMode="External"/><Relationship Id="rId4" Type="http://schemas.openxmlformats.org/officeDocument/2006/relationships/settings" Target="settings.xml"/><Relationship Id="rId9" Type="http://schemas.openxmlformats.org/officeDocument/2006/relationships/hyperlink" Target="http://www.linternaute.com/homme/art-de-vivre/enquete/les-francais-et-le-vin/ou-en-sont-les-francais-avec-le-v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A536-0DE9-4C1C-BCB5-9298A8D5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922</Words>
  <Characters>5071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118</cp:revision>
  <dcterms:created xsi:type="dcterms:W3CDTF">2010-04-20T14:35:00Z</dcterms:created>
  <dcterms:modified xsi:type="dcterms:W3CDTF">2010-04-20T20:36:00Z</dcterms:modified>
</cp:coreProperties>
</file>