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E5D" w:rsidRDefault="00AF3E5D" w:rsidP="00C97E28">
      <w:pPr>
        <w:pStyle w:val="Titre1"/>
        <w:numPr>
          <w:ilvl w:val="0"/>
          <w:numId w:val="0"/>
        </w:numPr>
      </w:pPr>
      <w:r>
        <w:t>Le corpus de données</w:t>
      </w:r>
    </w:p>
    <w:p w:rsidR="00AF3E5D" w:rsidRPr="00AF3E5D" w:rsidRDefault="00AF3E5D" w:rsidP="00AF3E5D">
      <w:pPr>
        <w:jc w:val="both"/>
        <w:rPr>
          <w:lang w:eastAsia="ar-SA"/>
        </w:rPr>
      </w:pPr>
      <w:r>
        <w:rPr>
          <w:sz w:val="23"/>
          <w:szCs w:val="23"/>
        </w:rPr>
        <w:t xml:space="preserve">Les données proviennent </w:t>
      </w:r>
      <w:proofErr w:type="gramStart"/>
      <w:r>
        <w:rPr>
          <w:sz w:val="23"/>
          <w:szCs w:val="23"/>
        </w:rPr>
        <w:t>du US</w:t>
      </w:r>
      <w:proofErr w:type="gramEnd"/>
      <w:r>
        <w:rPr>
          <w:sz w:val="23"/>
          <w:szCs w:val="23"/>
        </w:rPr>
        <w:t xml:space="preserve"> </w:t>
      </w:r>
      <w:proofErr w:type="spellStart"/>
      <w:r>
        <w:rPr>
          <w:sz w:val="23"/>
          <w:szCs w:val="23"/>
        </w:rPr>
        <w:t>Census</w:t>
      </w:r>
      <w:proofErr w:type="spellEnd"/>
      <w:r>
        <w:rPr>
          <w:sz w:val="23"/>
          <w:szCs w:val="23"/>
        </w:rPr>
        <w:t xml:space="preserve"> de 1990, des données policières du US LEMAS </w:t>
      </w:r>
      <w:proofErr w:type="spellStart"/>
      <w:r>
        <w:rPr>
          <w:sz w:val="23"/>
          <w:szCs w:val="23"/>
        </w:rPr>
        <w:t>survey</w:t>
      </w:r>
      <w:proofErr w:type="spellEnd"/>
      <w:r>
        <w:rPr>
          <w:sz w:val="23"/>
          <w:szCs w:val="23"/>
        </w:rPr>
        <w:t xml:space="preserve"> de 1990, et des données sur le crime du FBI UCR de 1995. Elles ont été collectées par Michael Redmond, chercheur du département informatique de l’université La Salle de Philadelphie. Ce même Michael Redmond en a fait don à la science en 2009. La notion de crime regroupe les meurtres, les viols, les vols et les agressions.</w:t>
      </w:r>
    </w:p>
    <w:p w:rsidR="003C5604" w:rsidRDefault="009C5B3D" w:rsidP="00C97E28">
      <w:pPr>
        <w:pStyle w:val="Titre1"/>
        <w:numPr>
          <w:ilvl w:val="0"/>
          <w:numId w:val="0"/>
        </w:numPr>
      </w:pPr>
      <w:r>
        <w:t xml:space="preserve">Signification des </w:t>
      </w:r>
      <w:r w:rsidR="00AF3E5D">
        <w:t>caractères</w:t>
      </w:r>
    </w:p>
    <w:p w:rsidR="00AF3E5D" w:rsidRDefault="00AF3E5D" w:rsidP="00AF3E5D">
      <w:pPr>
        <w:rPr>
          <w:sz w:val="23"/>
          <w:szCs w:val="23"/>
        </w:rPr>
      </w:pPr>
      <w:r>
        <w:rPr>
          <w:sz w:val="23"/>
          <w:szCs w:val="23"/>
        </w:rPr>
        <w:t>Chaque individu du corpus de données représente une ville américaine qui va être décrite selon 101 variables (toutes normalisées telles que chaque variable soit entre 0 et 1) et une variable à expliquer : le nombre de crimes violents pour 100k personnes.</w:t>
      </w:r>
    </w:p>
    <w:p w:rsidR="00AF3E5D" w:rsidRDefault="00AF3E5D" w:rsidP="00AF3E5D">
      <w:pPr>
        <w:rPr>
          <w:lang w:eastAsia="ar-SA"/>
        </w:rPr>
      </w:pPr>
      <w:r>
        <w:rPr>
          <w:lang w:eastAsia="ar-SA"/>
        </w:rPr>
        <w:t xml:space="preserve">Le fichier </w:t>
      </w:r>
      <w:proofErr w:type="spellStart"/>
      <w:r>
        <w:rPr>
          <w:lang w:eastAsia="ar-SA"/>
        </w:rPr>
        <w:t>excel</w:t>
      </w:r>
      <w:proofErr w:type="spellEnd"/>
      <w:r>
        <w:rPr>
          <w:lang w:eastAsia="ar-SA"/>
        </w:rPr>
        <w:t xml:space="preserve"> contient deux feuilles. La première feuille contient tout le corpus de données.  La deuxième feuille est une extraction de la première feuille. On vous donne dans le tableau ci-dessous, la signification des caractères de la deuxième feuille.</w:t>
      </w:r>
    </w:p>
    <w:p w:rsidR="00AF3E5D" w:rsidRPr="00AF3E5D" w:rsidRDefault="00AF3E5D" w:rsidP="00AF3E5D">
      <w:pPr>
        <w:rPr>
          <w:lang w:eastAsia="ar-SA"/>
        </w:rPr>
      </w:pPr>
    </w:p>
    <w:tbl>
      <w:tblPr>
        <w:tblW w:w="10551" w:type="dxa"/>
        <w:tblInd w:w="55" w:type="dxa"/>
        <w:tblCellMar>
          <w:left w:w="70" w:type="dxa"/>
          <w:right w:w="70" w:type="dxa"/>
        </w:tblCellMar>
        <w:tblLook w:val="04A0"/>
      </w:tblPr>
      <w:tblGrid>
        <w:gridCol w:w="2425"/>
        <w:gridCol w:w="8126"/>
      </w:tblGrid>
      <w:tr w:rsidR="00AF3E5D"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3E5D" w:rsidRPr="00AF3E5D" w:rsidRDefault="00AF3E5D" w:rsidP="00AF3E5D">
            <w:pPr>
              <w:spacing w:line="240" w:lineRule="auto"/>
              <w:jc w:val="center"/>
              <w:rPr>
                <w:rFonts w:eastAsia="Times New Roman" w:cs="Calibri"/>
                <w:b/>
                <w:color w:val="000000"/>
                <w:lang w:eastAsia="fr-FR"/>
              </w:rPr>
            </w:pPr>
            <w:r w:rsidRPr="00AF3E5D">
              <w:rPr>
                <w:rFonts w:eastAsia="Times New Roman" w:cs="Calibri"/>
                <w:b/>
                <w:color w:val="000000"/>
                <w:lang w:eastAsia="fr-FR"/>
              </w:rPr>
              <w:t>Libellé</w:t>
            </w:r>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E5D" w:rsidRPr="00AF3E5D" w:rsidRDefault="00AF3E5D" w:rsidP="00AF3E5D">
            <w:pPr>
              <w:spacing w:line="240" w:lineRule="auto"/>
              <w:jc w:val="center"/>
              <w:rPr>
                <w:rFonts w:eastAsia="Times New Roman" w:cs="Calibri"/>
                <w:b/>
                <w:color w:val="000000"/>
                <w:lang w:eastAsia="fr-FR"/>
              </w:rPr>
            </w:pPr>
            <w:r w:rsidRPr="00AF3E5D">
              <w:rPr>
                <w:rFonts w:eastAsia="Times New Roman" w:cs="Calibri"/>
                <w:b/>
                <w:color w:val="000000"/>
                <w:lang w:eastAsia="fr-FR"/>
              </w:rPr>
              <w:t>Signification</w:t>
            </w:r>
          </w:p>
        </w:tc>
      </w:tr>
      <w:tr w:rsidR="000C3CA8"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3CA8" w:rsidRPr="009C5B3D" w:rsidRDefault="000C3CA8" w:rsidP="009C5B3D">
            <w:pPr>
              <w:spacing w:line="240" w:lineRule="auto"/>
              <w:rPr>
                <w:rFonts w:eastAsia="Times New Roman" w:cs="Calibri"/>
                <w:color w:val="000000"/>
                <w:lang w:eastAsia="fr-FR"/>
              </w:rPr>
            </w:pPr>
            <w:r>
              <w:rPr>
                <w:rFonts w:eastAsia="Times New Roman" w:cs="Calibri"/>
                <w:color w:val="000000"/>
                <w:lang w:eastAsia="fr-FR"/>
              </w:rPr>
              <w:t>Population</w:t>
            </w:r>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3CA8" w:rsidRPr="009C5B3D" w:rsidRDefault="000C3CA8" w:rsidP="009C5B3D">
            <w:pPr>
              <w:spacing w:line="240" w:lineRule="auto"/>
              <w:rPr>
                <w:rFonts w:eastAsia="Times New Roman" w:cs="Calibri"/>
                <w:color w:val="000000"/>
                <w:lang w:eastAsia="fr-FR"/>
              </w:rPr>
            </w:pPr>
            <w:r>
              <w:rPr>
                <w:rFonts w:eastAsia="Times New Roman" w:cs="Calibri"/>
                <w:color w:val="000000"/>
                <w:lang w:eastAsia="fr-FR"/>
              </w:rPr>
              <w:t>Population</w:t>
            </w:r>
          </w:p>
        </w:tc>
      </w:tr>
      <w:tr w:rsidR="001E09BD"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09BD" w:rsidRPr="009C5B3D" w:rsidRDefault="001E09BD" w:rsidP="000C7DF0">
            <w:pPr>
              <w:spacing w:line="240" w:lineRule="auto"/>
              <w:rPr>
                <w:rFonts w:eastAsia="Times New Roman" w:cs="Calibri"/>
                <w:color w:val="000000"/>
                <w:lang w:eastAsia="fr-FR"/>
              </w:rPr>
            </w:pPr>
            <w:proofErr w:type="spellStart"/>
            <w:r w:rsidRPr="009C5B3D">
              <w:rPr>
                <w:rFonts w:eastAsia="Times New Roman" w:cs="Calibri"/>
                <w:color w:val="000000"/>
                <w:lang w:eastAsia="fr-FR"/>
              </w:rPr>
              <w:t>householdsize</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0C7DF0">
            <w:pPr>
              <w:spacing w:line="240" w:lineRule="auto"/>
              <w:rPr>
                <w:rFonts w:eastAsia="Times New Roman" w:cs="Calibri"/>
                <w:color w:val="000000"/>
                <w:lang w:eastAsia="fr-FR"/>
              </w:rPr>
            </w:pPr>
            <w:r w:rsidRPr="009C5B3D">
              <w:rPr>
                <w:rFonts w:eastAsia="Times New Roman" w:cs="Calibri"/>
                <w:color w:val="000000"/>
                <w:lang w:eastAsia="fr-FR"/>
              </w:rPr>
              <w:t>Nombre de personne</w:t>
            </w:r>
            <w:r w:rsidR="00F24817">
              <w:rPr>
                <w:rFonts w:eastAsia="Times New Roman" w:cs="Calibri"/>
                <w:color w:val="000000"/>
                <w:lang w:eastAsia="fr-FR"/>
              </w:rPr>
              <w:t>s</w:t>
            </w:r>
            <w:r w:rsidRPr="009C5B3D">
              <w:rPr>
                <w:rFonts w:eastAsia="Times New Roman" w:cs="Calibri"/>
                <w:color w:val="000000"/>
                <w:lang w:eastAsia="fr-FR"/>
              </w:rPr>
              <w:t xml:space="preserve"> au sein du foyer</w:t>
            </w:r>
          </w:p>
        </w:tc>
      </w:tr>
      <w:tr w:rsidR="001E09BD"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09BD" w:rsidRPr="009C5B3D" w:rsidRDefault="001E09BD" w:rsidP="001E09BD">
            <w:pPr>
              <w:spacing w:line="240" w:lineRule="auto"/>
              <w:rPr>
                <w:rFonts w:eastAsia="Times New Roman" w:cs="Calibri"/>
                <w:color w:val="000000"/>
                <w:lang w:eastAsia="fr-FR"/>
              </w:rPr>
            </w:pPr>
            <w:proofErr w:type="spellStart"/>
            <w:r>
              <w:rPr>
                <w:rFonts w:eastAsia="Times New Roman" w:cs="Calibri"/>
                <w:color w:val="000000"/>
                <w:lang w:eastAsia="fr-FR"/>
              </w:rPr>
              <w:t>race</w:t>
            </w:r>
            <w:r>
              <w:rPr>
                <w:rFonts w:eastAsia="Times New Roman" w:cs="Calibri"/>
                <w:color w:val="000000"/>
                <w:lang w:eastAsia="fr-FR"/>
              </w:rPr>
              <w:t>P</w:t>
            </w:r>
            <w:r>
              <w:rPr>
                <w:rFonts w:eastAsia="Times New Roman" w:cs="Calibri"/>
                <w:color w:val="000000"/>
                <w:lang w:eastAsia="fr-FR"/>
              </w:rPr>
              <w:t>ct</w:t>
            </w:r>
            <w:r>
              <w:rPr>
                <w:rFonts w:eastAsia="Times New Roman" w:cs="Calibri"/>
                <w:color w:val="000000"/>
                <w:lang w:eastAsia="fr-FR"/>
              </w:rPr>
              <w:t>B</w:t>
            </w:r>
            <w:r>
              <w:rPr>
                <w:rFonts w:eastAsia="Times New Roman" w:cs="Calibri"/>
                <w:color w:val="000000"/>
                <w:lang w:eastAsia="fr-FR"/>
              </w:rPr>
              <w:t>lack</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0C7DF0">
            <w:pPr>
              <w:spacing w:line="240" w:lineRule="auto"/>
              <w:rPr>
                <w:rFonts w:eastAsia="Times New Roman" w:cs="Calibri"/>
                <w:color w:val="000000"/>
                <w:lang w:eastAsia="fr-FR"/>
              </w:rPr>
            </w:pPr>
            <w:r>
              <w:rPr>
                <w:rFonts w:eastAsia="Times New Roman" w:cs="Calibri"/>
                <w:color w:val="000000"/>
                <w:lang w:eastAsia="fr-FR"/>
              </w:rPr>
              <w:t>% de noirs dans la population</w:t>
            </w:r>
          </w:p>
        </w:tc>
      </w:tr>
      <w:tr w:rsidR="001E09BD"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09BD" w:rsidRDefault="001E09BD" w:rsidP="001E09BD">
            <w:pPr>
              <w:spacing w:line="240" w:lineRule="auto"/>
              <w:rPr>
                <w:rFonts w:eastAsia="Times New Roman" w:cs="Calibri"/>
                <w:color w:val="000000"/>
                <w:lang w:eastAsia="fr-FR"/>
              </w:rPr>
            </w:pPr>
            <w:proofErr w:type="spellStart"/>
            <w:r>
              <w:rPr>
                <w:rFonts w:eastAsia="Times New Roman" w:cs="Calibri"/>
                <w:color w:val="000000"/>
                <w:lang w:eastAsia="fr-FR"/>
              </w:rPr>
              <w:t>racepctwhite</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Default="001E09BD" w:rsidP="009C5B3D">
            <w:pPr>
              <w:spacing w:line="240" w:lineRule="auto"/>
              <w:rPr>
                <w:rFonts w:eastAsia="Times New Roman" w:cs="Calibri"/>
                <w:color w:val="000000"/>
                <w:lang w:eastAsia="fr-FR"/>
              </w:rPr>
            </w:pPr>
            <w:r>
              <w:rPr>
                <w:rFonts w:eastAsia="Times New Roman" w:cs="Calibri"/>
                <w:color w:val="000000"/>
                <w:lang w:eastAsia="fr-FR"/>
              </w:rPr>
              <w:t>% de blancs dans la population</w:t>
            </w:r>
          </w:p>
        </w:tc>
      </w:tr>
      <w:tr w:rsidR="001E09BD"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09BD" w:rsidRDefault="001E09BD" w:rsidP="001E09BD">
            <w:pPr>
              <w:spacing w:line="240" w:lineRule="auto"/>
              <w:rPr>
                <w:rFonts w:eastAsia="Times New Roman" w:cs="Calibri"/>
                <w:color w:val="000000"/>
                <w:lang w:eastAsia="fr-FR"/>
              </w:rPr>
            </w:pPr>
            <w:proofErr w:type="spellStart"/>
            <w:r>
              <w:rPr>
                <w:rFonts w:eastAsia="Times New Roman" w:cs="Calibri"/>
                <w:color w:val="000000"/>
                <w:lang w:eastAsia="fr-FR"/>
              </w:rPr>
              <w:t>racePctAsian</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Default="001E09BD" w:rsidP="009C5B3D">
            <w:pPr>
              <w:spacing w:line="240" w:lineRule="auto"/>
              <w:rPr>
                <w:rFonts w:eastAsia="Times New Roman" w:cs="Calibri"/>
                <w:color w:val="000000"/>
                <w:lang w:eastAsia="fr-FR"/>
              </w:rPr>
            </w:pPr>
            <w:r>
              <w:rPr>
                <w:rFonts w:eastAsia="Times New Roman" w:cs="Calibri"/>
                <w:color w:val="000000"/>
                <w:lang w:eastAsia="fr-FR"/>
              </w:rPr>
              <w:t>% d'asiatiques dans la population</w:t>
            </w:r>
          </w:p>
        </w:tc>
      </w:tr>
      <w:tr w:rsidR="001E09BD"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09BD" w:rsidRPr="009C5B3D" w:rsidRDefault="001E09BD" w:rsidP="001E09BD">
            <w:pPr>
              <w:spacing w:line="240" w:lineRule="auto"/>
              <w:rPr>
                <w:rFonts w:eastAsia="Times New Roman" w:cs="Calibri"/>
                <w:color w:val="000000"/>
                <w:lang w:eastAsia="fr-FR"/>
              </w:rPr>
            </w:pPr>
            <w:proofErr w:type="spellStart"/>
            <w:r>
              <w:rPr>
                <w:rFonts w:eastAsia="Times New Roman" w:cs="Calibri"/>
                <w:color w:val="000000"/>
                <w:lang w:eastAsia="fr-FR"/>
              </w:rPr>
              <w:t>racePctHisp</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9C5B3D">
            <w:pPr>
              <w:spacing w:line="240" w:lineRule="auto"/>
              <w:rPr>
                <w:rFonts w:eastAsia="Times New Roman" w:cs="Calibri"/>
                <w:color w:val="000000"/>
                <w:lang w:eastAsia="fr-FR"/>
              </w:rPr>
            </w:pPr>
            <w:r>
              <w:rPr>
                <w:rFonts w:eastAsia="Times New Roman" w:cs="Calibri"/>
                <w:color w:val="000000"/>
                <w:lang w:eastAsia="fr-FR"/>
              </w:rPr>
              <w:t>% d'hispaniques dans la population</w:t>
            </w:r>
          </w:p>
        </w:tc>
      </w:tr>
      <w:tr w:rsidR="00970E63"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0E63" w:rsidRPr="009C5B3D" w:rsidRDefault="00970E63" w:rsidP="009C5B3D">
            <w:pPr>
              <w:spacing w:line="240" w:lineRule="auto"/>
              <w:rPr>
                <w:rFonts w:eastAsia="Times New Roman" w:cs="Calibri"/>
                <w:color w:val="000000"/>
                <w:lang w:eastAsia="fr-FR"/>
              </w:rPr>
            </w:pPr>
            <w:r>
              <w:rPr>
                <w:rFonts w:eastAsia="Times New Roman" w:cs="Calibri"/>
                <w:color w:val="000000"/>
                <w:lang w:eastAsia="fr-FR"/>
              </w:rPr>
              <w:t>agePct12t21</w:t>
            </w:r>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0E63" w:rsidRDefault="00F24817" w:rsidP="009C5B3D">
            <w:pPr>
              <w:spacing w:line="240" w:lineRule="auto"/>
              <w:rPr>
                <w:rFonts w:eastAsia="Times New Roman" w:cs="Calibri"/>
                <w:color w:val="000000"/>
                <w:lang w:eastAsia="fr-FR"/>
              </w:rPr>
            </w:pPr>
            <w:r>
              <w:rPr>
                <w:rFonts w:eastAsia="Times New Roman" w:cs="Calibri"/>
                <w:color w:val="000000"/>
                <w:lang w:eastAsia="fr-FR"/>
              </w:rPr>
              <w:t>% de personnes ayant entre 12 et 21 ans</w:t>
            </w:r>
          </w:p>
        </w:tc>
      </w:tr>
      <w:tr w:rsidR="00970E63"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0E63" w:rsidRPr="009C5B3D" w:rsidRDefault="00970E63" w:rsidP="00970E63">
            <w:pPr>
              <w:spacing w:line="240" w:lineRule="auto"/>
              <w:rPr>
                <w:rFonts w:eastAsia="Times New Roman" w:cs="Calibri"/>
                <w:color w:val="000000"/>
                <w:lang w:eastAsia="fr-FR"/>
              </w:rPr>
            </w:pPr>
            <w:r>
              <w:rPr>
                <w:rFonts w:eastAsia="Times New Roman" w:cs="Calibri"/>
                <w:color w:val="000000"/>
                <w:lang w:eastAsia="fr-FR"/>
              </w:rPr>
              <w:t>agePct12t29</w:t>
            </w:r>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0E63" w:rsidRDefault="00F24817" w:rsidP="00F24817">
            <w:pPr>
              <w:spacing w:line="240" w:lineRule="auto"/>
              <w:rPr>
                <w:rFonts w:eastAsia="Times New Roman" w:cs="Calibri"/>
                <w:color w:val="000000"/>
                <w:lang w:eastAsia="fr-FR"/>
              </w:rPr>
            </w:pPr>
            <w:r>
              <w:rPr>
                <w:rFonts w:eastAsia="Times New Roman" w:cs="Calibri"/>
                <w:color w:val="000000"/>
                <w:lang w:eastAsia="fr-FR"/>
              </w:rPr>
              <w:t>% de personnes ayant entre 12 et 29 ans</w:t>
            </w:r>
          </w:p>
        </w:tc>
      </w:tr>
      <w:tr w:rsidR="00970E63"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0E63" w:rsidRDefault="00970E63" w:rsidP="00970E63">
            <w:pPr>
              <w:spacing w:line="240" w:lineRule="auto"/>
              <w:rPr>
                <w:rFonts w:eastAsia="Times New Roman" w:cs="Calibri"/>
                <w:color w:val="000000"/>
                <w:lang w:eastAsia="fr-FR"/>
              </w:rPr>
            </w:pPr>
            <w:r>
              <w:rPr>
                <w:rFonts w:eastAsia="Times New Roman" w:cs="Calibri"/>
                <w:color w:val="000000"/>
                <w:lang w:eastAsia="fr-FR"/>
              </w:rPr>
              <w:t>agePct16t24</w:t>
            </w:r>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0E63" w:rsidRDefault="00F24817" w:rsidP="00F24817">
            <w:pPr>
              <w:spacing w:line="240" w:lineRule="auto"/>
              <w:rPr>
                <w:rFonts w:eastAsia="Times New Roman" w:cs="Calibri"/>
                <w:color w:val="000000"/>
                <w:lang w:eastAsia="fr-FR"/>
              </w:rPr>
            </w:pPr>
            <w:r>
              <w:rPr>
                <w:rFonts w:eastAsia="Times New Roman" w:cs="Calibri"/>
                <w:color w:val="000000"/>
                <w:lang w:eastAsia="fr-FR"/>
              </w:rPr>
              <w:t>% de personnes ayant entre 16 et 24 ans</w:t>
            </w:r>
          </w:p>
        </w:tc>
      </w:tr>
      <w:tr w:rsidR="00970E63"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0E63" w:rsidRPr="009C5B3D" w:rsidRDefault="00970E63" w:rsidP="00970E63">
            <w:pPr>
              <w:spacing w:line="240" w:lineRule="auto"/>
              <w:rPr>
                <w:rFonts w:eastAsia="Times New Roman" w:cs="Calibri"/>
                <w:color w:val="000000"/>
                <w:lang w:eastAsia="fr-FR"/>
              </w:rPr>
            </w:pPr>
            <w:r>
              <w:rPr>
                <w:rFonts w:eastAsia="Times New Roman" w:cs="Calibri"/>
                <w:color w:val="000000"/>
                <w:lang w:eastAsia="fr-FR"/>
              </w:rPr>
              <w:t>agePct65up</w:t>
            </w:r>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0E63" w:rsidRDefault="00F24817" w:rsidP="00F24817">
            <w:pPr>
              <w:spacing w:line="240" w:lineRule="auto"/>
              <w:rPr>
                <w:rFonts w:eastAsia="Times New Roman" w:cs="Calibri"/>
                <w:color w:val="000000"/>
                <w:lang w:eastAsia="fr-FR"/>
              </w:rPr>
            </w:pPr>
            <w:r>
              <w:rPr>
                <w:rFonts w:eastAsia="Times New Roman" w:cs="Calibri"/>
                <w:color w:val="000000"/>
                <w:lang w:eastAsia="fr-FR"/>
              </w:rPr>
              <w:t>% de personnes ayant plus de 65 ans</w:t>
            </w:r>
          </w:p>
        </w:tc>
      </w:tr>
      <w:tr w:rsidR="001E09BD"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t>pctWWage</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9C5B3D">
            <w:pPr>
              <w:spacing w:line="240" w:lineRule="auto"/>
              <w:rPr>
                <w:rFonts w:eastAsia="Times New Roman" w:cs="Calibri"/>
                <w:color w:val="000000"/>
                <w:lang w:eastAsia="fr-FR"/>
              </w:rPr>
            </w:pPr>
            <w:r>
              <w:rPr>
                <w:rFonts w:eastAsia="Times New Roman" w:cs="Calibri"/>
                <w:color w:val="000000"/>
                <w:lang w:eastAsia="fr-FR"/>
              </w:rPr>
              <w:t>%</w:t>
            </w:r>
            <w:r w:rsidRPr="009C5B3D">
              <w:rPr>
                <w:rFonts w:eastAsia="Times New Roman" w:cs="Calibri"/>
                <w:color w:val="000000"/>
                <w:lang w:eastAsia="fr-FR"/>
              </w:rPr>
              <w:t xml:space="preserve"> de foyers dont les revenus proviennent de salaires</w:t>
            </w:r>
          </w:p>
        </w:tc>
      </w:tr>
      <w:tr w:rsidR="001E09BD"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t>pctWFarmSelf</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9C5B3D">
            <w:pPr>
              <w:spacing w:line="240" w:lineRule="auto"/>
              <w:rPr>
                <w:rFonts w:eastAsia="Times New Roman" w:cs="Calibri"/>
                <w:color w:val="000000"/>
                <w:lang w:eastAsia="fr-FR"/>
              </w:rPr>
            </w:pPr>
            <w:r>
              <w:rPr>
                <w:rFonts w:eastAsia="Times New Roman" w:cs="Calibri"/>
                <w:color w:val="000000"/>
                <w:lang w:eastAsia="fr-FR"/>
              </w:rPr>
              <w:t>%</w:t>
            </w:r>
            <w:r w:rsidRPr="009C5B3D">
              <w:rPr>
                <w:rFonts w:eastAsia="Times New Roman" w:cs="Calibri"/>
                <w:color w:val="000000"/>
                <w:lang w:eastAsia="fr-FR"/>
              </w:rPr>
              <w:t xml:space="preserve"> de foyers dont les revenus proviennent de l’agriculture ou de l’auto-entreprenariat</w:t>
            </w:r>
          </w:p>
        </w:tc>
      </w:tr>
      <w:tr w:rsidR="001E09BD"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t>pctWInvInc</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9C5B3D">
            <w:pPr>
              <w:spacing w:line="240" w:lineRule="auto"/>
              <w:rPr>
                <w:rFonts w:eastAsia="Times New Roman" w:cs="Calibri"/>
                <w:color w:val="000000"/>
                <w:lang w:eastAsia="fr-FR"/>
              </w:rPr>
            </w:pPr>
            <w:r>
              <w:rPr>
                <w:rFonts w:eastAsia="Times New Roman" w:cs="Calibri"/>
                <w:color w:val="000000"/>
                <w:lang w:eastAsia="fr-FR"/>
              </w:rPr>
              <w:t>%</w:t>
            </w:r>
            <w:r w:rsidRPr="009C5B3D">
              <w:rPr>
                <w:rFonts w:eastAsia="Times New Roman" w:cs="Calibri"/>
                <w:color w:val="000000"/>
                <w:lang w:eastAsia="fr-FR"/>
              </w:rPr>
              <w:t xml:space="preserve"> de foyers dont les revenus proviennent d’investissements ou de loyers</w:t>
            </w:r>
          </w:p>
        </w:tc>
      </w:tr>
      <w:tr w:rsidR="001E09BD"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t>pctWSocSec</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9C5B3D">
            <w:pPr>
              <w:spacing w:line="240" w:lineRule="auto"/>
              <w:rPr>
                <w:rFonts w:eastAsia="Times New Roman" w:cs="Calibri"/>
                <w:color w:val="000000"/>
                <w:lang w:eastAsia="fr-FR"/>
              </w:rPr>
            </w:pPr>
            <w:r>
              <w:rPr>
                <w:rFonts w:eastAsia="Times New Roman" w:cs="Calibri"/>
                <w:color w:val="000000"/>
                <w:lang w:eastAsia="fr-FR"/>
              </w:rPr>
              <w:t>%</w:t>
            </w:r>
            <w:r w:rsidRPr="009C5B3D">
              <w:rPr>
                <w:rFonts w:eastAsia="Times New Roman" w:cs="Calibri"/>
                <w:color w:val="000000"/>
                <w:lang w:eastAsia="fr-FR"/>
              </w:rPr>
              <w:t xml:space="preserve"> de foyers dont les revenus proviennent de la sécurité sociale</w:t>
            </w:r>
          </w:p>
        </w:tc>
      </w:tr>
      <w:tr w:rsidR="001E09BD"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t>pctWPubAsst</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9C5B3D">
            <w:pPr>
              <w:spacing w:line="240" w:lineRule="auto"/>
              <w:rPr>
                <w:rFonts w:eastAsia="Times New Roman" w:cs="Calibri"/>
                <w:color w:val="000000"/>
                <w:lang w:eastAsia="fr-FR"/>
              </w:rPr>
            </w:pPr>
            <w:r>
              <w:rPr>
                <w:rFonts w:eastAsia="Times New Roman" w:cs="Calibri"/>
                <w:color w:val="000000"/>
                <w:lang w:eastAsia="fr-FR"/>
              </w:rPr>
              <w:t>%</w:t>
            </w:r>
            <w:r w:rsidRPr="009C5B3D">
              <w:rPr>
                <w:rFonts w:eastAsia="Times New Roman" w:cs="Calibri"/>
                <w:color w:val="000000"/>
                <w:lang w:eastAsia="fr-FR"/>
              </w:rPr>
              <w:t xml:space="preserve"> de foyers dont les revenus proviennent des aides de l’état</w:t>
            </w:r>
          </w:p>
        </w:tc>
      </w:tr>
      <w:tr w:rsidR="001E09BD"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t>pctWRetire</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9C5B3D">
            <w:pPr>
              <w:spacing w:line="240" w:lineRule="auto"/>
              <w:rPr>
                <w:rFonts w:eastAsia="Times New Roman" w:cs="Calibri"/>
                <w:color w:val="000000"/>
                <w:lang w:eastAsia="fr-FR"/>
              </w:rPr>
            </w:pPr>
            <w:r>
              <w:rPr>
                <w:rFonts w:eastAsia="Times New Roman" w:cs="Calibri"/>
                <w:color w:val="000000"/>
                <w:lang w:eastAsia="fr-FR"/>
              </w:rPr>
              <w:t>%</w:t>
            </w:r>
            <w:r w:rsidRPr="009C5B3D">
              <w:rPr>
                <w:rFonts w:eastAsia="Times New Roman" w:cs="Calibri"/>
                <w:color w:val="000000"/>
                <w:lang w:eastAsia="fr-FR"/>
              </w:rPr>
              <w:t xml:space="preserve"> de foyers dont les revenus proviennent de la retraite</w:t>
            </w:r>
          </w:p>
        </w:tc>
      </w:tr>
      <w:tr w:rsidR="001E09BD"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t>perCapInc</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9BD" w:rsidRPr="009C5B3D" w:rsidRDefault="001E09BD" w:rsidP="009C5B3D">
            <w:pPr>
              <w:spacing w:line="240" w:lineRule="auto"/>
              <w:rPr>
                <w:rFonts w:eastAsia="Times New Roman" w:cs="Calibri"/>
                <w:color w:val="000000"/>
                <w:lang w:eastAsia="fr-FR"/>
              </w:rPr>
            </w:pPr>
            <w:r w:rsidRPr="009C5B3D">
              <w:rPr>
                <w:rFonts w:eastAsia="Times New Roman" w:cs="Calibri"/>
                <w:color w:val="000000"/>
                <w:lang w:eastAsia="fr-FR"/>
              </w:rPr>
              <w:t>Revenu par personne</w:t>
            </w:r>
          </w:p>
        </w:tc>
      </w:tr>
      <w:tr w:rsidR="00223DD8"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t>PctNotHSGrad</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r>
              <w:rPr>
                <w:rFonts w:eastAsia="Times New Roman" w:cs="Calibri"/>
                <w:color w:val="000000"/>
                <w:lang w:eastAsia="fr-FR"/>
              </w:rPr>
              <w:t>%</w:t>
            </w:r>
            <w:r w:rsidRPr="009C5B3D">
              <w:rPr>
                <w:rFonts w:eastAsia="Times New Roman" w:cs="Calibri"/>
                <w:color w:val="000000"/>
                <w:lang w:eastAsia="fr-FR"/>
              </w:rPr>
              <w:t xml:space="preserve"> de personnes de plus de 25 ans ayant un niveau d’éducation qui ne dépasse pas le bac</w:t>
            </w:r>
          </w:p>
        </w:tc>
      </w:tr>
      <w:tr w:rsidR="00223DD8"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t>PctBSorMore</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r>
              <w:rPr>
                <w:rFonts w:eastAsia="Times New Roman" w:cs="Calibri"/>
                <w:color w:val="000000"/>
                <w:lang w:eastAsia="fr-FR"/>
              </w:rPr>
              <w:t>%</w:t>
            </w:r>
            <w:r w:rsidRPr="009C5B3D">
              <w:rPr>
                <w:rFonts w:eastAsia="Times New Roman" w:cs="Calibri"/>
                <w:color w:val="000000"/>
                <w:lang w:eastAsia="fr-FR"/>
              </w:rPr>
              <w:t xml:space="preserve"> de personnes de plus de 25 ans ayant fait des études supérieures</w:t>
            </w:r>
          </w:p>
        </w:tc>
      </w:tr>
      <w:tr w:rsidR="00223DD8"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r w:rsidRPr="009C5B3D">
              <w:rPr>
                <w:rFonts w:eastAsia="Times New Roman" w:cs="Calibri"/>
                <w:color w:val="000000"/>
                <w:lang w:eastAsia="fr-FR"/>
              </w:rPr>
              <w:t>PctFam2Par</w:t>
            </w:r>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r>
              <w:rPr>
                <w:rFonts w:eastAsia="Times New Roman" w:cs="Calibri"/>
                <w:color w:val="000000"/>
                <w:lang w:eastAsia="fr-FR"/>
              </w:rPr>
              <w:t>%</w:t>
            </w:r>
            <w:r w:rsidRPr="009C5B3D">
              <w:rPr>
                <w:rFonts w:eastAsia="Times New Roman" w:cs="Calibri"/>
                <w:color w:val="000000"/>
                <w:lang w:eastAsia="fr-FR"/>
              </w:rPr>
              <w:t xml:space="preserve"> de familles avec enfants avec les deux parents présents</w:t>
            </w:r>
          </w:p>
        </w:tc>
      </w:tr>
      <w:tr w:rsidR="00223DD8"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t>PctWorkMom</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r>
              <w:rPr>
                <w:rFonts w:eastAsia="Times New Roman" w:cs="Calibri"/>
                <w:color w:val="000000"/>
                <w:lang w:eastAsia="fr-FR"/>
              </w:rPr>
              <w:t>%</w:t>
            </w:r>
            <w:r w:rsidRPr="009C5B3D">
              <w:rPr>
                <w:rFonts w:eastAsia="Times New Roman" w:cs="Calibri"/>
                <w:color w:val="000000"/>
                <w:lang w:eastAsia="fr-FR"/>
              </w:rPr>
              <w:t xml:space="preserve"> de mères actives ayant des enfants de moins de 18ans à charge</w:t>
            </w:r>
          </w:p>
        </w:tc>
      </w:tr>
      <w:tr w:rsidR="00223DD8"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proofErr w:type="spellStart"/>
            <w:r w:rsidRPr="00223DD8">
              <w:rPr>
                <w:rFonts w:eastAsia="Times New Roman" w:cs="Calibri"/>
                <w:color w:val="000000"/>
                <w:lang w:eastAsia="fr-FR"/>
              </w:rPr>
              <w:t>PctWorkMomYoungKids</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Default="00223DD8" w:rsidP="009C5B3D">
            <w:pPr>
              <w:spacing w:line="240" w:lineRule="auto"/>
              <w:rPr>
                <w:rFonts w:eastAsia="Times New Roman" w:cs="Calibri"/>
                <w:color w:val="000000"/>
                <w:lang w:eastAsia="fr-FR"/>
              </w:rPr>
            </w:pPr>
            <w:r>
              <w:rPr>
                <w:rFonts w:eastAsia="Times New Roman" w:cs="Calibri"/>
                <w:color w:val="000000"/>
                <w:lang w:eastAsia="fr-FR"/>
              </w:rPr>
              <w:t>%</w:t>
            </w:r>
            <w:r w:rsidRPr="009C5B3D">
              <w:rPr>
                <w:rFonts w:eastAsia="Times New Roman" w:cs="Calibri"/>
                <w:color w:val="000000"/>
                <w:lang w:eastAsia="fr-FR"/>
              </w:rPr>
              <w:t xml:space="preserve"> de mères actives</w:t>
            </w:r>
          </w:p>
        </w:tc>
      </w:tr>
      <w:tr w:rsidR="00223DD8"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t>PctIlleg</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r>
              <w:rPr>
                <w:rFonts w:eastAsia="Times New Roman" w:cs="Calibri"/>
                <w:color w:val="000000"/>
                <w:lang w:eastAsia="fr-FR"/>
              </w:rPr>
              <w:t>%</w:t>
            </w:r>
            <w:r w:rsidRPr="009C5B3D">
              <w:rPr>
                <w:rFonts w:eastAsia="Times New Roman" w:cs="Calibri"/>
                <w:color w:val="000000"/>
                <w:lang w:eastAsia="fr-FR"/>
              </w:rPr>
              <w:t xml:space="preserve"> d’enfants nés hors mariage</w:t>
            </w:r>
          </w:p>
        </w:tc>
      </w:tr>
      <w:tr w:rsidR="00223DD8"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t>PersPerOccupHous</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r w:rsidRPr="009C5B3D">
              <w:rPr>
                <w:rFonts w:eastAsia="Times New Roman" w:cs="Calibri"/>
                <w:color w:val="000000"/>
                <w:lang w:eastAsia="fr-FR"/>
              </w:rPr>
              <w:t>Nombre moyen de personnes par foyers</w:t>
            </w:r>
          </w:p>
        </w:tc>
      </w:tr>
      <w:tr w:rsidR="00223DD8"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t>PctPersDenseHous</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r>
              <w:rPr>
                <w:rFonts w:eastAsia="Times New Roman" w:cs="Calibri"/>
                <w:color w:val="000000"/>
                <w:lang w:eastAsia="fr-FR"/>
              </w:rPr>
              <w:t>%</w:t>
            </w:r>
            <w:r w:rsidRPr="009C5B3D">
              <w:rPr>
                <w:rFonts w:eastAsia="Times New Roman" w:cs="Calibri"/>
                <w:color w:val="000000"/>
                <w:lang w:eastAsia="fr-FR"/>
              </w:rPr>
              <w:t xml:space="preserve"> de personnes vivant dans des foyers denses (plus d’une personne par pièce)</w:t>
            </w:r>
          </w:p>
        </w:tc>
      </w:tr>
      <w:tr w:rsidR="00223DD8"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t>PctHousNoPhone</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r>
              <w:rPr>
                <w:rFonts w:eastAsia="Times New Roman" w:cs="Calibri"/>
                <w:color w:val="000000"/>
                <w:lang w:eastAsia="fr-FR"/>
              </w:rPr>
              <w:t>%</w:t>
            </w:r>
            <w:r w:rsidRPr="009C5B3D">
              <w:rPr>
                <w:rFonts w:eastAsia="Times New Roman" w:cs="Calibri"/>
                <w:color w:val="000000"/>
                <w:lang w:eastAsia="fr-FR"/>
              </w:rPr>
              <w:t xml:space="preserve"> de foyers n’ayant pas le téléphone</w:t>
            </w:r>
          </w:p>
        </w:tc>
      </w:tr>
      <w:tr w:rsidR="00223DD8"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lastRenderedPageBreak/>
              <w:t>PctWOFullPlumb</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r>
              <w:rPr>
                <w:rFonts w:eastAsia="Times New Roman" w:cs="Calibri"/>
                <w:color w:val="000000"/>
                <w:lang w:eastAsia="fr-FR"/>
              </w:rPr>
              <w:t>%</w:t>
            </w:r>
            <w:r w:rsidRPr="009C5B3D">
              <w:rPr>
                <w:rFonts w:eastAsia="Times New Roman" w:cs="Calibri"/>
                <w:color w:val="000000"/>
                <w:lang w:eastAsia="fr-FR"/>
              </w:rPr>
              <w:t xml:space="preserve"> de foyers n’ayant pas une plomberie complète</w:t>
            </w:r>
          </w:p>
        </w:tc>
      </w:tr>
      <w:tr w:rsidR="007713CC"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3CC" w:rsidRPr="000B3739" w:rsidRDefault="007713CC" w:rsidP="009C5B3D">
            <w:pPr>
              <w:spacing w:line="240" w:lineRule="auto"/>
              <w:rPr>
                <w:rFonts w:eastAsia="Times New Roman" w:cs="Calibri"/>
                <w:color w:val="000000"/>
                <w:lang w:eastAsia="fr-FR"/>
              </w:rPr>
            </w:pPr>
            <w:proofErr w:type="spellStart"/>
            <w:r w:rsidRPr="007713CC">
              <w:rPr>
                <w:rFonts w:eastAsia="Times New Roman" w:cs="Calibri"/>
                <w:color w:val="000000"/>
                <w:lang w:eastAsia="fr-FR"/>
              </w:rPr>
              <w:t>PctForeignBorn</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3CC" w:rsidRDefault="007713CC" w:rsidP="009C5B3D">
            <w:pPr>
              <w:spacing w:line="240" w:lineRule="auto"/>
              <w:rPr>
                <w:rFonts w:eastAsia="Times New Roman" w:cs="Calibri"/>
                <w:color w:val="000000"/>
                <w:lang w:eastAsia="fr-FR"/>
              </w:rPr>
            </w:pPr>
            <w:r>
              <w:rPr>
                <w:rFonts w:eastAsia="Times New Roman" w:cs="Calibri"/>
                <w:color w:val="000000"/>
                <w:lang w:eastAsia="fr-FR"/>
              </w:rPr>
              <w:t>% de personnes nées à l'étranger</w:t>
            </w:r>
          </w:p>
        </w:tc>
      </w:tr>
      <w:tr w:rsidR="007713CC"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3CC" w:rsidRPr="000B3739" w:rsidRDefault="00AF3E5D" w:rsidP="009C5B3D">
            <w:pPr>
              <w:spacing w:line="240" w:lineRule="auto"/>
              <w:rPr>
                <w:rFonts w:eastAsia="Times New Roman" w:cs="Calibri"/>
                <w:color w:val="000000"/>
                <w:lang w:eastAsia="fr-FR"/>
              </w:rPr>
            </w:pPr>
            <w:proofErr w:type="spellStart"/>
            <w:r w:rsidRPr="00AF3E5D">
              <w:rPr>
                <w:rFonts w:eastAsia="Times New Roman" w:cs="Calibri"/>
                <w:color w:val="000000"/>
                <w:lang w:eastAsia="fr-FR"/>
              </w:rPr>
              <w:t>PctBornSameState</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3CC" w:rsidRDefault="00AF3E5D" w:rsidP="009C5B3D">
            <w:pPr>
              <w:spacing w:line="240" w:lineRule="auto"/>
              <w:rPr>
                <w:rFonts w:eastAsia="Times New Roman" w:cs="Calibri"/>
                <w:color w:val="000000"/>
                <w:lang w:eastAsia="fr-FR"/>
              </w:rPr>
            </w:pPr>
            <w:r>
              <w:rPr>
                <w:rFonts w:eastAsia="Times New Roman" w:cs="Calibri"/>
                <w:color w:val="000000"/>
                <w:lang w:eastAsia="fr-FR"/>
              </w:rPr>
              <w:t>% de personnes nées dans le même état</w:t>
            </w:r>
          </w:p>
        </w:tc>
      </w:tr>
      <w:tr w:rsidR="007713CC"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3CC" w:rsidRPr="000B3739" w:rsidRDefault="00AF3E5D" w:rsidP="009C5B3D">
            <w:pPr>
              <w:spacing w:line="240" w:lineRule="auto"/>
              <w:rPr>
                <w:rFonts w:eastAsia="Times New Roman" w:cs="Calibri"/>
                <w:color w:val="000000"/>
                <w:lang w:eastAsia="fr-FR"/>
              </w:rPr>
            </w:pPr>
            <w:r w:rsidRPr="00AF3E5D">
              <w:rPr>
                <w:rFonts w:eastAsia="Times New Roman" w:cs="Calibri"/>
                <w:color w:val="000000"/>
                <w:lang w:eastAsia="fr-FR"/>
              </w:rPr>
              <w:t>PctSameHouse85</w:t>
            </w:r>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3CC" w:rsidRDefault="00AF3E5D" w:rsidP="009C5B3D">
            <w:pPr>
              <w:spacing w:line="240" w:lineRule="auto"/>
              <w:rPr>
                <w:rFonts w:eastAsia="Times New Roman" w:cs="Calibri"/>
                <w:color w:val="000000"/>
                <w:lang w:eastAsia="fr-FR"/>
              </w:rPr>
            </w:pPr>
            <w:r>
              <w:rPr>
                <w:rFonts w:eastAsia="Times New Roman" w:cs="Calibri"/>
                <w:color w:val="000000"/>
                <w:lang w:eastAsia="fr-FR"/>
              </w:rPr>
              <w:t>% de personnes dans la même maison depuis 1985</w:t>
            </w:r>
          </w:p>
        </w:tc>
      </w:tr>
      <w:tr w:rsidR="00AF3E5D"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E5D" w:rsidRPr="00AF3E5D" w:rsidRDefault="00AF3E5D" w:rsidP="00AF3E5D">
            <w:pPr>
              <w:spacing w:line="240" w:lineRule="auto"/>
              <w:rPr>
                <w:rFonts w:eastAsia="Times New Roman" w:cs="Calibri"/>
                <w:color w:val="000000"/>
                <w:lang w:eastAsia="fr-FR"/>
              </w:rPr>
            </w:pPr>
            <w:r w:rsidRPr="00AF3E5D">
              <w:rPr>
                <w:rFonts w:eastAsia="Times New Roman" w:cs="Calibri"/>
                <w:color w:val="000000"/>
                <w:lang w:eastAsia="fr-FR"/>
              </w:rPr>
              <w:t>PctSame</w:t>
            </w:r>
            <w:r>
              <w:rPr>
                <w:rFonts w:eastAsia="Times New Roman" w:cs="Calibri"/>
                <w:color w:val="000000"/>
                <w:lang w:eastAsia="fr-FR"/>
              </w:rPr>
              <w:t>City</w:t>
            </w:r>
            <w:r w:rsidRPr="00AF3E5D">
              <w:rPr>
                <w:rFonts w:eastAsia="Times New Roman" w:cs="Calibri"/>
                <w:color w:val="000000"/>
                <w:lang w:eastAsia="fr-FR"/>
              </w:rPr>
              <w:t>85</w:t>
            </w:r>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E5D" w:rsidRDefault="00AF3E5D" w:rsidP="00AF3E5D">
            <w:pPr>
              <w:spacing w:line="240" w:lineRule="auto"/>
              <w:rPr>
                <w:rFonts w:eastAsia="Times New Roman" w:cs="Calibri"/>
                <w:color w:val="000000"/>
                <w:lang w:eastAsia="fr-FR"/>
              </w:rPr>
            </w:pPr>
            <w:r>
              <w:rPr>
                <w:rFonts w:eastAsia="Times New Roman" w:cs="Calibri"/>
                <w:color w:val="000000"/>
                <w:lang w:eastAsia="fr-FR"/>
              </w:rPr>
              <w:t>% de personnes dans la même ville depuis 1985</w:t>
            </w:r>
          </w:p>
        </w:tc>
      </w:tr>
      <w:tr w:rsidR="007713CC"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3CC" w:rsidRPr="000B3739" w:rsidRDefault="00AF3E5D" w:rsidP="00AF3E5D">
            <w:pPr>
              <w:spacing w:line="240" w:lineRule="auto"/>
              <w:rPr>
                <w:rFonts w:eastAsia="Times New Roman" w:cs="Calibri"/>
                <w:color w:val="000000"/>
                <w:lang w:eastAsia="fr-FR"/>
              </w:rPr>
            </w:pPr>
            <w:r w:rsidRPr="00AF3E5D">
              <w:rPr>
                <w:rFonts w:eastAsia="Times New Roman" w:cs="Calibri"/>
                <w:color w:val="000000"/>
                <w:lang w:eastAsia="fr-FR"/>
              </w:rPr>
              <w:t>PctSame</w:t>
            </w:r>
            <w:r>
              <w:rPr>
                <w:rFonts w:eastAsia="Times New Roman" w:cs="Calibri"/>
                <w:color w:val="000000"/>
                <w:lang w:eastAsia="fr-FR"/>
              </w:rPr>
              <w:t>State</w:t>
            </w:r>
            <w:r w:rsidRPr="00AF3E5D">
              <w:rPr>
                <w:rFonts w:eastAsia="Times New Roman" w:cs="Calibri"/>
                <w:color w:val="000000"/>
                <w:lang w:eastAsia="fr-FR"/>
              </w:rPr>
              <w:t>85</w:t>
            </w:r>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3CC" w:rsidRDefault="00AF3E5D" w:rsidP="00AF3E5D">
            <w:pPr>
              <w:spacing w:line="240" w:lineRule="auto"/>
              <w:rPr>
                <w:rFonts w:eastAsia="Times New Roman" w:cs="Calibri"/>
                <w:color w:val="000000"/>
                <w:lang w:eastAsia="fr-FR"/>
              </w:rPr>
            </w:pPr>
            <w:r>
              <w:rPr>
                <w:rFonts w:eastAsia="Times New Roman" w:cs="Calibri"/>
                <w:color w:val="000000"/>
                <w:lang w:eastAsia="fr-FR"/>
              </w:rPr>
              <w:t>% de personnes dans le même état depuis 1985</w:t>
            </w:r>
          </w:p>
        </w:tc>
      </w:tr>
      <w:tr w:rsidR="000B3739"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739" w:rsidRPr="009C5B3D" w:rsidRDefault="000B3739" w:rsidP="009C5B3D">
            <w:pPr>
              <w:spacing w:line="240" w:lineRule="auto"/>
              <w:rPr>
                <w:rFonts w:eastAsia="Times New Roman" w:cs="Calibri"/>
                <w:color w:val="000000"/>
                <w:lang w:eastAsia="fr-FR"/>
              </w:rPr>
            </w:pPr>
            <w:proofErr w:type="spellStart"/>
            <w:r w:rsidRPr="000B3739">
              <w:rPr>
                <w:rFonts w:eastAsia="Times New Roman" w:cs="Calibri"/>
                <w:color w:val="000000"/>
                <w:lang w:eastAsia="fr-FR"/>
              </w:rPr>
              <w:t>PopDens</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739" w:rsidRPr="009C5B3D" w:rsidRDefault="000B3739" w:rsidP="009C5B3D">
            <w:pPr>
              <w:spacing w:line="240" w:lineRule="auto"/>
              <w:rPr>
                <w:rFonts w:eastAsia="Times New Roman" w:cs="Calibri"/>
                <w:color w:val="000000"/>
                <w:lang w:eastAsia="fr-FR"/>
              </w:rPr>
            </w:pPr>
            <w:r>
              <w:rPr>
                <w:rFonts w:eastAsia="Times New Roman" w:cs="Calibri"/>
                <w:color w:val="000000"/>
                <w:lang w:eastAsia="fr-FR"/>
              </w:rPr>
              <w:t>Densité de la population</w:t>
            </w:r>
          </w:p>
        </w:tc>
      </w:tr>
      <w:tr w:rsidR="00223DD8" w:rsidRPr="009C5B3D" w:rsidTr="000B3739">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proofErr w:type="spellStart"/>
            <w:r w:rsidRPr="009C5B3D">
              <w:rPr>
                <w:rFonts w:eastAsia="Times New Roman" w:cs="Calibri"/>
                <w:color w:val="000000"/>
                <w:lang w:eastAsia="fr-FR"/>
              </w:rPr>
              <w:t>ViolentCrimesPerPop</w:t>
            </w:r>
            <w:proofErr w:type="spellEnd"/>
          </w:p>
        </w:tc>
        <w:tc>
          <w:tcPr>
            <w:tcW w:w="8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DD8" w:rsidRPr="009C5B3D" w:rsidRDefault="00223DD8" w:rsidP="009C5B3D">
            <w:pPr>
              <w:spacing w:line="240" w:lineRule="auto"/>
              <w:rPr>
                <w:rFonts w:eastAsia="Times New Roman" w:cs="Calibri"/>
                <w:color w:val="000000"/>
                <w:lang w:eastAsia="fr-FR"/>
              </w:rPr>
            </w:pPr>
            <w:r w:rsidRPr="009C5B3D">
              <w:rPr>
                <w:rFonts w:eastAsia="Times New Roman" w:cs="Calibri"/>
                <w:color w:val="000000"/>
                <w:lang w:eastAsia="fr-FR"/>
              </w:rPr>
              <w:t>Nombre total de crimes violent pour 100K habitants</w:t>
            </w:r>
          </w:p>
        </w:tc>
      </w:tr>
    </w:tbl>
    <w:p w:rsidR="00DA11C3" w:rsidRPr="005912E9" w:rsidRDefault="00DA11C3" w:rsidP="00AF3E5D">
      <w:pPr>
        <w:rPr>
          <w:rStyle w:val="Algorithme"/>
          <w:rFonts w:asciiTheme="minorHAnsi" w:hAnsiTheme="minorHAnsi" w:cstheme="minorHAnsi"/>
          <w:iCs/>
          <w:sz w:val="22"/>
          <w:lang w:eastAsia="en-US"/>
        </w:rPr>
      </w:pPr>
    </w:p>
    <w:sectPr w:rsidR="00DA11C3" w:rsidRPr="005912E9" w:rsidSect="00590ACB">
      <w:headerReference w:type="default" r:id="rId8"/>
      <w:footerReference w:type="default" r:id="rId9"/>
      <w:headerReference w:type="firs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BDB" w:rsidRDefault="00330BDB" w:rsidP="00473635">
      <w:pPr>
        <w:spacing w:line="240" w:lineRule="auto"/>
      </w:pPr>
      <w:r>
        <w:separator/>
      </w:r>
    </w:p>
  </w:endnote>
  <w:endnote w:type="continuationSeparator" w:id="0">
    <w:p w:rsidR="00330BDB" w:rsidRDefault="00330BDB" w:rsidP="004736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AS Monospace BT">
    <w:altName w:val="SAS"/>
    <w:panose1 w:val="00000000000000000000"/>
    <w:charset w:val="00"/>
    <w:family w:val="moder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C1" w:rsidRPr="0031459D" w:rsidRDefault="008765C1">
    <w:pPr>
      <w:rPr>
        <w:sz w:val="16"/>
        <w:szCs w:val="16"/>
      </w:rPr>
    </w:pPr>
  </w:p>
  <w:p w:rsidR="008765C1" w:rsidRPr="00F069EA" w:rsidRDefault="008765C1" w:rsidP="00745749">
    <w:pPr>
      <w:pStyle w:val="Pieddepage"/>
      <w:jc w:val="right"/>
      <w:rPr>
        <w:rFonts w:cs="Calibri"/>
        <w:sz w:val="16"/>
        <w:szCs w:val="16"/>
      </w:rPr>
    </w:pPr>
    <w:r w:rsidRPr="00F069EA">
      <w:rPr>
        <w:rFonts w:cs="Calibri"/>
        <w:sz w:val="16"/>
        <w:szCs w:val="16"/>
      </w:rPr>
      <w:t xml:space="preserve">Page </w:t>
    </w:r>
    <w:r w:rsidR="007D4575" w:rsidRPr="00F069EA">
      <w:rPr>
        <w:rFonts w:cs="Calibri"/>
        <w:b/>
        <w:sz w:val="16"/>
        <w:szCs w:val="16"/>
      </w:rPr>
      <w:fldChar w:fldCharType="begin"/>
    </w:r>
    <w:r w:rsidRPr="00F069EA">
      <w:rPr>
        <w:rFonts w:cs="Calibri"/>
        <w:b/>
        <w:sz w:val="16"/>
        <w:szCs w:val="16"/>
      </w:rPr>
      <w:instrText>PAGE</w:instrText>
    </w:r>
    <w:r w:rsidR="007D4575" w:rsidRPr="00F069EA">
      <w:rPr>
        <w:rFonts w:cs="Calibri"/>
        <w:b/>
        <w:sz w:val="16"/>
        <w:szCs w:val="16"/>
      </w:rPr>
      <w:fldChar w:fldCharType="separate"/>
    </w:r>
    <w:r w:rsidR="00F7458C">
      <w:rPr>
        <w:rFonts w:cs="Calibri"/>
        <w:b/>
        <w:noProof/>
        <w:sz w:val="16"/>
        <w:szCs w:val="16"/>
      </w:rPr>
      <w:t>2</w:t>
    </w:r>
    <w:r w:rsidR="007D4575" w:rsidRPr="00F069EA">
      <w:rPr>
        <w:rFonts w:cs="Calibri"/>
        <w:b/>
        <w:sz w:val="16"/>
        <w:szCs w:val="16"/>
      </w:rPr>
      <w:fldChar w:fldCharType="end"/>
    </w:r>
    <w:r w:rsidRPr="00F069EA">
      <w:rPr>
        <w:rFonts w:cs="Calibri"/>
        <w:sz w:val="16"/>
        <w:szCs w:val="16"/>
      </w:rPr>
      <w:t xml:space="preserve"> sur </w:t>
    </w:r>
    <w:r w:rsidR="007D4575" w:rsidRPr="00F069EA">
      <w:rPr>
        <w:rFonts w:cs="Calibri"/>
        <w:b/>
        <w:sz w:val="16"/>
        <w:szCs w:val="16"/>
      </w:rPr>
      <w:fldChar w:fldCharType="begin"/>
    </w:r>
    <w:r w:rsidRPr="00F069EA">
      <w:rPr>
        <w:rFonts w:cs="Calibri"/>
        <w:b/>
        <w:sz w:val="16"/>
        <w:szCs w:val="16"/>
      </w:rPr>
      <w:instrText>NUMPAGES</w:instrText>
    </w:r>
    <w:r w:rsidR="007D4575" w:rsidRPr="00F069EA">
      <w:rPr>
        <w:rFonts w:cs="Calibri"/>
        <w:b/>
        <w:sz w:val="16"/>
        <w:szCs w:val="16"/>
      </w:rPr>
      <w:fldChar w:fldCharType="separate"/>
    </w:r>
    <w:r w:rsidR="00F7458C">
      <w:rPr>
        <w:rFonts w:cs="Calibri"/>
        <w:b/>
        <w:noProof/>
        <w:sz w:val="16"/>
        <w:szCs w:val="16"/>
      </w:rPr>
      <w:t>2</w:t>
    </w:r>
    <w:r w:rsidR="007D4575" w:rsidRPr="00F069EA">
      <w:rPr>
        <w:rFonts w:cs="Calibri"/>
        <w:b/>
        <w:sz w:val="16"/>
        <w:szCs w:val="16"/>
      </w:rPr>
      <w:fldChar w:fldCharType="end"/>
    </w:r>
  </w:p>
  <w:p w:rsidR="008765C1" w:rsidRPr="00FC4DCD" w:rsidRDefault="008765C1" w:rsidP="0031459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C1" w:rsidRPr="00590ACB" w:rsidRDefault="008765C1" w:rsidP="00590ACB">
    <w:pPr>
      <w:pStyle w:val="Pieddepage"/>
      <w:jc w:val="right"/>
      <w:rPr>
        <w:rFonts w:cs="Calibri"/>
        <w:sz w:val="16"/>
        <w:szCs w:val="16"/>
      </w:rPr>
    </w:pPr>
    <w:r w:rsidRPr="00F069EA">
      <w:rPr>
        <w:rFonts w:cs="Calibri"/>
        <w:sz w:val="16"/>
        <w:szCs w:val="16"/>
      </w:rPr>
      <w:t xml:space="preserve">Page </w:t>
    </w:r>
    <w:r w:rsidR="007D4575" w:rsidRPr="00F069EA">
      <w:rPr>
        <w:rFonts w:cs="Calibri"/>
        <w:b/>
        <w:sz w:val="16"/>
        <w:szCs w:val="16"/>
      </w:rPr>
      <w:fldChar w:fldCharType="begin"/>
    </w:r>
    <w:r w:rsidRPr="00F069EA">
      <w:rPr>
        <w:rFonts w:cs="Calibri"/>
        <w:b/>
        <w:sz w:val="16"/>
        <w:szCs w:val="16"/>
      </w:rPr>
      <w:instrText>PAGE</w:instrText>
    </w:r>
    <w:r w:rsidR="007D4575" w:rsidRPr="00F069EA">
      <w:rPr>
        <w:rFonts w:cs="Calibri"/>
        <w:b/>
        <w:sz w:val="16"/>
        <w:szCs w:val="16"/>
      </w:rPr>
      <w:fldChar w:fldCharType="separate"/>
    </w:r>
    <w:r w:rsidR="00F7458C">
      <w:rPr>
        <w:rFonts w:cs="Calibri"/>
        <w:b/>
        <w:noProof/>
        <w:sz w:val="16"/>
        <w:szCs w:val="16"/>
      </w:rPr>
      <w:t>1</w:t>
    </w:r>
    <w:r w:rsidR="007D4575" w:rsidRPr="00F069EA">
      <w:rPr>
        <w:rFonts w:cs="Calibri"/>
        <w:b/>
        <w:sz w:val="16"/>
        <w:szCs w:val="16"/>
      </w:rPr>
      <w:fldChar w:fldCharType="end"/>
    </w:r>
    <w:r w:rsidRPr="00F069EA">
      <w:rPr>
        <w:rFonts w:cs="Calibri"/>
        <w:sz w:val="16"/>
        <w:szCs w:val="16"/>
      </w:rPr>
      <w:t xml:space="preserve"> sur </w:t>
    </w:r>
    <w:r w:rsidR="007D4575" w:rsidRPr="00F069EA">
      <w:rPr>
        <w:rFonts w:cs="Calibri"/>
        <w:b/>
        <w:sz w:val="16"/>
        <w:szCs w:val="16"/>
      </w:rPr>
      <w:fldChar w:fldCharType="begin"/>
    </w:r>
    <w:r w:rsidRPr="00F069EA">
      <w:rPr>
        <w:rFonts w:cs="Calibri"/>
        <w:b/>
        <w:sz w:val="16"/>
        <w:szCs w:val="16"/>
      </w:rPr>
      <w:instrText>NUMPAGES</w:instrText>
    </w:r>
    <w:r w:rsidR="007D4575" w:rsidRPr="00F069EA">
      <w:rPr>
        <w:rFonts w:cs="Calibri"/>
        <w:b/>
        <w:sz w:val="16"/>
        <w:szCs w:val="16"/>
      </w:rPr>
      <w:fldChar w:fldCharType="separate"/>
    </w:r>
    <w:r w:rsidR="00F7458C">
      <w:rPr>
        <w:rFonts w:cs="Calibri"/>
        <w:b/>
        <w:noProof/>
        <w:sz w:val="16"/>
        <w:szCs w:val="16"/>
      </w:rPr>
      <w:t>2</w:t>
    </w:r>
    <w:r w:rsidR="007D4575" w:rsidRPr="00F069EA">
      <w:rPr>
        <w:rFonts w:cs="Calibri"/>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BDB" w:rsidRDefault="00330BDB" w:rsidP="00473635">
      <w:pPr>
        <w:spacing w:line="240" w:lineRule="auto"/>
      </w:pPr>
      <w:r>
        <w:separator/>
      </w:r>
    </w:p>
  </w:footnote>
  <w:footnote w:type="continuationSeparator" w:id="0">
    <w:p w:rsidR="00330BDB" w:rsidRDefault="00330BDB" w:rsidP="0047363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C1" w:rsidRPr="00F7458C" w:rsidRDefault="00AF3E5D" w:rsidP="00F7458C">
    <w:pPr>
      <w:jc w:val="center"/>
      <w:rPr>
        <w:rFonts w:ascii="Trebuchet MS" w:hAnsi="Trebuchet MS"/>
        <w:b/>
        <w:bCs/>
        <w:smallCaps/>
        <w:shadow/>
        <w:color w:val="0047B6"/>
        <w:sz w:val="28"/>
        <w:szCs w:val="28"/>
      </w:rPr>
    </w:pPr>
    <w:r w:rsidRPr="006B3BDC">
      <w:rPr>
        <w:rFonts w:ascii="Trebuchet MS" w:hAnsi="Trebuchet MS"/>
        <w:b/>
        <w:bCs/>
        <w:smallCaps/>
        <w:shadow/>
        <w:color w:val="0047B6"/>
        <w:sz w:val="28"/>
        <w:szCs w:val="28"/>
      </w:rPr>
      <w:t>ING</w:t>
    </w:r>
    <w:r>
      <w:rPr>
        <w:rFonts w:ascii="Trebuchet MS" w:hAnsi="Trebuchet MS"/>
        <w:b/>
        <w:bCs/>
        <w:smallCaps/>
        <w:shadow/>
        <w:color w:val="0047B6"/>
        <w:sz w:val="28"/>
        <w:szCs w:val="28"/>
      </w:rPr>
      <w:t>1</w:t>
    </w:r>
    <w:r w:rsidRPr="006B3BDC">
      <w:rPr>
        <w:rFonts w:ascii="Trebuchet MS" w:hAnsi="Trebuchet MS"/>
        <w:b/>
        <w:bCs/>
        <w:smallCaps/>
        <w:shadow/>
        <w:color w:val="0047B6"/>
        <w:sz w:val="28"/>
        <w:szCs w:val="28"/>
      </w:rPr>
      <w:t>-</w:t>
    </w:r>
    <w:r>
      <w:rPr>
        <w:rFonts w:ascii="Trebuchet MS" w:hAnsi="Trebuchet MS"/>
        <w:b/>
        <w:bCs/>
        <w:smallCaps/>
        <w:shadow/>
        <w:color w:val="0047B6"/>
        <w:sz w:val="28"/>
        <w:szCs w:val="28"/>
      </w:rPr>
      <w:t>MAIN</w:t>
    </w:r>
    <w:r w:rsidRPr="006B3BDC">
      <w:rPr>
        <w:rFonts w:ascii="Trebuchet MS" w:hAnsi="Trebuchet MS"/>
        <w:b/>
        <w:bCs/>
        <w:smallCaps/>
        <w:shadow/>
        <w:color w:val="0047B6"/>
        <w:sz w:val="28"/>
        <w:szCs w:val="28"/>
      </w:rPr>
      <w:t xml:space="preserve"> : </w:t>
    </w:r>
    <w:r>
      <w:rPr>
        <w:rFonts w:ascii="Trebuchet MS" w:hAnsi="Trebuchet MS"/>
        <w:b/>
        <w:bCs/>
        <w:smallCaps/>
        <w:shadow/>
        <w:color w:val="0047B6"/>
        <w:sz w:val="28"/>
        <w:szCs w:val="28"/>
      </w:rPr>
      <w:t xml:space="preserve">Statistique descriptive : Etude sur la criminalité aux </w:t>
    </w:r>
    <w:proofErr w:type="spellStart"/>
    <w:r>
      <w:rPr>
        <w:rFonts w:ascii="Trebuchet MS" w:hAnsi="Trebuchet MS"/>
        <w:b/>
        <w:bCs/>
        <w:smallCaps/>
        <w:shadow/>
        <w:color w:val="0047B6"/>
        <w:sz w:val="28"/>
        <w:szCs w:val="28"/>
      </w:rPr>
      <w:t>états-unis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5"/>
      <w:gridCol w:w="3093"/>
      <w:gridCol w:w="4982"/>
    </w:tblGrid>
    <w:tr w:rsidR="008765C1" w:rsidRPr="006B3BDC" w:rsidTr="002E0B38">
      <w:trPr>
        <w:trHeight w:val="1008"/>
      </w:trPr>
      <w:tc>
        <w:tcPr>
          <w:tcW w:w="1209" w:type="pct"/>
          <w:vAlign w:val="center"/>
        </w:tcPr>
        <w:p w:rsidR="008765C1" w:rsidRPr="00F069EA" w:rsidRDefault="008765C1" w:rsidP="002E0B38">
          <w:pPr>
            <w:spacing w:before="120" w:after="120"/>
            <w:jc w:val="center"/>
            <w:rPr>
              <w:rFonts w:ascii="Verdana" w:hAnsi="Verdana" w:cs="Arial"/>
              <w:sz w:val="18"/>
              <w:szCs w:val="18"/>
            </w:rPr>
          </w:pPr>
          <w:r>
            <w:rPr>
              <w:rFonts w:ascii="Verdana" w:hAnsi="Verdana" w:cs="Arial"/>
              <w:noProof/>
              <w:sz w:val="18"/>
              <w:szCs w:val="18"/>
              <w:lang w:eastAsia="fr-FR"/>
            </w:rPr>
            <w:drawing>
              <wp:inline distT="0" distB="0" distL="0" distR="0">
                <wp:extent cx="981075" cy="733425"/>
                <wp:effectExtent l="19050" t="0" r="9525" b="0"/>
                <wp:docPr id="1" name="Image 1" descr="D:\DSI\Logo\LOGOEISTI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DSI\Logo\LOGOEISTIhd.jpg"/>
                        <pic:cNvPicPr>
                          <a:picLocks noChangeAspect="1" noChangeArrowheads="1"/>
                        </pic:cNvPicPr>
                      </pic:nvPicPr>
                      <pic:blipFill>
                        <a:blip r:embed="rId1"/>
                        <a:srcRect/>
                        <a:stretch>
                          <a:fillRect/>
                        </a:stretch>
                      </pic:blipFill>
                      <pic:spPr bwMode="auto">
                        <a:xfrm>
                          <a:off x="0" y="0"/>
                          <a:ext cx="981075" cy="733425"/>
                        </a:xfrm>
                        <a:prstGeom prst="rect">
                          <a:avLst/>
                        </a:prstGeom>
                        <a:noFill/>
                        <a:ln w="9525">
                          <a:noFill/>
                          <a:miter lim="800000"/>
                          <a:headEnd/>
                          <a:tailEnd/>
                        </a:ln>
                      </pic:spPr>
                    </pic:pic>
                  </a:graphicData>
                </a:graphic>
              </wp:inline>
            </w:drawing>
          </w:r>
        </w:p>
      </w:tc>
      <w:tc>
        <w:tcPr>
          <w:tcW w:w="3791" w:type="pct"/>
          <w:gridSpan w:val="2"/>
          <w:vAlign w:val="center"/>
        </w:tcPr>
        <w:p w:rsidR="008765C1" w:rsidRDefault="008765C1" w:rsidP="009C5B3D">
          <w:pPr>
            <w:jc w:val="center"/>
            <w:rPr>
              <w:rFonts w:ascii="Trebuchet MS" w:hAnsi="Trebuchet MS"/>
              <w:b/>
              <w:bCs/>
              <w:smallCaps/>
              <w:shadow/>
              <w:color w:val="0047B6"/>
              <w:sz w:val="28"/>
              <w:szCs w:val="28"/>
            </w:rPr>
          </w:pPr>
          <w:r w:rsidRPr="006B3BDC">
            <w:rPr>
              <w:rFonts w:ascii="Trebuchet MS" w:hAnsi="Trebuchet MS"/>
              <w:b/>
              <w:bCs/>
              <w:smallCaps/>
              <w:shadow/>
              <w:color w:val="0047B6"/>
              <w:sz w:val="28"/>
              <w:szCs w:val="28"/>
            </w:rPr>
            <w:t>ING</w:t>
          </w:r>
          <w:r w:rsidR="009C5B3D">
            <w:rPr>
              <w:rFonts w:ascii="Trebuchet MS" w:hAnsi="Trebuchet MS"/>
              <w:b/>
              <w:bCs/>
              <w:smallCaps/>
              <w:shadow/>
              <w:color w:val="0047B6"/>
              <w:sz w:val="28"/>
              <w:szCs w:val="28"/>
            </w:rPr>
            <w:t>1</w:t>
          </w:r>
          <w:r w:rsidRPr="006B3BDC">
            <w:rPr>
              <w:rFonts w:ascii="Trebuchet MS" w:hAnsi="Trebuchet MS"/>
              <w:b/>
              <w:bCs/>
              <w:smallCaps/>
              <w:shadow/>
              <w:color w:val="0047B6"/>
              <w:sz w:val="28"/>
              <w:szCs w:val="28"/>
            </w:rPr>
            <w:t>-</w:t>
          </w:r>
          <w:r w:rsidR="009C5B3D">
            <w:rPr>
              <w:rFonts w:ascii="Trebuchet MS" w:hAnsi="Trebuchet MS"/>
              <w:b/>
              <w:bCs/>
              <w:smallCaps/>
              <w:shadow/>
              <w:color w:val="0047B6"/>
              <w:sz w:val="28"/>
              <w:szCs w:val="28"/>
            </w:rPr>
            <w:t>MAIN</w:t>
          </w:r>
          <w:r w:rsidRPr="006B3BDC">
            <w:rPr>
              <w:rFonts w:ascii="Trebuchet MS" w:hAnsi="Trebuchet MS"/>
              <w:b/>
              <w:bCs/>
              <w:smallCaps/>
              <w:shadow/>
              <w:color w:val="0047B6"/>
              <w:sz w:val="28"/>
              <w:szCs w:val="28"/>
            </w:rPr>
            <w:t xml:space="preserve"> : </w:t>
          </w:r>
          <w:r w:rsidR="009C5B3D">
            <w:rPr>
              <w:rFonts w:ascii="Trebuchet MS" w:hAnsi="Trebuchet MS"/>
              <w:b/>
              <w:bCs/>
              <w:smallCaps/>
              <w:shadow/>
              <w:color w:val="0047B6"/>
              <w:sz w:val="28"/>
              <w:szCs w:val="28"/>
            </w:rPr>
            <w:t>Statistique descriptive</w:t>
          </w:r>
          <w:r>
            <w:rPr>
              <w:rFonts w:ascii="Trebuchet MS" w:hAnsi="Trebuchet MS"/>
              <w:b/>
              <w:bCs/>
              <w:smallCaps/>
              <w:shadow/>
              <w:color w:val="0047B6"/>
              <w:sz w:val="28"/>
              <w:szCs w:val="28"/>
            </w:rPr>
            <w:t xml:space="preserve"> : </w:t>
          </w:r>
        </w:p>
        <w:p w:rsidR="009C5B3D" w:rsidRPr="006B3BDC" w:rsidRDefault="009C5B3D" w:rsidP="009C5B3D">
          <w:pPr>
            <w:jc w:val="center"/>
            <w:rPr>
              <w:rFonts w:ascii="Verdana" w:hAnsi="Verdana" w:cs="Arial"/>
              <w:b/>
              <w:sz w:val="18"/>
              <w:szCs w:val="18"/>
            </w:rPr>
          </w:pPr>
          <w:r>
            <w:rPr>
              <w:rFonts w:ascii="Trebuchet MS" w:hAnsi="Trebuchet MS"/>
              <w:b/>
              <w:bCs/>
              <w:smallCaps/>
              <w:shadow/>
              <w:color w:val="0047B6"/>
              <w:sz w:val="28"/>
              <w:szCs w:val="28"/>
            </w:rPr>
            <w:t xml:space="preserve">Etude sur la criminalité aux </w:t>
          </w:r>
          <w:proofErr w:type="spellStart"/>
          <w:r>
            <w:rPr>
              <w:rFonts w:ascii="Trebuchet MS" w:hAnsi="Trebuchet MS"/>
              <w:b/>
              <w:bCs/>
              <w:smallCaps/>
              <w:shadow/>
              <w:color w:val="0047B6"/>
              <w:sz w:val="28"/>
              <w:szCs w:val="28"/>
            </w:rPr>
            <w:t>états-unis</w:t>
          </w:r>
          <w:proofErr w:type="spellEnd"/>
        </w:p>
      </w:tc>
    </w:tr>
    <w:tr w:rsidR="008765C1" w:rsidRPr="009C5B3D" w:rsidTr="002E0B38">
      <w:trPr>
        <w:trHeight w:val="227"/>
      </w:trPr>
      <w:tc>
        <w:tcPr>
          <w:tcW w:w="2661" w:type="pct"/>
          <w:gridSpan w:val="2"/>
          <w:vAlign w:val="center"/>
        </w:tcPr>
        <w:p w:rsidR="008765C1" w:rsidRPr="00355F9A" w:rsidRDefault="009C5B3D" w:rsidP="00161207">
          <w:pPr>
            <w:rPr>
              <w:rFonts w:cs="Calibri"/>
              <w:sz w:val="20"/>
              <w:szCs w:val="20"/>
            </w:rPr>
          </w:pPr>
          <w:r>
            <w:rPr>
              <w:rFonts w:cs="Calibri"/>
              <w:sz w:val="20"/>
              <w:szCs w:val="20"/>
            </w:rPr>
            <w:t xml:space="preserve">Rédigé par : </w:t>
          </w:r>
          <w:r w:rsidR="008765C1">
            <w:rPr>
              <w:rFonts w:cs="Calibri"/>
              <w:sz w:val="20"/>
              <w:szCs w:val="20"/>
            </w:rPr>
            <w:t xml:space="preserve">Hervé de </w:t>
          </w:r>
          <w:proofErr w:type="spellStart"/>
          <w:r w:rsidR="008765C1">
            <w:rPr>
              <w:rFonts w:cs="Calibri"/>
              <w:sz w:val="20"/>
              <w:szCs w:val="20"/>
            </w:rPr>
            <w:t>Milleville</w:t>
          </w:r>
          <w:proofErr w:type="spellEnd"/>
          <w:r w:rsidR="008765C1">
            <w:rPr>
              <w:rFonts w:cs="Calibri"/>
              <w:sz w:val="20"/>
              <w:szCs w:val="20"/>
            </w:rPr>
            <w:t xml:space="preserve"> </w:t>
          </w:r>
        </w:p>
      </w:tc>
      <w:tc>
        <w:tcPr>
          <w:tcW w:w="2339" w:type="pct"/>
          <w:vAlign w:val="center"/>
        </w:tcPr>
        <w:p w:rsidR="008765C1" w:rsidRPr="009C5B3D" w:rsidRDefault="008765C1" w:rsidP="009C5B3D">
          <w:pPr>
            <w:rPr>
              <w:rFonts w:cs="Calibri"/>
              <w:sz w:val="20"/>
              <w:szCs w:val="20"/>
            </w:rPr>
          </w:pPr>
          <w:proofErr w:type="spellStart"/>
          <w:r w:rsidRPr="009C5B3D">
            <w:rPr>
              <w:rFonts w:cs="Calibri"/>
              <w:sz w:val="20"/>
              <w:szCs w:val="20"/>
            </w:rPr>
            <w:t>Ref</w:t>
          </w:r>
          <w:proofErr w:type="spellEnd"/>
          <w:r w:rsidRPr="009C5B3D">
            <w:rPr>
              <w:rFonts w:cs="Calibri"/>
              <w:sz w:val="20"/>
              <w:szCs w:val="20"/>
            </w:rPr>
            <w:t xml:space="preserve"> : </w:t>
          </w:r>
          <w:r w:rsidRPr="009C5B3D">
            <w:rPr>
              <w:rFonts w:cs="Calibri"/>
              <w:i/>
              <w:sz w:val="20"/>
              <w:szCs w:val="20"/>
            </w:rPr>
            <w:t>ING</w:t>
          </w:r>
          <w:r w:rsidR="009C5B3D" w:rsidRPr="009C5B3D">
            <w:rPr>
              <w:rFonts w:cs="Calibri"/>
              <w:i/>
              <w:sz w:val="20"/>
              <w:szCs w:val="20"/>
            </w:rPr>
            <w:t>1-MAIN-STA-DES-EU-CRI-EU</w:t>
          </w:r>
        </w:p>
      </w:tc>
    </w:tr>
    <w:tr w:rsidR="008765C1" w:rsidRPr="00F069EA" w:rsidTr="002E0B38">
      <w:trPr>
        <w:trHeight w:val="227"/>
      </w:trPr>
      <w:tc>
        <w:tcPr>
          <w:tcW w:w="2661" w:type="pct"/>
          <w:gridSpan w:val="2"/>
          <w:vAlign w:val="center"/>
        </w:tcPr>
        <w:p w:rsidR="008765C1" w:rsidRPr="00355F9A" w:rsidRDefault="008765C1" w:rsidP="00351BD6">
          <w:pPr>
            <w:rPr>
              <w:rFonts w:cs="Calibri"/>
              <w:sz w:val="20"/>
              <w:szCs w:val="20"/>
            </w:rPr>
          </w:pPr>
          <w:r>
            <w:rPr>
              <w:rFonts w:cs="Calibri"/>
              <w:sz w:val="20"/>
              <w:szCs w:val="20"/>
            </w:rPr>
            <w:t>A l’intention de</w:t>
          </w:r>
          <w:r w:rsidRPr="00355F9A">
            <w:rPr>
              <w:rFonts w:cs="Calibri"/>
              <w:sz w:val="20"/>
              <w:szCs w:val="20"/>
            </w:rPr>
            <w:t xml:space="preserve"> : </w:t>
          </w:r>
          <w:r w:rsidR="009C5B3D">
            <w:rPr>
              <w:rFonts w:cs="Calibri"/>
              <w:sz w:val="20"/>
              <w:szCs w:val="20"/>
            </w:rPr>
            <w:t>Etudiants des ING1-MAIN</w:t>
          </w:r>
        </w:p>
      </w:tc>
      <w:tc>
        <w:tcPr>
          <w:tcW w:w="2339" w:type="pct"/>
          <w:vAlign w:val="center"/>
        </w:tcPr>
        <w:p w:rsidR="008765C1" w:rsidRPr="00355F9A" w:rsidRDefault="008765C1" w:rsidP="009C5B3D">
          <w:pPr>
            <w:rPr>
              <w:rFonts w:cs="Calibri"/>
              <w:sz w:val="20"/>
              <w:szCs w:val="20"/>
            </w:rPr>
          </w:pPr>
          <w:r>
            <w:rPr>
              <w:rFonts w:cs="Calibri"/>
              <w:sz w:val="20"/>
              <w:szCs w:val="20"/>
            </w:rPr>
            <w:t xml:space="preserve">Créé le : </w:t>
          </w:r>
          <w:r w:rsidR="009C5B3D">
            <w:rPr>
              <w:rFonts w:cs="Calibri"/>
              <w:sz w:val="20"/>
              <w:szCs w:val="20"/>
            </w:rPr>
            <w:t>15</w:t>
          </w:r>
          <w:r>
            <w:rPr>
              <w:rFonts w:cs="Calibri"/>
              <w:sz w:val="20"/>
              <w:szCs w:val="20"/>
            </w:rPr>
            <w:t>/04/2012</w:t>
          </w:r>
        </w:p>
      </w:tc>
    </w:tr>
  </w:tbl>
  <w:p w:rsidR="008765C1" w:rsidRPr="00590ACB" w:rsidRDefault="008765C1" w:rsidP="00590AC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BBEECEE"/>
    <w:lvl w:ilvl="0">
      <w:start w:val="1"/>
      <w:numFmt w:val="decimal"/>
      <w:pStyle w:val="Titre1"/>
      <w:lvlText w:val="%1."/>
      <w:lvlJc w:val="left"/>
      <w:pPr>
        <w:ind w:left="360" w:hanging="360"/>
      </w:pPr>
    </w:lvl>
    <w:lvl w:ilvl="1">
      <w:start w:val="1"/>
      <w:numFmt w:val="decimal"/>
      <w:pStyle w:val="Titre2"/>
      <w:lvlText w:val="%1.%2"/>
      <w:lvlJc w:val="left"/>
      <w:pPr>
        <w:ind w:left="1427"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nsid w:val="03FB76A1"/>
    <w:multiLevelType w:val="hybridMultilevel"/>
    <w:tmpl w:val="8BFCA4C2"/>
    <w:lvl w:ilvl="0" w:tplc="55A8819A">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5D40AA"/>
    <w:multiLevelType w:val="hybridMultilevel"/>
    <w:tmpl w:val="DFAC72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4F0D5E"/>
    <w:multiLevelType w:val="hybridMultilevel"/>
    <w:tmpl w:val="14EE569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456664C"/>
    <w:multiLevelType w:val="hybridMultilevel"/>
    <w:tmpl w:val="781092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6611F49"/>
    <w:multiLevelType w:val="hybridMultilevel"/>
    <w:tmpl w:val="BA9A2F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A87326E"/>
    <w:multiLevelType w:val="hybridMultilevel"/>
    <w:tmpl w:val="750E37E4"/>
    <w:lvl w:ilvl="0" w:tplc="55A8819A">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32326F95"/>
    <w:multiLevelType w:val="hybridMultilevel"/>
    <w:tmpl w:val="FCACEC6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37F9096C"/>
    <w:multiLevelType w:val="hybridMultilevel"/>
    <w:tmpl w:val="32C049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51D3930"/>
    <w:multiLevelType w:val="hybridMultilevel"/>
    <w:tmpl w:val="197ADBF6"/>
    <w:lvl w:ilvl="0" w:tplc="55A8819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75D7371"/>
    <w:multiLevelType w:val="hybridMultilevel"/>
    <w:tmpl w:val="24DEBD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6C57C53"/>
    <w:multiLevelType w:val="hybridMultilevel"/>
    <w:tmpl w:val="4A1EE6D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A8D23AC"/>
    <w:multiLevelType w:val="hybridMultilevel"/>
    <w:tmpl w:val="48041D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E4C5F58"/>
    <w:multiLevelType w:val="hybridMultilevel"/>
    <w:tmpl w:val="D5D4A3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4D171C2"/>
    <w:multiLevelType w:val="hybridMultilevel"/>
    <w:tmpl w:val="0370539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6C9B5394"/>
    <w:multiLevelType w:val="hybridMultilevel"/>
    <w:tmpl w:val="5010C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2"/>
  </w:num>
  <w:num w:numId="5">
    <w:abstractNumId w:val="9"/>
  </w:num>
  <w:num w:numId="6">
    <w:abstractNumId w:val="8"/>
  </w:num>
  <w:num w:numId="7">
    <w:abstractNumId w:val="6"/>
  </w:num>
  <w:num w:numId="8">
    <w:abstractNumId w:val="7"/>
  </w:num>
  <w:num w:numId="9">
    <w:abstractNumId w:val="3"/>
  </w:num>
  <w:num w:numId="10">
    <w:abstractNumId w:val="1"/>
  </w:num>
  <w:num w:numId="11">
    <w:abstractNumId w:val="14"/>
  </w:num>
  <w:num w:numId="12">
    <w:abstractNumId w:val="11"/>
  </w:num>
  <w:num w:numId="13">
    <w:abstractNumId w:val="13"/>
  </w:num>
  <w:num w:numId="14">
    <w:abstractNumId w:val="10"/>
  </w:num>
  <w:num w:numId="15">
    <w:abstractNumId w:val="5"/>
  </w:num>
  <w:num w:numId="16">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5362" fillcolor="#ff9">
      <v:fill color="#ff9"/>
    </o:shapedefaults>
  </w:hdrShapeDefaults>
  <w:footnotePr>
    <w:footnote w:id="-1"/>
    <w:footnote w:id="0"/>
  </w:footnotePr>
  <w:endnotePr>
    <w:endnote w:id="-1"/>
    <w:endnote w:id="0"/>
  </w:endnotePr>
  <w:compat/>
  <w:rsids>
    <w:rsidRoot w:val="00473635"/>
    <w:rsid w:val="0000448F"/>
    <w:rsid w:val="00007B77"/>
    <w:rsid w:val="00007BED"/>
    <w:rsid w:val="00012F74"/>
    <w:rsid w:val="00023E61"/>
    <w:rsid w:val="0004371E"/>
    <w:rsid w:val="00046011"/>
    <w:rsid w:val="00050DD8"/>
    <w:rsid w:val="0005553D"/>
    <w:rsid w:val="00082E66"/>
    <w:rsid w:val="00094245"/>
    <w:rsid w:val="00095605"/>
    <w:rsid w:val="00096259"/>
    <w:rsid w:val="000A3E6E"/>
    <w:rsid w:val="000A5391"/>
    <w:rsid w:val="000B3739"/>
    <w:rsid w:val="000C2745"/>
    <w:rsid w:val="000C3CA8"/>
    <w:rsid w:val="000C5E1B"/>
    <w:rsid w:val="000E7C61"/>
    <w:rsid w:val="000F12F6"/>
    <w:rsid w:val="0010421A"/>
    <w:rsid w:val="00113DC7"/>
    <w:rsid w:val="00115236"/>
    <w:rsid w:val="0014469D"/>
    <w:rsid w:val="001520E1"/>
    <w:rsid w:val="00161207"/>
    <w:rsid w:val="001640B1"/>
    <w:rsid w:val="001641EC"/>
    <w:rsid w:val="00166965"/>
    <w:rsid w:val="00173FE8"/>
    <w:rsid w:val="00185A64"/>
    <w:rsid w:val="001C06B8"/>
    <w:rsid w:val="001C52CA"/>
    <w:rsid w:val="001D0EE0"/>
    <w:rsid w:val="001E09BD"/>
    <w:rsid w:val="001E20A1"/>
    <w:rsid w:val="001E705A"/>
    <w:rsid w:val="001F01AF"/>
    <w:rsid w:val="002006A4"/>
    <w:rsid w:val="002014C2"/>
    <w:rsid w:val="0020524D"/>
    <w:rsid w:val="0020683E"/>
    <w:rsid w:val="00222B7A"/>
    <w:rsid w:val="00223DD8"/>
    <w:rsid w:val="002364B2"/>
    <w:rsid w:val="00261018"/>
    <w:rsid w:val="002662AB"/>
    <w:rsid w:val="00283085"/>
    <w:rsid w:val="00293365"/>
    <w:rsid w:val="002951EE"/>
    <w:rsid w:val="002B21EF"/>
    <w:rsid w:val="002C2E79"/>
    <w:rsid w:val="002D163A"/>
    <w:rsid w:val="002D2AD7"/>
    <w:rsid w:val="002E0B38"/>
    <w:rsid w:val="002F6931"/>
    <w:rsid w:val="00305142"/>
    <w:rsid w:val="00307E1F"/>
    <w:rsid w:val="00311E0E"/>
    <w:rsid w:val="0031459D"/>
    <w:rsid w:val="00320149"/>
    <w:rsid w:val="00320253"/>
    <w:rsid w:val="003224D3"/>
    <w:rsid w:val="003255A8"/>
    <w:rsid w:val="003263AA"/>
    <w:rsid w:val="00330BDB"/>
    <w:rsid w:val="00333FBB"/>
    <w:rsid w:val="00340DAC"/>
    <w:rsid w:val="003425D6"/>
    <w:rsid w:val="003442B0"/>
    <w:rsid w:val="00346FE6"/>
    <w:rsid w:val="00347E27"/>
    <w:rsid w:val="00351BD6"/>
    <w:rsid w:val="00363501"/>
    <w:rsid w:val="00363E6A"/>
    <w:rsid w:val="00371A76"/>
    <w:rsid w:val="003758A5"/>
    <w:rsid w:val="00375F6F"/>
    <w:rsid w:val="00380988"/>
    <w:rsid w:val="0038753E"/>
    <w:rsid w:val="00390466"/>
    <w:rsid w:val="003A256C"/>
    <w:rsid w:val="003A4631"/>
    <w:rsid w:val="003B09B0"/>
    <w:rsid w:val="003C15AC"/>
    <w:rsid w:val="003C5604"/>
    <w:rsid w:val="003E6B6B"/>
    <w:rsid w:val="003F5A19"/>
    <w:rsid w:val="00401198"/>
    <w:rsid w:val="00403316"/>
    <w:rsid w:val="0040748F"/>
    <w:rsid w:val="00407F35"/>
    <w:rsid w:val="00410121"/>
    <w:rsid w:val="00411250"/>
    <w:rsid w:val="0041198B"/>
    <w:rsid w:val="00415910"/>
    <w:rsid w:val="00420F58"/>
    <w:rsid w:val="00432BF4"/>
    <w:rsid w:val="00435626"/>
    <w:rsid w:val="00441E64"/>
    <w:rsid w:val="00461959"/>
    <w:rsid w:val="00462CEB"/>
    <w:rsid w:val="004662BA"/>
    <w:rsid w:val="004719B4"/>
    <w:rsid w:val="00473635"/>
    <w:rsid w:val="00481AFE"/>
    <w:rsid w:val="004846EC"/>
    <w:rsid w:val="004868AD"/>
    <w:rsid w:val="00487114"/>
    <w:rsid w:val="004A3E4C"/>
    <w:rsid w:val="004A46DB"/>
    <w:rsid w:val="004D14D0"/>
    <w:rsid w:val="004E2A5C"/>
    <w:rsid w:val="004E5C2A"/>
    <w:rsid w:val="00515E0D"/>
    <w:rsid w:val="005161AE"/>
    <w:rsid w:val="00527804"/>
    <w:rsid w:val="00532100"/>
    <w:rsid w:val="00534767"/>
    <w:rsid w:val="00534F22"/>
    <w:rsid w:val="00545D80"/>
    <w:rsid w:val="00561934"/>
    <w:rsid w:val="005630B8"/>
    <w:rsid w:val="00570A74"/>
    <w:rsid w:val="00572F5C"/>
    <w:rsid w:val="00575FFD"/>
    <w:rsid w:val="00576AB1"/>
    <w:rsid w:val="005824F6"/>
    <w:rsid w:val="00590ACB"/>
    <w:rsid w:val="005912E9"/>
    <w:rsid w:val="005930E1"/>
    <w:rsid w:val="005957DB"/>
    <w:rsid w:val="00596CC8"/>
    <w:rsid w:val="00597027"/>
    <w:rsid w:val="005A3389"/>
    <w:rsid w:val="005B2611"/>
    <w:rsid w:val="005B4AD3"/>
    <w:rsid w:val="005C087A"/>
    <w:rsid w:val="005C132D"/>
    <w:rsid w:val="005F0222"/>
    <w:rsid w:val="005F08F5"/>
    <w:rsid w:val="005F612B"/>
    <w:rsid w:val="00610035"/>
    <w:rsid w:val="00631CD7"/>
    <w:rsid w:val="00653106"/>
    <w:rsid w:val="00665450"/>
    <w:rsid w:val="006656A6"/>
    <w:rsid w:val="00674ED6"/>
    <w:rsid w:val="00681BB9"/>
    <w:rsid w:val="00684765"/>
    <w:rsid w:val="0068570A"/>
    <w:rsid w:val="00685D1D"/>
    <w:rsid w:val="006A0948"/>
    <w:rsid w:val="006A2009"/>
    <w:rsid w:val="006B3BDC"/>
    <w:rsid w:val="006B5E24"/>
    <w:rsid w:val="006C0306"/>
    <w:rsid w:val="006C4CC3"/>
    <w:rsid w:val="006C523D"/>
    <w:rsid w:val="006D0E8E"/>
    <w:rsid w:val="006D14D5"/>
    <w:rsid w:val="006D208C"/>
    <w:rsid w:val="006E3DC2"/>
    <w:rsid w:val="006E6716"/>
    <w:rsid w:val="006F5EF5"/>
    <w:rsid w:val="0070267D"/>
    <w:rsid w:val="007026F2"/>
    <w:rsid w:val="00711718"/>
    <w:rsid w:val="0071644D"/>
    <w:rsid w:val="00720FE8"/>
    <w:rsid w:val="00730490"/>
    <w:rsid w:val="00731291"/>
    <w:rsid w:val="00734331"/>
    <w:rsid w:val="00745749"/>
    <w:rsid w:val="00746A48"/>
    <w:rsid w:val="00751298"/>
    <w:rsid w:val="00757C24"/>
    <w:rsid w:val="00761B76"/>
    <w:rsid w:val="00770177"/>
    <w:rsid w:val="007713CC"/>
    <w:rsid w:val="00775B8D"/>
    <w:rsid w:val="00777F3D"/>
    <w:rsid w:val="007B17BB"/>
    <w:rsid w:val="007B7CED"/>
    <w:rsid w:val="007D4575"/>
    <w:rsid w:val="007D648C"/>
    <w:rsid w:val="007D7EAD"/>
    <w:rsid w:val="007E0FE9"/>
    <w:rsid w:val="008078D8"/>
    <w:rsid w:val="00814754"/>
    <w:rsid w:val="00815548"/>
    <w:rsid w:val="00816CA4"/>
    <w:rsid w:val="0082731A"/>
    <w:rsid w:val="0085462D"/>
    <w:rsid w:val="00854CFB"/>
    <w:rsid w:val="00870FCE"/>
    <w:rsid w:val="00873F65"/>
    <w:rsid w:val="008765C1"/>
    <w:rsid w:val="00877802"/>
    <w:rsid w:val="00884FD3"/>
    <w:rsid w:val="00893136"/>
    <w:rsid w:val="00893E24"/>
    <w:rsid w:val="008950AF"/>
    <w:rsid w:val="00896EC9"/>
    <w:rsid w:val="008972B1"/>
    <w:rsid w:val="00897CB8"/>
    <w:rsid w:val="008A7C7B"/>
    <w:rsid w:val="008B6454"/>
    <w:rsid w:val="008D4013"/>
    <w:rsid w:val="008D7E30"/>
    <w:rsid w:val="008E0B3A"/>
    <w:rsid w:val="008E4CB0"/>
    <w:rsid w:val="008E4E81"/>
    <w:rsid w:val="008E65DE"/>
    <w:rsid w:val="008F2C8D"/>
    <w:rsid w:val="008F5B7E"/>
    <w:rsid w:val="00902EEC"/>
    <w:rsid w:val="00907DA9"/>
    <w:rsid w:val="009142C2"/>
    <w:rsid w:val="00920508"/>
    <w:rsid w:val="009246ED"/>
    <w:rsid w:val="00931ED5"/>
    <w:rsid w:val="00933B33"/>
    <w:rsid w:val="00936CA3"/>
    <w:rsid w:val="00964CB3"/>
    <w:rsid w:val="009707C2"/>
    <w:rsid w:val="00970E63"/>
    <w:rsid w:val="00977FC0"/>
    <w:rsid w:val="00985F65"/>
    <w:rsid w:val="00991EB1"/>
    <w:rsid w:val="00993919"/>
    <w:rsid w:val="009B6CA7"/>
    <w:rsid w:val="009C5094"/>
    <w:rsid w:val="009C5B3D"/>
    <w:rsid w:val="009D6590"/>
    <w:rsid w:val="009E1FFF"/>
    <w:rsid w:val="009F3667"/>
    <w:rsid w:val="00A174DB"/>
    <w:rsid w:val="00A24588"/>
    <w:rsid w:val="00A40BD3"/>
    <w:rsid w:val="00A44C2D"/>
    <w:rsid w:val="00A50F27"/>
    <w:rsid w:val="00A57DED"/>
    <w:rsid w:val="00A64DB2"/>
    <w:rsid w:val="00A709B6"/>
    <w:rsid w:val="00A8098B"/>
    <w:rsid w:val="00A81C26"/>
    <w:rsid w:val="00A8782C"/>
    <w:rsid w:val="00AB2F96"/>
    <w:rsid w:val="00AB3BB6"/>
    <w:rsid w:val="00AD0D17"/>
    <w:rsid w:val="00AE7F32"/>
    <w:rsid w:val="00AF062A"/>
    <w:rsid w:val="00AF3E5D"/>
    <w:rsid w:val="00AF4829"/>
    <w:rsid w:val="00B00E6F"/>
    <w:rsid w:val="00B06444"/>
    <w:rsid w:val="00B24EB9"/>
    <w:rsid w:val="00B3155E"/>
    <w:rsid w:val="00B31BEB"/>
    <w:rsid w:val="00B37493"/>
    <w:rsid w:val="00B41096"/>
    <w:rsid w:val="00B50004"/>
    <w:rsid w:val="00B536B6"/>
    <w:rsid w:val="00B53A54"/>
    <w:rsid w:val="00B5450B"/>
    <w:rsid w:val="00B5488B"/>
    <w:rsid w:val="00B60BDE"/>
    <w:rsid w:val="00B63805"/>
    <w:rsid w:val="00B80B54"/>
    <w:rsid w:val="00B81AA9"/>
    <w:rsid w:val="00B8252A"/>
    <w:rsid w:val="00B872A8"/>
    <w:rsid w:val="00B876A6"/>
    <w:rsid w:val="00B87C0B"/>
    <w:rsid w:val="00B931EA"/>
    <w:rsid w:val="00B942CA"/>
    <w:rsid w:val="00B961E7"/>
    <w:rsid w:val="00B96D0E"/>
    <w:rsid w:val="00BA1678"/>
    <w:rsid w:val="00BA3BC1"/>
    <w:rsid w:val="00BB07DB"/>
    <w:rsid w:val="00BD0DFD"/>
    <w:rsid w:val="00BD45D8"/>
    <w:rsid w:val="00BE1E33"/>
    <w:rsid w:val="00BE2D91"/>
    <w:rsid w:val="00BF6B5C"/>
    <w:rsid w:val="00C1666F"/>
    <w:rsid w:val="00C25FFF"/>
    <w:rsid w:val="00C353CA"/>
    <w:rsid w:val="00C366DD"/>
    <w:rsid w:val="00C406C3"/>
    <w:rsid w:val="00C50CB5"/>
    <w:rsid w:val="00C52575"/>
    <w:rsid w:val="00C57003"/>
    <w:rsid w:val="00C64C5C"/>
    <w:rsid w:val="00C66EE4"/>
    <w:rsid w:val="00C71263"/>
    <w:rsid w:val="00C74F61"/>
    <w:rsid w:val="00C90345"/>
    <w:rsid w:val="00C9060B"/>
    <w:rsid w:val="00C90FDB"/>
    <w:rsid w:val="00C95C94"/>
    <w:rsid w:val="00C97E28"/>
    <w:rsid w:val="00CE2BE4"/>
    <w:rsid w:val="00CE478F"/>
    <w:rsid w:val="00CF4169"/>
    <w:rsid w:val="00D015D7"/>
    <w:rsid w:val="00D02F10"/>
    <w:rsid w:val="00D0654D"/>
    <w:rsid w:val="00D17C93"/>
    <w:rsid w:val="00D21E57"/>
    <w:rsid w:val="00D22AF7"/>
    <w:rsid w:val="00D234B3"/>
    <w:rsid w:val="00D25761"/>
    <w:rsid w:val="00D3220D"/>
    <w:rsid w:val="00D41968"/>
    <w:rsid w:val="00D468D1"/>
    <w:rsid w:val="00D63E14"/>
    <w:rsid w:val="00D705A5"/>
    <w:rsid w:val="00D85A4D"/>
    <w:rsid w:val="00DA11C3"/>
    <w:rsid w:val="00DB1E99"/>
    <w:rsid w:val="00DB394A"/>
    <w:rsid w:val="00DB6F19"/>
    <w:rsid w:val="00DC1D34"/>
    <w:rsid w:val="00DC4F43"/>
    <w:rsid w:val="00DC7316"/>
    <w:rsid w:val="00DE133E"/>
    <w:rsid w:val="00DF5237"/>
    <w:rsid w:val="00DF535C"/>
    <w:rsid w:val="00E110E6"/>
    <w:rsid w:val="00E132F8"/>
    <w:rsid w:val="00E31FD9"/>
    <w:rsid w:val="00E32F33"/>
    <w:rsid w:val="00E41F08"/>
    <w:rsid w:val="00E4319C"/>
    <w:rsid w:val="00E436E5"/>
    <w:rsid w:val="00E44086"/>
    <w:rsid w:val="00E5024D"/>
    <w:rsid w:val="00E51B4C"/>
    <w:rsid w:val="00E62F6C"/>
    <w:rsid w:val="00E64713"/>
    <w:rsid w:val="00E729CA"/>
    <w:rsid w:val="00E93792"/>
    <w:rsid w:val="00E939D0"/>
    <w:rsid w:val="00E94B4E"/>
    <w:rsid w:val="00EA0324"/>
    <w:rsid w:val="00EA0D42"/>
    <w:rsid w:val="00EA32CA"/>
    <w:rsid w:val="00EA4526"/>
    <w:rsid w:val="00EA4A21"/>
    <w:rsid w:val="00ED117D"/>
    <w:rsid w:val="00ED1967"/>
    <w:rsid w:val="00EE2C41"/>
    <w:rsid w:val="00EF3F89"/>
    <w:rsid w:val="00F163DE"/>
    <w:rsid w:val="00F172AE"/>
    <w:rsid w:val="00F24817"/>
    <w:rsid w:val="00F268C6"/>
    <w:rsid w:val="00F274E9"/>
    <w:rsid w:val="00F36831"/>
    <w:rsid w:val="00F50C94"/>
    <w:rsid w:val="00F511C0"/>
    <w:rsid w:val="00F54016"/>
    <w:rsid w:val="00F66FA4"/>
    <w:rsid w:val="00F7458C"/>
    <w:rsid w:val="00F86480"/>
    <w:rsid w:val="00F9775F"/>
    <w:rsid w:val="00FA074F"/>
    <w:rsid w:val="00FA2A69"/>
    <w:rsid w:val="00FA3966"/>
    <w:rsid w:val="00FA6EA0"/>
    <w:rsid w:val="00FB7B6D"/>
    <w:rsid w:val="00FC209F"/>
    <w:rsid w:val="00FC4DCD"/>
    <w:rsid w:val="00FC6BF9"/>
    <w:rsid w:val="00FD3622"/>
    <w:rsid w:val="00FD3B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fillcolor="#ff9">
      <v:fill color="#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59D"/>
    <w:pPr>
      <w:spacing w:line="276" w:lineRule="auto"/>
    </w:pPr>
    <w:rPr>
      <w:sz w:val="22"/>
      <w:szCs w:val="22"/>
      <w:lang w:eastAsia="en-US"/>
    </w:rPr>
  </w:style>
  <w:style w:type="paragraph" w:styleId="Titre1">
    <w:name w:val="heading 1"/>
    <w:basedOn w:val="Normal"/>
    <w:next w:val="Normal"/>
    <w:link w:val="Titre1Car"/>
    <w:qFormat/>
    <w:rsid w:val="009E1FFF"/>
    <w:pPr>
      <w:keepNext/>
      <w:numPr>
        <w:numId w:val="1"/>
      </w:numPr>
      <w:suppressAutoHyphens/>
      <w:spacing w:before="80" w:line="240" w:lineRule="auto"/>
      <w:ind w:left="357" w:hanging="357"/>
      <w:outlineLvl w:val="0"/>
    </w:pPr>
    <w:rPr>
      <w:rFonts w:eastAsia="Times New Roman" w:cs="Arial"/>
      <w:b/>
      <w:bCs/>
      <w:color w:val="000080"/>
      <w:kern w:val="1"/>
      <w:sz w:val="32"/>
      <w:szCs w:val="32"/>
      <w:lang w:eastAsia="ar-SA"/>
    </w:rPr>
  </w:style>
  <w:style w:type="paragraph" w:styleId="Titre2">
    <w:name w:val="heading 2"/>
    <w:basedOn w:val="Normal"/>
    <w:next w:val="Normal"/>
    <w:link w:val="Titre2Car"/>
    <w:uiPriority w:val="9"/>
    <w:unhideWhenUsed/>
    <w:qFormat/>
    <w:rsid w:val="009E1FFF"/>
    <w:pPr>
      <w:keepNext/>
      <w:numPr>
        <w:ilvl w:val="1"/>
        <w:numId w:val="1"/>
      </w:numPr>
      <w:spacing w:before="80" w:line="240" w:lineRule="auto"/>
      <w:ind w:left="578" w:hanging="578"/>
      <w:outlineLvl w:val="1"/>
    </w:pPr>
    <w:rPr>
      <w:rFonts w:eastAsia="Times New Roman"/>
      <w:b/>
      <w:bCs/>
      <w:i/>
      <w:iCs/>
      <w:sz w:val="28"/>
      <w:szCs w:val="28"/>
    </w:rPr>
  </w:style>
  <w:style w:type="paragraph" w:styleId="Titre3">
    <w:name w:val="heading 3"/>
    <w:basedOn w:val="Normal"/>
    <w:next w:val="Normal"/>
    <w:link w:val="Titre3Car"/>
    <w:uiPriority w:val="9"/>
    <w:unhideWhenUsed/>
    <w:qFormat/>
    <w:rsid w:val="00C64C5C"/>
    <w:pPr>
      <w:keepNext/>
      <w:numPr>
        <w:ilvl w:val="2"/>
        <w:numId w:val="1"/>
      </w:numPr>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C64C5C"/>
    <w:pPr>
      <w:keepNext/>
      <w:numPr>
        <w:ilvl w:val="3"/>
        <w:numId w:val="1"/>
      </w:numPr>
      <w:spacing w:before="240" w:after="60"/>
      <w:outlineLvl w:val="3"/>
    </w:pPr>
    <w:rPr>
      <w:rFonts w:eastAsia="Times New Roman"/>
      <w:b/>
      <w:bCs/>
      <w:sz w:val="28"/>
      <w:szCs w:val="28"/>
    </w:rPr>
  </w:style>
  <w:style w:type="paragraph" w:styleId="Titre5">
    <w:name w:val="heading 5"/>
    <w:basedOn w:val="Normal"/>
    <w:next w:val="Normal"/>
    <w:link w:val="Titre5Car"/>
    <w:uiPriority w:val="9"/>
    <w:semiHidden/>
    <w:unhideWhenUsed/>
    <w:qFormat/>
    <w:rsid w:val="00C64C5C"/>
    <w:pPr>
      <w:numPr>
        <w:ilvl w:val="4"/>
        <w:numId w:val="1"/>
      </w:numPr>
      <w:spacing w:before="240" w:after="60"/>
      <w:outlineLvl w:val="4"/>
    </w:pPr>
    <w:rPr>
      <w:rFonts w:eastAsia="Times New Roman"/>
      <w:b/>
      <w:bCs/>
      <w:i/>
      <w:iCs/>
      <w:sz w:val="26"/>
      <w:szCs w:val="26"/>
    </w:rPr>
  </w:style>
  <w:style w:type="paragraph" w:styleId="Titre6">
    <w:name w:val="heading 6"/>
    <w:basedOn w:val="Normal"/>
    <w:next w:val="Normal"/>
    <w:link w:val="Titre6Car"/>
    <w:uiPriority w:val="9"/>
    <w:semiHidden/>
    <w:unhideWhenUsed/>
    <w:qFormat/>
    <w:rsid w:val="00C64C5C"/>
    <w:pPr>
      <w:numPr>
        <w:ilvl w:val="5"/>
        <w:numId w:val="1"/>
      </w:numPr>
      <w:spacing w:before="240" w:after="60"/>
      <w:outlineLvl w:val="5"/>
    </w:pPr>
    <w:rPr>
      <w:rFonts w:eastAsia="Times New Roman"/>
      <w:b/>
      <w:bCs/>
    </w:rPr>
  </w:style>
  <w:style w:type="paragraph" w:styleId="Titre7">
    <w:name w:val="heading 7"/>
    <w:basedOn w:val="Normal"/>
    <w:next w:val="Normal"/>
    <w:link w:val="Titre7Car"/>
    <w:uiPriority w:val="9"/>
    <w:semiHidden/>
    <w:unhideWhenUsed/>
    <w:qFormat/>
    <w:rsid w:val="00C64C5C"/>
    <w:pPr>
      <w:numPr>
        <w:ilvl w:val="6"/>
        <w:numId w:val="1"/>
      </w:numPr>
      <w:spacing w:before="240" w:after="60"/>
      <w:outlineLvl w:val="6"/>
    </w:pPr>
    <w:rPr>
      <w:rFonts w:eastAsia="Times New Roman"/>
      <w:sz w:val="24"/>
      <w:szCs w:val="24"/>
    </w:rPr>
  </w:style>
  <w:style w:type="paragraph" w:styleId="Titre8">
    <w:name w:val="heading 8"/>
    <w:basedOn w:val="Normal"/>
    <w:next w:val="Normal"/>
    <w:link w:val="Titre8Car"/>
    <w:uiPriority w:val="9"/>
    <w:semiHidden/>
    <w:unhideWhenUsed/>
    <w:qFormat/>
    <w:rsid w:val="00C64C5C"/>
    <w:pPr>
      <w:numPr>
        <w:ilvl w:val="7"/>
        <w:numId w:val="1"/>
      </w:numPr>
      <w:spacing w:before="240" w:after="60"/>
      <w:outlineLvl w:val="7"/>
    </w:pPr>
    <w:rPr>
      <w:rFonts w:eastAsia="Times New Roman"/>
      <w:i/>
      <w:iCs/>
      <w:sz w:val="24"/>
      <w:szCs w:val="24"/>
    </w:rPr>
  </w:style>
  <w:style w:type="paragraph" w:styleId="Titre9">
    <w:name w:val="heading 9"/>
    <w:basedOn w:val="Normal"/>
    <w:next w:val="Normal"/>
    <w:link w:val="Titre9Car"/>
    <w:uiPriority w:val="9"/>
    <w:semiHidden/>
    <w:unhideWhenUsed/>
    <w:qFormat/>
    <w:rsid w:val="00C64C5C"/>
    <w:pPr>
      <w:numPr>
        <w:ilvl w:val="8"/>
        <w:numId w:val="1"/>
      </w:numPr>
      <w:spacing w:before="240" w:after="60"/>
      <w:outlineLvl w:val="8"/>
    </w:pPr>
    <w:rPr>
      <w:rFonts w:ascii="Cambria" w:eastAsia="Times New Roman"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3635"/>
    <w:pPr>
      <w:tabs>
        <w:tab w:val="center" w:pos="4536"/>
        <w:tab w:val="right" w:pos="9072"/>
      </w:tabs>
      <w:spacing w:line="240" w:lineRule="auto"/>
    </w:pPr>
  </w:style>
  <w:style w:type="character" w:customStyle="1" w:styleId="En-tteCar">
    <w:name w:val="En-tête Car"/>
    <w:basedOn w:val="Policepardfaut"/>
    <w:link w:val="En-tte"/>
    <w:uiPriority w:val="99"/>
    <w:rsid w:val="00473635"/>
  </w:style>
  <w:style w:type="paragraph" w:styleId="Pieddepage">
    <w:name w:val="footer"/>
    <w:basedOn w:val="Normal"/>
    <w:link w:val="PieddepageCar"/>
    <w:uiPriority w:val="99"/>
    <w:unhideWhenUsed/>
    <w:rsid w:val="00473635"/>
    <w:pPr>
      <w:tabs>
        <w:tab w:val="center" w:pos="4536"/>
        <w:tab w:val="right" w:pos="9072"/>
      </w:tabs>
      <w:spacing w:line="240" w:lineRule="auto"/>
    </w:pPr>
  </w:style>
  <w:style w:type="character" w:customStyle="1" w:styleId="PieddepageCar">
    <w:name w:val="Pied de page Car"/>
    <w:basedOn w:val="Policepardfaut"/>
    <w:link w:val="Pieddepage"/>
    <w:uiPriority w:val="99"/>
    <w:rsid w:val="00473635"/>
  </w:style>
  <w:style w:type="paragraph" w:styleId="Textedebulles">
    <w:name w:val="Balloon Text"/>
    <w:basedOn w:val="Normal"/>
    <w:link w:val="TextedebullesCar"/>
    <w:uiPriority w:val="99"/>
    <w:semiHidden/>
    <w:unhideWhenUsed/>
    <w:rsid w:val="0047363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3635"/>
    <w:rPr>
      <w:rFonts w:ascii="Tahoma" w:hAnsi="Tahoma" w:cs="Tahoma"/>
      <w:sz w:val="16"/>
      <w:szCs w:val="16"/>
    </w:rPr>
  </w:style>
  <w:style w:type="character" w:customStyle="1" w:styleId="Titre1Car">
    <w:name w:val="Titre 1 Car"/>
    <w:basedOn w:val="Policepardfaut"/>
    <w:link w:val="Titre1"/>
    <w:rsid w:val="009E1FFF"/>
    <w:rPr>
      <w:rFonts w:eastAsia="Times New Roman" w:cs="Arial"/>
      <w:b/>
      <w:bCs/>
      <w:color w:val="000080"/>
      <w:kern w:val="1"/>
      <w:sz w:val="32"/>
      <w:szCs w:val="32"/>
      <w:lang w:eastAsia="ar-SA"/>
    </w:rPr>
  </w:style>
  <w:style w:type="character" w:customStyle="1" w:styleId="Titre2Car">
    <w:name w:val="Titre 2 Car"/>
    <w:basedOn w:val="Policepardfaut"/>
    <w:link w:val="Titre2"/>
    <w:uiPriority w:val="9"/>
    <w:rsid w:val="009E1FFF"/>
    <w:rPr>
      <w:rFonts w:eastAsia="Times New Roman"/>
      <w:b/>
      <w:bCs/>
      <w:i/>
      <w:iCs/>
      <w:sz w:val="28"/>
      <w:szCs w:val="28"/>
      <w:lang w:eastAsia="en-US"/>
    </w:rPr>
  </w:style>
  <w:style w:type="character" w:customStyle="1" w:styleId="Titre3Car">
    <w:name w:val="Titre 3 Car"/>
    <w:basedOn w:val="Policepardfaut"/>
    <w:link w:val="Titre3"/>
    <w:uiPriority w:val="9"/>
    <w:rsid w:val="00C64C5C"/>
    <w:rPr>
      <w:rFonts w:ascii="Cambria" w:eastAsia="Times New Roman" w:hAnsi="Cambria"/>
      <w:b/>
      <w:bCs/>
      <w:sz w:val="26"/>
      <w:szCs w:val="26"/>
      <w:lang w:eastAsia="en-US"/>
    </w:rPr>
  </w:style>
  <w:style w:type="character" w:customStyle="1" w:styleId="Titre4Car">
    <w:name w:val="Titre 4 Car"/>
    <w:basedOn w:val="Policepardfaut"/>
    <w:link w:val="Titre4"/>
    <w:uiPriority w:val="9"/>
    <w:semiHidden/>
    <w:rsid w:val="00C64C5C"/>
    <w:rPr>
      <w:rFonts w:eastAsia="Times New Roman"/>
      <w:b/>
      <w:bCs/>
      <w:sz w:val="28"/>
      <w:szCs w:val="28"/>
      <w:lang w:eastAsia="en-US"/>
    </w:rPr>
  </w:style>
  <w:style w:type="character" w:customStyle="1" w:styleId="Titre5Car">
    <w:name w:val="Titre 5 Car"/>
    <w:basedOn w:val="Policepardfaut"/>
    <w:link w:val="Titre5"/>
    <w:uiPriority w:val="9"/>
    <w:semiHidden/>
    <w:rsid w:val="00C64C5C"/>
    <w:rPr>
      <w:rFonts w:eastAsia="Times New Roman"/>
      <w:b/>
      <w:bCs/>
      <w:i/>
      <w:iCs/>
      <w:sz w:val="26"/>
      <w:szCs w:val="26"/>
      <w:lang w:eastAsia="en-US"/>
    </w:rPr>
  </w:style>
  <w:style w:type="character" w:customStyle="1" w:styleId="Titre6Car">
    <w:name w:val="Titre 6 Car"/>
    <w:basedOn w:val="Policepardfaut"/>
    <w:link w:val="Titre6"/>
    <w:uiPriority w:val="9"/>
    <w:semiHidden/>
    <w:rsid w:val="00C64C5C"/>
    <w:rPr>
      <w:rFonts w:eastAsia="Times New Roman"/>
      <w:b/>
      <w:bCs/>
      <w:sz w:val="22"/>
      <w:szCs w:val="22"/>
      <w:lang w:eastAsia="en-US"/>
    </w:rPr>
  </w:style>
  <w:style w:type="character" w:customStyle="1" w:styleId="Titre7Car">
    <w:name w:val="Titre 7 Car"/>
    <w:basedOn w:val="Policepardfaut"/>
    <w:link w:val="Titre7"/>
    <w:uiPriority w:val="9"/>
    <w:semiHidden/>
    <w:rsid w:val="00C64C5C"/>
    <w:rPr>
      <w:rFonts w:eastAsia="Times New Roman"/>
      <w:sz w:val="24"/>
      <w:szCs w:val="24"/>
      <w:lang w:eastAsia="en-US"/>
    </w:rPr>
  </w:style>
  <w:style w:type="character" w:customStyle="1" w:styleId="Titre8Car">
    <w:name w:val="Titre 8 Car"/>
    <w:basedOn w:val="Policepardfaut"/>
    <w:link w:val="Titre8"/>
    <w:uiPriority w:val="9"/>
    <w:semiHidden/>
    <w:rsid w:val="00C64C5C"/>
    <w:rPr>
      <w:rFonts w:eastAsia="Times New Roman"/>
      <w:i/>
      <w:iCs/>
      <w:sz w:val="24"/>
      <w:szCs w:val="24"/>
      <w:lang w:eastAsia="en-US"/>
    </w:rPr>
  </w:style>
  <w:style w:type="character" w:customStyle="1" w:styleId="Titre9Car">
    <w:name w:val="Titre 9 Car"/>
    <w:basedOn w:val="Policepardfaut"/>
    <w:link w:val="Titre9"/>
    <w:uiPriority w:val="9"/>
    <w:semiHidden/>
    <w:rsid w:val="00C64C5C"/>
    <w:rPr>
      <w:rFonts w:ascii="Cambria" w:eastAsia="Times New Roman" w:hAnsi="Cambria"/>
      <w:sz w:val="22"/>
      <w:szCs w:val="22"/>
      <w:lang w:eastAsia="en-US"/>
    </w:rPr>
  </w:style>
  <w:style w:type="character" w:customStyle="1" w:styleId="citation">
    <w:name w:val="citation"/>
    <w:basedOn w:val="Policepardfaut"/>
    <w:rsid w:val="00AF4829"/>
  </w:style>
  <w:style w:type="paragraph" w:styleId="Corpsdetexte">
    <w:name w:val="Body Text"/>
    <w:basedOn w:val="Normal"/>
    <w:link w:val="CorpsdetexteCar"/>
    <w:semiHidden/>
    <w:rsid w:val="00283085"/>
    <w:pPr>
      <w:spacing w:before="120" w:after="120" w:line="240" w:lineRule="auto"/>
      <w:jc w:val="both"/>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semiHidden/>
    <w:rsid w:val="00283085"/>
    <w:rPr>
      <w:rFonts w:ascii="Times New Roman" w:eastAsia="Times New Roman" w:hAnsi="Times New Roman"/>
      <w:sz w:val="24"/>
      <w:szCs w:val="24"/>
    </w:rPr>
  </w:style>
  <w:style w:type="paragraph" w:styleId="NormalWeb">
    <w:name w:val="Normal (Web)"/>
    <w:basedOn w:val="Normal"/>
    <w:uiPriority w:val="99"/>
    <w:semiHidden/>
    <w:unhideWhenUsed/>
    <w:rsid w:val="00283085"/>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283085"/>
    <w:rPr>
      <w:color w:val="0000FF"/>
      <w:u w:val="single"/>
    </w:rPr>
  </w:style>
  <w:style w:type="character" w:customStyle="1" w:styleId="texhtml">
    <w:name w:val="texhtml"/>
    <w:basedOn w:val="Policepardfaut"/>
    <w:rsid w:val="00096259"/>
  </w:style>
  <w:style w:type="paragraph" w:styleId="Paragraphedeliste">
    <w:name w:val="List Paragraph"/>
    <w:basedOn w:val="Normal"/>
    <w:uiPriority w:val="34"/>
    <w:qFormat/>
    <w:rsid w:val="001E20A1"/>
    <w:pPr>
      <w:spacing w:after="200"/>
      <w:ind w:left="720"/>
      <w:contextualSpacing/>
    </w:pPr>
  </w:style>
  <w:style w:type="character" w:customStyle="1" w:styleId="Algorithme">
    <w:name w:val="Algorithme"/>
    <w:basedOn w:val="Policepardfaut"/>
    <w:uiPriority w:val="1"/>
    <w:qFormat/>
    <w:rsid w:val="00777F3D"/>
    <w:rPr>
      <w:rFonts w:ascii="Courier New" w:hAnsi="Courier New" w:cs="Courier New"/>
      <w:sz w:val="20"/>
      <w:lang w:eastAsia="fr-FR"/>
    </w:rPr>
  </w:style>
  <w:style w:type="table" w:styleId="Grilledutableau">
    <w:name w:val="Table Grid"/>
    <w:basedOn w:val="TableauNormal"/>
    <w:uiPriority w:val="59"/>
    <w:rsid w:val="00653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HTML">
    <w:name w:val="HTML Preformatted"/>
    <w:basedOn w:val="Normal"/>
    <w:link w:val="PrformatHTMLCar"/>
    <w:uiPriority w:val="99"/>
    <w:semiHidden/>
    <w:unhideWhenUsed/>
    <w:rsid w:val="00EA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A0324"/>
    <w:rPr>
      <w:rFonts w:ascii="Courier New" w:eastAsia="Times New Roman" w:hAnsi="Courier New" w:cs="Courier New"/>
    </w:rPr>
  </w:style>
  <w:style w:type="character" w:styleId="Accentuation">
    <w:name w:val="Emphasis"/>
    <w:basedOn w:val="Policepardfaut"/>
    <w:uiPriority w:val="20"/>
    <w:qFormat/>
    <w:rsid w:val="00EA0D42"/>
    <w:rPr>
      <w:i/>
      <w:iCs/>
    </w:rPr>
  </w:style>
  <w:style w:type="paragraph" w:customStyle="1" w:styleId="Default">
    <w:name w:val="Default"/>
    <w:rsid w:val="00EA0D42"/>
    <w:pPr>
      <w:autoSpaceDE w:val="0"/>
      <w:autoSpaceDN w:val="0"/>
      <w:adjustRightInd w:val="0"/>
    </w:pPr>
    <w:rPr>
      <w:rFonts w:ascii="SAS Monospace BT" w:hAnsi="SAS Monospace BT" w:cs="SAS Monospace BT"/>
      <w:color w:val="000000"/>
      <w:sz w:val="24"/>
      <w:szCs w:val="24"/>
    </w:rPr>
  </w:style>
</w:styles>
</file>

<file path=word/webSettings.xml><?xml version="1.0" encoding="utf-8"?>
<w:webSettings xmlns:r="http://schemas.openxmlformats.org/officeDocument/2006/relationships" xmlns:w="http://schemas.openxmlformats.org/wordprocessingml/2006/main">
  <w:divs>
    <w:div w:id="14043846">
      <w:bodyDiv w:val="1"/>
      <w:marLeft w:val="0"/>
      <w:marRight w:val="0"/>
      <w:marTop w:val="0"/>
      <w:marBottom w:val="0"/>
      <w:divBdr>
        <w:top w:val="none" w:sz="0" w:space="0" w:color="auto"/>
        <w:left w:val="none" w:sz="0" w:space="0" w:color="auto"/>
        <w:bottom w:val="none" w:sz="0" w:space="0" w:color="auto"/>
        <w:right w:val="none" w:sz="0" w:space="0" w:color="auto"/>
      </w:divBdr>
    </w:div>
    <w:div w:id="248539680">
      <w:bodyDiv w:val="1"/>
      <w:marLeft w:val="0"/>
      <w:marRight w:val="0"/>
      <w:marTop w:val="0"/>
      <w:marBottom w:val="0"/>
      <w:divBdr>
        <w:top w:val="none" w:sz="0" w:space="0" w:color="auto"/>
        <w:left w:val="none" w:sz="0" w:space="0" w:color="auto"/>
        <w:bottom w:val="none" w:sz="0" w:space="0" w:color="auto"/>
        <w:right w:val="none" w:sz="0" w:space="0" w:color="auto"/>
      </w:divBdr>
    </w:div>
    <w:div w:id="308021209">
      <w:bodyDiv w:val="1"/>
      <w:marLeft w:val="0"/>
      <w:marRight w:val="0"/>
      <w:marTop w:val="0"/>
      <w:marBottom w:val="0"/>
      <w:divBdr>
        <w:top w:val="none" w:sz="0" w:space="0" w:color="auto"/>
        <w:left w:val="none" w:sz="0" w:space="0" w:color="auto"/>
        <w:bottom w:val="none" w:sz="0" w:space="0" w:color="auto"/>
        <w:right w:val="none" w:sz="0" w:space="0" w:color="auto"/>
      </w:divBdr>
    </w:div>
    <w:div w:id="601644465">
      <w:bodyDiv w:val="1"/>
      <w:marLeft w:val="0"/>
      <w:marRight w:val="0"/>
      <w:marTop w:val="0"/>
      <w:marBottom w:val="0"/>
      <w:divBdr>
        <w:top w:val="none" w:sz="0" w:space="0" w:color="auto"/>
        <w:left w:val="none" w:sz="0" w:space="0" w:color="auto"/>
        <w:bottom w:val="none" w:sz="0" w:space="0" w:color="auto"/>
        <w:right w:val="none" w:sz="0" w:space="0" w:color="auto"/>
      </w:divBdr>
    </w:div>
    <w:div w:id="926496786">
      <w:bodyDiv w:val="1"/>
      <w:marLeft w:val="0"/>
      <w:marRight w:val="0"/>
      <w:marTop w:val="0"/>
      <w:marBottom w:val="0"/>
      <w:divBdr>
        <w:top w:val="none" w:sz="0" w:space="0" w:color="auto"/>
        <w:left w:val="none" w:sz="0" w:space="0" w:color="auto"/>
        <w:bottom w:val="none" w:sz="0" w:space="0" w:color="auto"/>
        <w:right w:val="none" w:sz="0" w:space="0" w:color="auto"/>
      </w:divBdr>
    </w:div>
    <w:div w:id="930820969">
      <w:bodyDiv w:val="1"/>
      <w:marLeft w:val="0"/>
      <w:marRight w:val="0"/>
      <w:marTop w:val="0"/>
      <w:marBottom w:val="0"/>
      <w:divBdr>
        <w:top w:val="none" w:sz="0" w:space="0" w:color="auto"/>
        <w:left w:val="none" w:sz="0" w:space="0" w:color="auto"/>
        <w:bottom w:val="none" w:sz="0" w:space="0" w:color="auto"/>
        <w:right w:val="none" w:sz="0" w:space="0" w:color="auto"/>
      </w:divBdr>
    </w:div>
    <w:div w:id="1308245687">
      <w:bodyDiv w:val="1"/>
      <w:marLeft w:val="0"/>
      <w:marRight w:val="0"/>
      <w:marTop w:val="0"/>
      <w:marBottom w:val="0"/>
      <w:divBdr>
        <w:top w:val="none" w:sz="0" w:space="0" w:color="auto"/>
        <w:left w:val="none" w:sz="0" w:space="0" w:color="auto"/>
        <w:bottom w:val="none" w:sz="0" w:space="0" w:color="auto"/>
        <w:right w:val="none" w:sz="0" w:space="0" w:color="auto"/>
      </w:divBdr>
    </w:div>
    <w:div w:id="1315185732">
      <w:bodyDiv w:val="1"/>
      <w:marLeft w:val="0"/>
      <w:marRight w:val="0"/>
      <w:marTop w:val="0"/>
      <w:marBottom w:val="0"/>
      <w:divBdr>
        <w:top w:val="none" w:sz="0" w:space="0" w:color="auto"/>
        <w:left w:val="none" w:sz="0" w:space="0" w:color="auto"/>
        <w:bottom w:val="none" w:sz="0" w:space="0" w:color="auto"/>
        <w:right w:val="none" w:sz="0" w:space="0" w:color="auto"/>
      </w:divBdr>
    </w:div>
    <w:div w:id="1736705239">
      <w:bodyDiv w:val="1"/>
      <w:marLeft w:val="0"/>
      <w:marRight w:val="0"/>
      <w:marTop w:val="0"/>
      <w:marBottom w:val="0"/>
      <w:divBdr>
        <w:top w:val="none" w:sz="0" w:space="0" w:color="auto"/>
        <w:left w:val="none" w:sz="0" w:space="0" w:color="auto"/>
        <w:bottom w:val="none" w:sz="0" w:space="0" w:color="auto"/>
        <w:right w:val="none" w:sz="0" w:space="0" w:color="auto"/>
      </w:divBdr>
    </w:div>
    <w:div w:id="1759716843">
      <w:bodyDiv w:val="1"/>
      <w:marLeft w:val="0"/>
      <w:marRight w:val="0"/>
      <w:marTop w:val="0"/>
      <w:marBottom w:val="0"/>
      <w:divBdr>
        <w:top w:val="none" w:sz="0" w:space="0" w:color="auto"/>
        <w:left w:val="none" w:sz="0" w:space="0" w:color="auto"/>
        <w:bottom w:val="none" w:sz="0" w:space="0" w:color="auto"/>
        <w:right w:val="none" w:sz="0" w:space="0" w:color="auto"/>
      </w:divBdr>
    </w:div>
    <w:div w:id="2058240087">
      <w:bodyDiv w:val="1"/>
      <w:marLeft w:val="0"/>
      <w:marRight w:val="0"/>
      <w:marTop w:val="0"/>
      <w:marBottom w:val="0"/>
      <w:divBdr>
        <w:top w:val="none" w:sz="0" w:space="0" w:color="auto"/>
        <w:left w:val="none" w:sz="0" w:space="0" w:color="auto"/>
        <w:bottom w:val="none" w:sz="0" w:space="0" w:color="auto"/>
        <w:right w:val="none" w:sz="0" w:space="0" w:color="auto"/>
      </w:divBdr>
    </w:div>
    <w:div w:id="211065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0F9DE-6E08-4C40-B938-0DF64279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466</Words>
  <Characters>2566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3026</CharactersWithSpaces>
  <SharedDoc>false</SharedDoc>
  <HLinks>
    <vt:vector size="6" baseType="variant">
      <vt:variant>
        <vt:i4>5439496</vt:i4>
      </vt:variant>
      <vt:variant>
        <vt:i4>0</vt:i4>
      </vt:variant>
      <vt:variant>
        <vt:i4>0</vt:i4>
      </vt:variant>
      <vt:variant>
        <vt:i4>5</vt:i4>
      </vt:variant>
      <vt:variant>
        <vt:lpwstr>http://fr.wikipedia.org/wiki/Parcours_en_profondeur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Guerin</dc:creator>
  <cp:lastModifiedBy>admin</cp:lastModifiedBy>
  <cp:revision>5</cp:revision>
  <cp:lastPrinted>2012-04-02T05:44:00Z</cp:lastPrinted>
  <dcterms:created xsi:type="dcterms:W3CDTF">2012-04-15T08:55:00Z</dcterms:created>
  <dcterms:modified xsi:type="dcterms:W3CDTF">2012-04-15T11:56:00Z</dcterms:modified>
</cp:coreProperties>
</file>