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FC57C1" w:rsidP="00C53893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 w:rsidRPr="00FC57C1">
        <w:rPr>
          <w:color w:val="548DD4" w:themeColor="text2" w:themeTint="99"/>
          <w:sz w:val="52"/>
          <w:lang w:val="fr-FR"/>
        </w:rPr>
        <w:t xml:space="preserve">FICHE 1: LES </w:t>
      </w:r>
      <w:r w:rsidR="00A538A6">
        <w:rPr>
          <w:color w:val="548DD4" w:themeColor="text2" w:themeTint="99"/>
          <w:sz w:val="52"/>
          <w:lang w:val="fr-FR"/>
        </w:rPr>
        <w:t>FLUX</w:t>
      </w:r>
    </w:p>
    <w:p w:rsidR="00FC57C1" w:rsidRPr="002060E8" w:rsidRDefault="00FC57C1">
      <w:pPr>
        <w:rPr>
          <w:b/>
          <w:sz w:val="24"/>
          <w:u w:val="single"/>
          <w:lang w:val="fr-FR"/>
        </w:rPr>
      </w:pPr>
      <w:r w:rsidRPr="002060E8">
        <w:rPr>
          <w:b/>
          <w:sz w:val="24"/>
          <w:u w:val="single"/>
          <w:lang w:val="fr-FR"/>
        </w:rPr>
        <w:t xml:space="preserve">Concept : </w:t>
      </w:r>
    </w:p>
    <w:p w:rsidR="00FC57C1" w:rsidRDefault="00A538A6">
      <w:pPr>
        <w:rPr>
          <w:lang w:val="fr-FR"/>
        </w:rPr>
      </w:pPr>
      <w:r>
        <w:rPr>
          <w:lang w:val="fr-FR"/>
        </w:rPr>
        <w:t>Toute opération économique s’exprime par un échange de flux. Il existe :</w:t>
      </w:r>
    </w:p>
    <w:p w:rsidR="00A538A6" w:rsidRDefault="00A538A6" w:rsidP="00A538A6">
      <w:pPr>
        <w:pStyle w:val="Paragraphedeliste"/>
        <w:numPr>
          <w:ilvl w:val="0"/>
          <w:numId w:val="1"/>
        </w:numPr>
        <w:rPr>
          <w:lang w:val="fr-FR"/>
        </w:rPr>
      </w:pPr>
      <w:r w:rsidRPr="00A538A6">
        <w:rPr>
          <w:lang w:val="fr-FR"/>
        </w:rPr>
        <w:t>Les flux physiques</w:t>
      </w:r>
      <w:r>
        <w:rPr>
          <w:lang w:val="fr-FR"/>
        </w:rPr>
        <w:t> : un camion chargé de sacs de pommes de terre arrive chez B.</w:t>
      </w:r>
    </w:p>
    <w:p w:rsidR="00A538A6" w:rsidRDefault="00A538A6" w:rsidP="00A538A6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Les flux financiers : vous donnez un billet de 10 euros pour acheter une place de cinéma</w:t>
      </w:r>
    </w:p>
    <w:p w:rsidR="00A538A6" w:rsidRPr="00A538A6" w:rsidRDefault="00A538A6" w:rsidP="00A538A6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Les flux immatériels : votre voiture perd de sa valeur chaque jour, et quand vous désirez la revendre vous consultez un journal spécialisé qui vous donne une valeur approximative</w:t>
      </w:r>
    </w:p>
    <w:p w:rsidR="00A538A6" w:rsidRDefault="00A538A6">
      <w:pPr>
        <w:rPr>
          <w:lang w:val="fr-FR"/>
        </w:rPr>
      </w:pPr>
      <w:r>
        <w:rPr>
          <w:lang w:val="fr-FR"/>
        </w:rPr>
        <w:t>Un flux est un mouvement de valeurs homogènes entre deux points. Le point de départ sera toujours la richesse et le point d’arrivée la façon dont on a utilisé cette richesse.</w:t>
      </w:r>
    </w:p>
    <w:p w:rsidR="00301F62" w:rsidRDefault="00301F62">
      <w:pPr>
        <w:rPr>
          <w:lang w:val="fr-FR"/>
        </w:rPr>
      </w:pPr>
      <w:r>
        <w:rPr>
          <w:lang w:val="fr-FR"/>
        </w:rPr>
        <w:t>Exemple : acquisition d’un ordinateur de valeur 100</w:t>
      </w:r>
    </w:p>
    <w:p w:rsidR="00301F62" w:rsidRDefault="00301F62">
      <w:pPr>
        <w:rPr>
          <w:lang w:val="fr-FR"/>
        </w:rPr>
      </w:pPr>
      <w:r>
        <w:rPr>
          <w:lang w:val="fr-FR"/>
        </w:rPr>
        <w:tab/>
        <w:t>Richesse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Utilisation de cette richesse</w:t>
      </w:r>
    </w:p>
    <w:p w:rsidR="00A538A6" w:rsidRDefault="00301F62">
      <w:pPr>
        <w:rPr>
          <w:lang w:val="fr-F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84.5pt;margin-top:6.4pt;width:33pt;height:22.5pt;z-index:251672576">
            <v:textbox>
              <w:txbxContent>
                <w:p w:rsidR="00301F62" w:rsidRDefault="00301F62">
                  <w:r>
                    <w:t>100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145.5pt;margin-top:54.3pt;width:156.75pt;height:0;z-index:251671552" o:connectortype="straight">
            <v:stroke endarrow="block"/>
          </v:shape>
        </w:pict>
      </w:r>
      <w:r w:rsidRPr="00301F62">
        <w:drawing>
          <wp:inline distT="0" distB="0" distL="0" distR="0">
            <wp:extent cx="1940169" cy="14478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351" cy="1447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1F62">
        <w:rPr>
          <w:lang w:val="fr-FR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1585773" cy="1647825"/>
            <wp:effectExtent l="19050" t="0" r="0" b="0"/>
            <wp:docPr id="5" name="Image 3" descr="C:\Documents and Settings\ms\Local Settings\Temporary Internet Files\Content.IE5\4EVXPBM8\MPj0433050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s\Local Settings\Temporary Internet Files\Content.IE5\4EVXPBM8\MPj0433050000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07" cy="1650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8A6" w:rsidRDefault="00A538A6">
      <w:pPr>
        <w:rPr>
          <w:lang w:val="fr-FR"/>
        </w:rPr>
      </w:pPr>
    </w:p>
    <w:p w:rsidR="00A538A6" w:rsidRDefault="00A538A6">
      <w:pPr>
        <w:rPr>
          <w:lang w:val="fr-FR"/>
        </w:rPr>
      </w:pPr>
    </w:p>
    <w:p w:rsidR="00D020CB" w:rsidRDefault="005C4448">
      <w:pPr>
        <w:rPr>
          <w:lang w:val="fr-FR"/>
        </w:rPr>
      </w:pPr>
      <w:r>
        <w:rPr>
          <w:noProof/>
        </w:rPr>
        <w:pict>
          <v:shape id="_x0000_s1028" type="#_x0000_t32" style="position:absolute;margin-left:235.5pt;margin-top:23.7pt;width:195pt;height:5.25pt;flip:y;z-index:251660288" o:connectortype="straight"/>
        </w:pict>
      </w:r>
      <w:r w:rsidR="003C42F2">
        <w:rPr>
          <w:lang w:val="fr-FR"/>
        </w:rPr>
        <w:t xml:space="preserve">            </w:t>
      </w:r>
      <w:r w:rsidR="00301F62">
        <w:rPr>
          <w:lang w:val="fr-FR"/>
        </w:rPr>
        <w:t>2     Ordinateur</w:t>
      </w:r>
      <w:r w:rsidR="003C42F2">
        <w:rPr>
          <w:lang w:val="fr-FR"/>
        </w:rPr>
        <w:tab/>
      </w:r>
      <w:r w:rsidR="003C42F2">
        <w:rPr>
          <w:lang w:val="fr-FR"/>
        </w:rPr>
        <w:tab/>
      </w:r>
      <w:r w:rsidR="003C42F2">
        <w:rPr>
          <w:lang w:val="fr-FR"/>
        </w:rPr>
        <w:tab/>
      </w:r>
      <w:r w:rsidR="003C42F2">
        <w:rPr>
          <w:lang w:val="fr-FR"/>
        </w:rPr>
        <w:tab/>
      </w:r>
      <w:r w:rsidR="003C42F2">
        <w:rPr>
          <w:lang w:val="fr-FR"/>
        </w:rPr>
        <w:tab/>
      </w:r>
      <w:r w:rsidR="003C42F2">
        <w:rPr>
          <w:lang w:val="fr-FR"/>
        </w:rPr>
        <w:tab/>
      </w:r>
      <w:r w:rsidR="003C42F2">
        <w:rPr>
          <w:lang w:val="fr-FR"/>
        </w:rPr>
        <w:tab/>
        <w:t xml:space="preserve">5 </w:t>
      </w:r>
      <w:r w:rsidR="00361D73">
        <w:rPr>
          <w:lang w:val="fr-FR"/>
        </w:rPr>
        <w:t>Richesse</w:t>
      </w:r>
      <w:r w:rsidR="00301F62">
        <w:rPr>
          <w:lang w:val="fr-FR"/>
        </w:rPr>
        <w:t>=Banque</w:t>
      </w:r>
    </w:p>
    <w:p w:rsidR="00295908" w:rsidRDefault="005C4448" w:rsidP="00295908">
      <w:pPr>
        <w:ind w:left="4320" w:firstLine="720"/>
        <w:jc w:val="center"/>
        <w:rPr>
          <w:lang w:val="fr-FR"/>
        </w:rPr>
      </w:pPr>
      <w:r>
        <w:rPr>
          <w:noProof/>
        </w:rPr>
        <w:pict>
          <v:shape id="_x0000_s1029" type="#_x0000_t32" style="position:absolute;left:0;text-align:left;margin-left:324.75pt;margin-top:2.75pt;width:2.25pt;height:91.5pt;z-index:251661312" o:connectortype="straight"/>
        </w:pict>
      </w:r>
      <w:r>
        <w:rPr>
          <w:noProof/>
        </w:rPr>
        <w:pict>
          <v:shape id="_x0000_s1027" type="#_x0000_t32" style="position:absolute;left:0;text-align:left;margin-left:66pt;margin-top:3.5pt;width:0;height:90.75pt;z-index:251659264" o:connectortype="straight"/>
        </w:pict>
      </w:r>
      <w:r>
        <w:rPr>
          <w:noProof/>
        </w:rPr>
        <w:pict>
          <v:shape id="_x0000_s1026" type="#_x0000_t32" style="position:absolute;left:0;text-align:left;margin-left:.75pt;margin-top:2.75pt;width:144.75pt;height:.75pt;flip:y;z-index:251658240" o:connectortype="straight"/>
        </w:pict>
      </w:r>
    </w:p>
    <w:p w:rsidR="00D020CB" w:rsidRPr="00FC57C1" w:rsidRDefault="005C4448" w:rsidP="00295908">
      <w:pPr>
        <w:rPr>
          <w:lang w:val="fr-FR"/>
        </w:rPr>
      </w:pPr>
      <w:r>
        <w:rPr>
          <w:noProof/>
        </w:rPr>
        <w:pict>
          <v:shape id="_x0000_s1032" type="#_x0000_t32" style="position:absolute;margin-left:52.5pt;margin-top:6.55pt;width:4in;height:2.25pt;flip:x;z-index:251663360" o:connectortype="straight" strokecolor="blue" strokeweight="3pt">
            <v:stroke endarrow="block"/>
            <v:shadow type="perspective" color="#7f7f7f [1601]" opacity=".5" offset="1pt" offset2="-1pt"/>
          </v:shape>
        </w:pict>
      </w:r>
      <w:r w:rsidR="00295908">
        <w:rPr>
          <w:lang w:val="fr-FR"/>
        </w:rPr>
        <w:t xml:space="preserve">       100 €</w:t>
      </w:r>
      <w:r w:rsidR="00295908">
        <w:rPr>
          <w:lang w:val="fr-FR"/>
        </w:rPr>
        <w:tab/>
      </w:r>
      <w:r w:rsidR="00295908">
        <w:rPr>
          <w:lang w:val="fr-FR"/>
        </w:rPr>
        <w:tab/>
      </w:r>
      <w:r w:rsidR="00295908">
        <w:rPr>
          <w:lang w:val="fr-FR"/>
        </w:rPr>
        <w:tab/>
      </w:r>
      <w:r w:rsidR="00295908">
        <w:rPr>
          <w:lang w:val="fr-FR"/>
        </w:rPr>
        <w:tab/>
      </w:r>
      <w:r w:rsidR="00295908">
        <w:rPr>
          <w:lang w:val="fr-FR"/>
        </w:rPr>
        <w:tab/>
      </w:r>
      <w:r w:rsidR="00295908">
        <w:rPr>
          <w:lang w:val="fr-FR"/>
        </w:rPr>
        <w:tab/>
      </w:r>
      <w:r w:rsidR="00295908">
        <w:rPr>
          <w:lang w:val="fr-FR"/>
        </w:rPr>
        <w:tab/>
      </w:r>
      <w:r w:rsidR="00295908">
        <w:rPr>
          <w:lang w:val="fr-FR"/>
        </w:rPr>
        <w:tab/>
      </w:r>
      <w:r w:rsidR="00295908">
        <w:rPr>
          <w:lang w:val="fr-FR"/>
        </w:rPr>
        <w:tab/>
        <w:t>100€</w:t>
      </w:r>
    </w:p>
    <w:p w:rsidR="00361D73" w:rsidRDefault="00361D73">
      <w:pPr>
        <w:jc w:val="center"/>
        <w:rPr>
          <w:lang w:val="fr-FR"/>
        </w:rPr>
      </w:pPr>
    </w:p>
    <w:p w:rsidR="00361D73" w:rsidRDefault="00361D73">
      <w:pPr>
        <w:jc w:val="center"/>
        <w:rPr>
          <w:lang w:val="fr-FR"/>
        </w:rPr>
      </w:pPr>
    </w:p>
    <w:p w:rsidR="00361D73" w:rsidRDefault="00361D73">
      <w:pPr>
        <w:jc w:val="center"/>
        <w:rPr>
          <w:lang w:val="fr-FR"/>
        </w:rPr>
      </w:pPr>
    </w:p>
    <w:p w:rsidR="00295908" w:rsidRPr="00FC57C1" w:rsidRDefault="005C4448">
      <w:pPr>
        <w:jc w:val="center"/>
        <w:rPr>
          <w:lang w:val="fr-FR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7" type="#_x0000_t34" style="position:absolute;left:0;text-align:left;margin-left:373.5pt;margin-top:1.35pt;width:.05pt;height:.05pt;rotation:90;flip:x;z-index:251669504" o:connectortype="elbow" adj="0,170424000,-192456000">
            <v:stroke endarrow="block"/>
          </v:shape>
        </w:pict>
      </w:r>
      <w:r>
        <w:rPr>
          <w:noProof/>
        </w:rPr>
        <w:pict>
          <v:shape id="_x0000_s1030" type="#_x0000_t34" style="position:absolute;left:0;text-align:left;margin-left:373.5pt;margin-top:1.35pt;width:.05pt;height:.05pt;rotation:90;flip:x;z-index:251662336" o:connectortype="elbow" adj="0,170424000,-192456000">
            <v:stroke endarrow="block"/>
          </v:shape>
        </w:pict>
      </w:r>
    </w:p>
    <w:sectPr w:rsidR="00295908" w:rsidRPr="00FC57C1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B694C"/>
    <w:multiLevelType w:val="hybridMultilevel"/>
    <w:tmpl w:val="B75C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7C1"/>
    <w:rsid w:val="000A5614"/>
    <w:rsid w:val="002060E8"/>
    <w:rsid w:val="00262C16"/>
    <w:rsid w:val="00295908"/>
    <w:rsid w:val="00301F62"/>
    <w:rsid w:val="00361D73"/>
    <w:rsid w:val="003C42F2"/>
    <w:rsid w:val="003D5FBC"/>
    <w:rsid w:val="00440A23"/>
    <w:rsid w:val="00450133"/>
    <w:rsid w:val="00487381"/>
    <w:rsid w:val="005C4448"/>
    <w:rsid w:val="005D02CF"/>
    <w:rsid w:val="007908B1"/>
    <w:rsid w:val="00934249"/>
    <w:rsid w:val="00A538A6"/>
    <w:rsid w:val="00B60AAB"/>
    <w:rsid w:val="00C53893"/>
    <w:rsid w:val="00CD2853"/>
    <w:rsid w:val="00D020CB"/>
    <w:rsid w:val="00FC57C1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3" type="connector" idref="#_x0000_s1026"/>
        <o:r id="V:Rule14" type="connector" idref="#_x0000_s1032"/>
        <o:r id="V:Rule15" type="connector" idref="#_x0000_s1037"/>
        <o:r id="V:Rule16" type="connector" idref="#_x0000_s1027"/>
        <o:r id="V:Rule18" type="connector" idref="#_x0000_s1030"/>
        <o:r id="V:Rule23" type="connector" idref="#_x0000_s1028"/>
        <o:r id="V:Rule24" type="connector" idref="#_x0000_s1029"/>
        <o:r id="V:Rule26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38A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0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1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F9735-5282-42D8-B03E-354A3A56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11</cp:revision>
  <dcterms:created xsi:type="dcterms:W3CDTF">2009-06-22T07:49:00Z</dcterms:created>
  <dcterms:modified xsi:type="dcterms:W3CDTF">2009-06-24T15:17:00Z</dcterms:modified>
</cp:coreProperties>
</file>