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45" w:rsidRDefault="00CC767A" w:rsidP="003F215C">
      <w:pPr>
        <w:pStyle w:val="Titre"/>
        <w:pBdr>
          <w:bottom w:val="single" w:sz="8" w:space="6" w:color="4F81BD" w:themeColor="accent1"/>
        </w:pBdr>
        <w:jc w:val="center"/>
      </w:pPr>
      <w:r>
        <w:t>Bilan et compte de ré</w:t>
      </w:r>
      <w:r w:rsidR="003F215C">
        <w:t>sultat</w:t>
      </w:r>
    </w:p>
    <w:p w:rsidR="00CC767A" w:rsidRDefault="003F215C" w:rsidP="003F215C">
      <w:r w:rsidRPr="00CC767A">
        <w:rPr>
          <w:rStyle w:val="Titre1Car"/>
        </w:rPr>
        <w:t>Le bilan</w:t>
      </w:r>
      <w:r>
        <w:t xml:space="preserve"> </w:t>
      </w:r>
    </w:p>
    <w:p w:rsidR="003F215C" w:rsidRDefault="003F215C" w:rsidP="003F215C">
      <w:r>
        <w:t>Patrimoine de l’entreprise depuis sa création :</w:t>
      </w:r>
    </w:p>
    <w:p w:rsidR="003F215C" w:rsidRDefault="003F215C" w:rsidP="003F215C">
      <w:pPr>
        <w:pStyle w:val="Paragraphedeliste"/>
        <w:numPr>
          <w:ilvl w:val="0"/>
          <w:numId w:val="1"/>
        </w:numPr>
      </w:pPr>
      <w:r>
        <w:t xml:space="preserve">Bien </w:t>
      </w:r>
    </w:p>
    <w:p w:rsidR="003F215C" w:rsidRDefault="003F215C" w:rsidP="003F215C">
      <w:pPr>
        <w:pStyle w:val="Paragraphedeliste"/>
        <w:numPr>
          <w:ilvl w:val="0"/>
          <w:numId w:val="1"/>
        </w:numPr>
      </w:pPr>
      <w:r>
        <w:t>Droits</w:t>
      </w:r>
    </w:p>
    <w:p w:rsidR="003F215C" w:rsidRDefault="003F215C" w:rsidP="003F215C">
      <w:pPr>
        <w:pStyle w:val="Paragraphedeliste"/>
        <w:numPr>
          <w:ilvl w:val="0"/>
          <w:numId w:val="1"/>
        </w:numPr>
      </w:pPr>
      <w:r>
        <w:t>Obligation</w:t>
      </w:r>
    </w:p>
    <w:p w:rsidR="003F215C" w:rsidRDefault="003F215C" w:rsidP="003F215C">
      <w:r>
        <w:t xml:space="preserve">Quand les </w:t>
      </w:r>
      <w:r w:rsidR="00B7306A">
        <w:t>clients</w:t>
      </w:r>
      <w:r>
        <w:t xml:space="preserve"> doivent de l’argent : créance. </w:t>
      </w:r>
    </w:p>
    <w:p w:rsidR="003F215C" w:rsidRDefault="003F215C" w:rsidP="003F215C">
      <w:r>
        <w:t>On doit au client : obligation</w:t>
      </w:r>
    </w:p>
    <w:p w:rsidR="003F215C" w:rsidRDefault="003F215C" w:rsidP="003F215C"/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3F215C" w:rsidTr="003F215C">
        <w:tc>
          <w:tcPr>
            <w:tcW w:w="4606" w:type="dxa"/>
          </w:tcPr>
          <w:p w:rsidR="003F215C" w:rsidRDefault="003F215C" w:rsidP="003F215C">
            <w:r w:rsidRPr="00CC767A">
              <w:rPr>
                <w:color w:val="FF0000"/>
              </w:rPr>
              <w:t>Actif</w:t>
            </w:r>
            <w:r>
              <w:t> : ce que possède l’entreprise</w:t>
            </w:r>
          </w:p>
          <w:p w:rsidR="003F215C" w:rsidRDefault="003F215C" w:rsidP="003F215C"/>
        </w:tc>
        <w:tc>
          <w:tcPr>
            <w:tcW w:w="4606" w:type="dxa"/>
          </w:tcPr>
          <w:p w:rsidR="003F215C" w:rsidRPr="003F215C" w:rsidRDefault="003F215C" w:rsidP="003F215C">
            <w:r w:rsidRPr="00CC767A">
              <w:rPr>
                <w:color w:val="FF0000"/>
              </w:rPr>
              <w:t>Passif</w:t>
            </w:r>
            <w:r>
              <w:t> : ce que doit l’entreprise</w:t>
            </w:r>
          </w:p>
          <w:p w:rsidR="003F215C" w:rsidRDefault="003F215C" w:rsidP="003F215C"/>
        </w:tc>
      </w:tr>
      <w:tr w:rsidR="003F215C" w:rsidTr="003F215C">
        <w:tc>
          <w:tcPr>
            <w:tcW w:w="4606" w:type="dxa"/>
          </w:tcPr>
          <w:p w:rsidR="003F215C" w:rsidRDefault="003F215C" w:rsidP="003F215C">
            <w:r>
              <w:t>Actif immobilisé (AI)</w:t>
            </w:r>
          </w:p>
          <w:p w:rsidR="003F215C" w:rsidRDefault="003F215C" w:rsidP="003F215C">
            <w:pPr>
              <w:pStyle w:val="Paragraphedeliste"/>
              <w:numPr>
                <w:ilvl w:val="0"/>
                <w:numId w:val="1"/>
              </w:numPr>
            </w:pPr>
            <w:r>
              <w:t>Biens matériels et immatériels</w:t>
            </w:r>
          </w:p>
          <w:p w:rsidR="003F215C" w:rsidRDefault="003F215C" w:rsidP="003F215C"/>
          <w:p w:rsidR="003F215C" w:rsidRDefault="003F215C" w:rsidP="003F215C">
            <w:r>
              <w:t>Actif circulant (</w:t>
            </w:r>
            <w:r w:rsidR="00B7306A">
              <w:t>AC</w:t>
            </w:r>
            <w:r>
              <w:t>)</w:t>
            </w:r>
          </w:p>
          <w:p w:rsidR="003F215C" w:rsidRDefault="003F215C" w:rsidP="003F215C">
            <w:pPr>
              <w:pStyle w:val="Paragraphedeliste"/>
              <w:numPr>
                <w:ilvl w:val="0"/>
                <w:numId w:val="1"/>
              </w:numPr>
            </w:pPr>
            <w:r>
              <w:t>Stock</w:t>
            </w:r>
          </w:p>
          <w:p w:rsidR="003F215C" w:rsidRDefault="003F215C" w:rsidP="003F215C">
            <w:pPr>
              <w:pStyle w:val="Paragraphedeliste"/>
              <w:numPr>
                <w:ilvl w:val="0"/>
                <w:numId w:val="1"/>
              </w:numPr>
            </w:pPr>
            <w:r>
              <w:t>Créances clients ou autres</w:t>
            </w:r>
          </w:p>
          <w:p w:rsidR="003F215C" w:rsidRDefault="003F215C" w:rsidP="003F215C">
            <w:pPr>
              <w:pStyle w:val="Paragraphedeliste"/>
              <w:numPr>
                <w:ilvl w:val="0"/>
                <w:numId w:val="1"/>
              </w:numPr>
            </w:pPr>
            <w:r>
              <w:t>Trésorerie</w:t>
            </w:r>
          </w:p>
        </w:tc>
        <w:tc>
          <w:tcPr>
            <w:tcW w:w="4606" w:type="dxa"/>
          </w:tcPr>
          <w:p w:rsidR="003F215C" w:rsidRDefault="003F215C" w:rsidP="003F215C">
            <w:r>
              <w:t>Capitaux propres (CP)</w:t>
            </w:r>
          </w:p>
          <w:p w:rsidR="003F215C" w:rsidRDefault="003F215C" w:rsidP="003F215C">
            <w:pPr>
              <w:pStyle w:val="Paragraphedeliste"/>
              <w:numPr>
                <w:ilvl w:val="0"/>
                <w:numId w:val="1"/>
              </w:numPr>
            </w:pPr>
            <w:r>
              <w:t xml:space="preserve">Capital social (argent apporté </w:t>
            </w:r>
            <w:r w:rsidR="00B7306A">
              <w:t>par</w:t>
            </w:r>
            <w:r>
              <w:t xml:space="preserve"> les actionnaires)</w:t>
            </w:r>
          </w:p>
          <w:p w:rsidR="003F215C" w:rsidRDefault="003F215C" w:rsidP="003F215C">
            <w:pPr>
              <w:pStyle w:val="Paragraphedeliste"/>
              <w:numPr>
                <w:ilvl w:val="0"/>
                <w:numId w:val="1"/>
              </w:numPr>
            </w:pPr>
            <w:r>
              <w:t>Résultat de l’année (bénéfice ou perte)</w:t>
            </w:r>
          </w:p>
          <w:p w:rsidR="00CC767A" w:rsidRDefault="00CC767A" w:rsidP="003F215C">
            <w:pPr>
              <w:pStyle w:val="Paragraphedeliste"/>
              <w:numPr>
                <w:ilvl w:val="0"/>
                <w:numId w:val="1"/>
              </w:numPr>
            </w:pPr>
            <w:r>
              <w:t>Réserve</w:t>
            </w:r>
          </w:p>
          <w:p w:rsidR="00CC767A" w:rsidRDefault="00CC767A" w:rsidP="00CC767A"/>
          <w:p w:rsidR="00CC767A" w:rsidRDefault="00CC767A" w:rsidP="00CC767A">
            <w:r>
              <w:t>Dettes (D)</w:t>
            </w:r>
          </w:p>
          <w:p w:rsidR="00CC767A" w:rsidRDefault="00CC767A" w:rsidP="00CC767A">
            <w:pPr>
              <w:pStyle w:val="Paragraphedeliste"/>
              <w:numPr>
                <w:ilvl w:val="0"/>
                <w:numId w:val="1"/>
              </w:numPr>
            </w:pPr>
            <w:r>
              <w:t>Dettes financières</w:t>
            </w:r>
          </w:p>
          <w:p w:rsidR="00CC767A" w:rsidRDefault="00CC767A" w:rsidP="00CC767A">
            <w:pPr>
              <w:pStyle w:val="Paragraphedeliste"/>
              <w:numPr>
                <w:ilvl w:val="0"/>
                <w:numId w:val="1"/>
              </w:numPr>
            </w:pPr>
            <w:r>
              <w:t>Dettes fiscales et sociales (</w:t>
            </w:r>
            <w:r w:rsidR="00B7306A">
              <w:t>impôt</w:t>
            </w:r>
            <w:r>
              <w:t xml:space="preserve"> sécu)</w:t>
            </w:r>
          </w:p>
          <w:p w:rsidR="00CC767A" w:rsidRDefault="00CC767A" w:rsidP="00CC767A">
            <w:pPr>
              <w:pStyle w:val="Paragraphedeliste"/>
              <w:numPr>
                <w:ilvl w:val="0"/>
                <w:numId w:val="1"/>
              </w:numPr>
            </w:pPr>
            <w:r>
              <w:t>Dettes fournisseurs ou autres</w:t>
            </w:r>
          </w:p>
        </w:tc>
      </w:tr>
    </w:tbl>
    <w:p w:rsidR="003F215C" w:rsidRDefault="003F215C" w:rsidP="003F215C"/>
    <w:p w:rsidR="00CC767A" w:rsidRDefault="00CC767A" w:rsidP="003F215C">
      <w:r>
        <w:tab/>
        <w:t>Il faut que le montant de l’actif soit égal au passif.</w:t>
      </w:r>
    </w:p>
    <w:p w:rsidR="00CC767A" w:rsidRDefault="00CC767A" w:rsidP="003F215C"/>
    <w:p w:rsidR="00CC767A" w:rsidRDefault="00CC767A" w:rsidP="00CC767A">
      <w:pPr>
        <w:pStyle w:val="Titre1"/>
      </w:pPr>
      <w:r>
        <w:t>Le compte de résultat</w:t>
      </w:r>
    </w:p>
    <w:p w:rsidR="00CC767A" w:rsidRDefault="00CC767A" w:rsidP="00CC767A"/>
    <w:p w:rsidR="00CC767A" w:rsidRDefault="00CC767A" w:rsidP="00CC767A">
      <w:r>
        <w:t>Charges et produit pour une période donnée (l’exercice).</w:t>
      </w:r>
    </w:p>
    <w:p w:rsidR="00CC767A" w:rsidRDefault="00CC767A" w:rsidP="00CC767A">
      <w:r>
        <w:t>Son solde  apparaît dans le bilan (passif : dette fictive).</w:t>
      </w:r>
    </w:p>
    <w:p w:rsidR="00CC767A" w:rsidRDefault="00CC767A" w:rsidP="00CC767A">
      <w:r>
        <w:t>-Produit : ressource</w:t>
      </w:r>
    </w:p>
    <w:p w:rsidR="00CC767A" w:rsidRDefault="00CC767A" w:rsidP="00CC767A">
      <w:r>
        <w:t>-charges : dépense engagée pour obtenir ces produits.</w:t>
      </w:r>
    </w:p>
    <w:p w:rsidR="00CC767A" w:rsidRPr="00CC767A" w:rsidRDefault="00CC767A" w:rsidP="00CC767A"/>
    <w:p w:rsidR="00CC767A" w:rsidRDefault="00CC767A" w:rsidP="003F215C"/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CC767A" w:rsidTr="00E923E7">
        <w:tc>
          <w:tcPr>
            <w:tcW w:w="4606" w:type="dxa"/>
          </w:tcPr>
          <w:p w:rsidR="00CC767A" w:rsidRPr="00CC767A" w:rsidRDefault="00CC767A" w:rsidP="00CC767A">
            <w:pPr>
              <w:jc w:val="center"/>
              <w:rPr>
                <w:color w:val="FF0000"/>
              </w:rPr>
            </w:pPr>
            <w:r w:rsidRPr="00CC767A">
              <w:rPr>
                <w:color w:val="FF0000"/>
              </w:rPr>
              <w:lastRenderedPageBreak/>
              <w:t>Charges</w:t>
            </w:r>
          </w:p>
        </w:tc>
        <w:tc>
          <w:tcPr>
            <w:tcW w:w="4606" w:type="dxa"/>
          </w:tcPr>
          <w:p w:rsidR="00CC767A" w:rsidRPr="00CC767A" w:rsidRDefault="00CC767A" w:rsidP="00CC767A">
            <w:pPr>
              <w:jc w:val="center"/>
              <w:rPr>
                <w:color w:val="FF0000"/>
              </w:rPr>
            </w:pPr>
            <w:r w:rsidRPr="00CC767A">
              <w:rPr>
                <w:color w:val="FF0000"/>
              </w:rPr>
              <w:t>Produits</w:t>
            </w:r>
          </w:p>
        </w:tc>
      </w:tr>
      <w:tr w:rsidR="00CC767A" w:rsidRPr="00E923E7" w:rsidTr="00E923E7">
        <w:tc>
          <w:tcPr>
            <w:tcW w:w="4606" w:type="dxa"/>
          </w:tcPr>
          <w:p w:rsidR="00CC767A" w:rsidRDefault="00CC767A" w:rsidP="00CC767A">
            <w:pPr>
              <w:pStyle w:val="Paragraphedeliste"/>
              <w:numPr>
                <w:ilvl w:val="0"/>
                <w:numId w:val="1"/>
              </w:numPr>
            </w:pPr>
            <w:r>
              <w:t>Achat Matière première, marc</w:t>
            </w:r>
            <w:r w:rsidR="00245CDD">
              <w:t>ha</w:t>
            </w:r>
            <w:r>
              <w:t>ndises</w:t>
            </w:r>
          </w:p>
          <w:p w:rsidR="00CC767A" w:rsidRDefault="00CC767A" w:rsidP="00CC767A">
            <w:pPr>
              <w:pStyle w:val="Paragraphedeliste"/>
              <w:numPr>
                <w:ilvl w:val="0"/>
                <w:numId w:val="1"/>
              </w:numPr>
            </w:pPr>
            <w:r>
              <w:t>Variation des stocks (SI-IF)</w:t>
            </w:r>
          </w:p>
          <w:p w:rsidR="00CC767A" w:rsidRDefault="00CC767A" w:rsidP="00CC767A">
            <w:pPr>
              <w:pStyle w:val="Paragraphedeliste"/>
              <w:numPr>
                <w:ilvl w:val="0"/>
                <w:numId w:val="1"/>
              </w:numPr>
            </w:pPr>
            <w:r>
              <w:t>Salaires</w:t>
            </w:r>
          </w:p>
          <w:p w:rsidR="00CC767A" w:rsidRDefault="00CC767A" w:rsidP="00CC767A">
            <w:pPr>
              <w:pStyle w:val="Paragraphedeliste"/>
              <w:numPr>
                <w:ilvl w:val="0"/>
                <w:numId w:val="1"/>
              </w:numPr>
            </w:pPr>
            <w:r>
              <w:t>Impôts et taxe (sauf impôt sur les sociétés)</w:t>
            </w:r>
          </w:p>
          <w:p w:rsidR="00CC767A" w:rsidRDefault="00CC767A" w:rsidP="00CC767A">
            <w:pPr>
              <w:pStyle w:val="Paragraphedeliste"/>
              <w:numPr>
                <w:ilvl w:val="0"/>
                <w:numId w:val="1"/>
              </w:numPr>
            </w:pPr>
            <w:r>
              <w:t>Charges sociales</w:t>
            </w:r>
          </w:p>
          <w:p w:rsidR="00CC767A" w:rsidRDefault="00CC767A" w:rsidP="00CC767A">
            <w:pPr>
              <w:pStyle w:val="Paragraphedeliste"/>
              <w:numPr>
                <w:ilvl w:val="0"/>
                <w:numId w:val="1"/>
              </w:numPr>
            </w:pPr>
            <w:r>
              <w:t>Dotations aux amortissements</w:t>
            </w:r>
          </w:p>
          <w:p w:rsidR="00E923E7" w:rsidRDefault="00E923E7" w:rsidP="00CC767A">
            <w:pPr>
              <w:pStyle w:val="Paragraphedeliste"/>
              <w:numPr>
                <w:ilvl w:val="0"/>
                <w:numId w:val="1"/>
              </w:numPr>
            </w:pPr>
            <w:r>
              <w:t xml:space="preserve">IS (impôt sur </w:t>
            </w:r>
            <w:r w:rsidR="00B7306A">
              <w:t>la société</w:t>
            </w:r>
            <w:r>
              <w:t>)</w:t>
            </w:r>
          </w:p>
        </w:tc>
        <w:tc>
          <w:tcPr>
            <w:tcW w:w="4606" w:type="dxa"/>
          </w:tcPr>
          <w:p w:rsidR="00CC767A" w:rsidRDefault="00B5012E" w:rsidP="00B5012E">
            <w:pPr>
              <w:pStyle w:val="Paragraphedeliste"/>
              <w:numPr>
                <w:ilvl w:val="0"/>
                <w:numId w:val="1"/>
              </w:numPr>
            </w:pPr>
            <w:r>
              <w:t>Chiffre d’affaire hors taxe (somme des ventes)</w:t>
            </w:r>
          </w:p>
          <w:p w:rsidR="00B5012E" w:rsidRDefault="00B5012E" w:rsidP="00B5012E">
            <w:pPr>
              <w:pStyle w:val="Paragraphedeliste"/>
              <w:numPr>
                <w:ilvl w:val="0"/>
                <w:numId w:val="1"/>
              </w:numPr>
            </w:pPr>
            <w:r>
              <w:t>Variation des stocks de produit fini (PF)</w:t>
            </w:r>
          </w:p>
          <w:p w:rsidR="00E923E7" w:rsidRDefault="00E923E7" w:rsidP="00E923E7">
            <w:r>
              <w:t xml:space="preserve">Production de l’exercice : exemple </w:t>
            </w:r>
          </w:p>
          <w:p w:rsidR="00E923E7" w:rsidRPr="00B7306A" w:rsidRDefault="00E923E7" w:rsidP="00E923E7">
            <w:r w:rsidRPr="00E923E7">
              <w:t>Stock Initial (SI)   : 1000€ PF</w:t>
            </w:r>
          </w:p>
          <w:p w:rsidR="00E923E7" w:rsidRPr="00E923E7" w:rsidRDefault="00E923E7" w:rsidP="00E923E7">
            <w:pPr>
              <w:rPr>
                <w:lang w:val="en-US"/>
              </w:rPr>
            </w:pPr>
            <w:r w:rsidRPr="00995B05">
              <w:rPr>
                <w:lang w:val="en-US"/>
              </w:rPr>
              <w:t>Ventes</w:t>
            </w:r>
            <w:r w:rsidRPr="00E923E7">
              <w:rPr>
                <w:lang w:val="en-US"/>
              </w:rPr>
              <w:t xml:space="preserve"> : </w:t>
            </w:r>
            <w:r>
              <w:rPr>
                <w:lang w:val="en-US"/>
              </w:rPr>
              <w:t xml:space="preserve"> </w:t>
            </w:r>
            <w:r w:rsidRPr="00E923E7">
              <w:rPr>
                <w:lang w:val="en-US"/>
              </w:rPr>
              <w:t xml:space="preserve"> 14000€ PF</w:t>
            </w:r>
          </w:p>
          <w:p w:rsidR="00E923E7" w:rsidRPr="00E923E7" w:rsidRDefault="00E923E7" w:rsidP="00E923E7">
            <w:pPr>
              <w:rPr>
                <w:lang w:val="en-US"/>
              </w:rPr>
            </w:pPr>
            <w:r w:rsidRPr="00E923E7">
              <w:rPr>
                <w:lang w:val="en-US"/>
              </w:rPr>
              <w:t>Stock Final</w:t>
            </w:r>
            <w:r>
              <w:rPr>
                <w:lang w:val="en-US"/>
              </w:rPr>
              <w:t xml:space="preserve"> (SF)  </w:t>
            </w:r>
            <w:r w:rsidRPr="00E923E7">
              <w:rPr>
                <w:lang w:val="en-US"/>
              </w:rPr>
              <w:t> : 3000€</w:t>
            </w:r>
          </w:p>
          <w:p w:rsidR="00E923E7" w:rsidRDefault="00E923E7" w:rsidP="00E923E7">
            <w:pPr>
              <w:rPr>
                <w:color w:val="00B050"/>
                <w:lang w:val="en-US"/>
              </w:rPr>
            </w:pPr>
            <w:r w:rsidRPr="00E923E7">
              <w:rPr>
                <w:lang w:val="en-US"/>
              </w:rPr>
              <w:t>Production=14000</w:t>
            </w:r>
            <w:r>
              <w:rPr>
                <w:lang w:val="en-US"/>
              </w:rPr>
              <w:t xml:space="preserve"> </w:t>
            </w:r>
            <w:r w:rsidRPr="00E923E7">
              <w:rPr>
                <w:lang w:val="en-US"/>
              </w:rPr>
              <w:t>+</w:t>
            </w:r>
            <w:r>
              <w:rPr>
                <w:lang w:val="en-US"/>
              </w:rPr>
              <w:t xml:space="preserve"> </w:t>
            </w:r>
            <w:r w:rsidRPr="00E923E7">
              <w:rPr>
                <w:color w:val="00B050"/>
                <w:lang w:val="en-US"/>
              </w:rPr>
              <w:t xml:space="preserve">(3000-1000) </w:t>
            </w:r>
          </w:p>
          <w:p w:rsidR="00E923E7" w:rsidRDefault="00E923E7" w:rsidP="00E923E7">
            <w:pPr>
              <w:rPr>
                <w:color w:val="00B050"/>
                <w:lang w:val="en-US"/>
              </w:rPr>
            </w:pPr>
            <w:r w:rsidRPr="00E923E7">
              <w:rPr>
                <w:color w:val="00B050"/>
                <w:lang w:val="en-US"/>
              </w:rPr>
              <w:t xml:space="preserve"> variation de stock</w:t>
            </w:r>
            <w:r>
              <w:rPr>
                <w:color w:val="00B050"/>
                <w:lang w:val="en-US"/>
              </w:rPr>
              <w:t>:</w:t>
            </w:r>
          </w:p>
          <w:p w:rsidR="00E923E7" w:rsidRDefault="00E923E7" w:rsidP="00E923E7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 xml:space="preserve"> positive =&gt;</w:t>
            </w:r>
            <w:r w:rsidR="00245CDD" w:rsidRPr="00B7306A">
              <w:rPr>
                <w:color w:val="00B050"/>
              </w:rPr>
              <w:t xml:space="preserve"> </w:t>
            </w:r>
            <w:r w:rsidRPr="00B7306A">
              <w:rPr>
                <w:color w:val="00B050"/>
              </w:rPr>
              <w:t>stockage</w:t>
            </w:r>
            <w:r>
              <w:rPr>
                <w:color w:val="00B050"/>
                <w:lang w:val="en-US"/>
              </w:rPr>
              <w:tab/>
            </w:r>
            <w:r>
              <w:rPr>
                <w:color w:val="00B050"/>
                <w:lang w:val="en-US"/>
              </w:rPr>
              <w:tab/>
            </w:r>
            <w:r>
              <w:rPr>
                <w:color w:val="00B050"/>
                <w:lang w:val="en-US"/>
              </w:rPr>
              <w:tab/>
              <w:t xml:space="preserve">            Negative </w:t>
            </w:r>
            <w:r w:rsidR="00245CDD">
              <w:rPr>
                <w:color w:val="00B050"/>
                <w:lang w:val="en-US"/>
              </w:rPr>
              <w:t xml:space="preserve">=&gt; </w:t>
            </w:r>
            <w:proofErr w:type="spellStart"/>
            <w:r w:rsidR="00245CDD">
              <w:rPr>
                <w:color w:val="00B050"/>
                <w:lang w:val="en-US"/>
              </w:rPr>
              <w:t>dé</w:t>
            </w:r>
            <w:r>
              <w:rPr>
                <w:color w:val="00B050"/>
                <w:lang w:val="en-US"/>
              </w:rPr>
              <w:t>stockage</w:t>
            </w:r>
            <w:proofErr w:type="spellEnd"/>
          </w:p>
          <w:p w:rsidR="00E923E7" w:rsidRPr="00E923E7" w:rsidRDefault="00E923E7" w:rsidP="00E923E7">
            <w:pPr>
              <w:rPr>
                <w:lang w:val="en-US"/>
              </w:rPr>
            </w:pPr>
          </w:p>
        </w:tc>
      </w:tr>
      <w:tr w:rsidR="00E923E7" w:rsidRPr="00E923E7" w:rsidTr="00753E7C">
        <w:tc>
          <w:tcPr>
            <w:tcW w:w="9212" w:type="dxa"/>
            <w:gridSpan w:val="2"/>
          </w:tcPr>
          <w:p w:rsidR="00E923E7" w:rsidRDefault="00E923E7" w:rsidP="00E923E7">
            <w:pPr>
              <w:pStyle w:val="Paragraphedeliste"/>
            </w:pPr>
            <w:r>
              <w:t>Produits d’exploitation- Charges d’exploitation=</w:t>
            </w:r>
          </w:p>
          <w:p w:rsidR="00E923E7" w:rsidRDefault="00E923E7" w:rsidP="00E923E7">
            <w:pPr>
              <w:pStyle w:val="Paragraphedeliste"/>
              <w:rPr>
                <w:color w:val="FF0000"/>
              </w:rPr>
            </w:pPr>
            <w:r w:rsidRPr="00E923E7">
              <w:rPr>
                <w:color w:val="FF0000"/>
              </w:rPr>
              <w:t>BN3=bénéfice avant charges</w:t>
            </w:r>
            <w:r w:rsidR="00245CDD">
              <w:rPr>
                <w:color w:val="FF0000"/>
              </w:rPr>
              <w:t xml:space="preserve"> </w:t>
            </w:r>
            <w:r w:rsidRPr="00E923E7">
              <w:rPr>
                <w:color w:val="FF0000"/>
              </w:rPr>
              <w:t>financières et impôts (IS)</w:t>
            </w:r>
          </w:p>
          <w:p w:rsidR="00E923E7" w:rsidRDefault="00E923E7" w:rsidP="00E923E7">
            <w:pPr>
              <w:pStyle w:val="Paragraphedeliste"/>
              <w:rPr>
                <w:color w:val="FF0000"/>
              </w:rPr>
            </w:pPr>
          </w:p>
          <w:p w:rsidR="00E923E7" w:rsidRDefault="00E923E7" w:rsidP="00E923E7">
            <w:pPr>
              <w:pStyle w:val="Paragraphedeliste"/>
            </w:pPr>
            <w:r>
              <w:rPr>
                <w:color w:val="FF0000"/>
              </w:rPr>
              <w:t>BN3</w:t>
            </w:r>
            <w:r>
              <w:t>-charges intérêts=</w:t>
            </w:r>
          </w:p>
          <w:p w:rsidR="00E923E7" w:rsidRDefault="00E923E7" w:rsidP="00E923E7">
            <w:pPr>
              <w:pStyle w:val="Paragraphedeliste"/>
            </w:pPr>
            <w:r>
              <w:rPr>
                <w:color w:val="FF0000"/>
              </w:rPr>
              <w:t>BN2</w:t>
            </w:r>
            <w:r>
              <w:t>=bénéfice avant impôts (IS)</w:t>
            </w:r>
          </w:p>
          <w:p w:rsidR="00E923E7" w:rsidRDefault="00E923E7" w:rsidP="00E923E7">
            <w:pPr>
              <w:pStyle w:val="Paragraphedeliste"/>
            </w:pPr>
          </w:p>
          <w:p w:rsidR="00E923E7" w:rsidRDefault="00E923E7" w:rsidP="00E923E7">
            <w:pPr>
              <w:pStyle w:val="Paragraphedeliste"/>
            </w:pPr>
            <w:r>
              <w:t>BN2-impôts=</w:t>
            </w:r>
          </w:p>
          <w:p w:rsidR="00E923E7" w:rsidRDefault="00E923E7" w:rsidP="00E923E7">
            <w:pPr>
              <w:pStyle w:val="Paragraphedeliste"/>
            </w:pPr>
            <w:r>
              <w:t>BN1= bénéfice</w:t>
            </w:r>
            <w:r w:rsidR="0072546E">
              <w:t xml:space="preserve"> net (réserve ou distribution)</w:t>
            </w:r>
          </w:p>
          <w:p w:rsidR="00E923E7" w:rsidRPr="00E923E7" w:rsidRDefault="00E923E7" w:rsidP="00E923E7">
            <w:pPr>
              <w:pStyle w:val="Paragraphedeliste"/>
            </w:pPr>
          </w:p>
        </w:tc>
      </w:tr>
    </w:tbl>
    <w:p w:rsidR="00CC767A" w:rsidRPr="00E923E7" w:rsidRDefault="00CC767A" w:rsidP="003F215C"/>
    <w:p w:rsidR="00E923E7" w:rsidRPr="00E923E7" w:rsidRDefault="00E923E7" w:rsidP="003F215C"/>
    <w:sectPr w:rsidR="00E923E7" w:rsidRPr="00E923E7" w:rsidSect="003E3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2405"/>
    <w:multiLevelType w:val="hybridMultilevel"/>
    <w:tmpl w:val="5D0AC74A"/>
    <w:lvl w:ilvl="0" w:tplc="FFD66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7A45"/>
    <w:rsid w:val="00110435"/>
    <w:rsid w:val="00245CDD"/>
    <w:rsid w:val="003E3C4B"/>
    <w:rsid w:val="003F215C"/>
    <w:rsid w:val="0072546E"/>
    <w:rsid w:val="00995B05"/>
    <w:rsid w:val="00B5012E"/>
    <w:rsid w:val="00B7306A"/>
    <w:rsid w:val="00BD4636"/>
    <w:rsid w:val="00BD7A45"/>
    <w:rsid w:val="00CC767A"/>
    <w:rsid w:val="00E9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C4B"/>
  </w:style>
  <w:style w:type="paragraph" w:styleId="Titre1">
    <w:name w:val="heading 1"/>
    <w:basedOn w:val="Normal"/>
    <w:next w:val="Normal"/>
    <w:link w:val="Titre1Car"/>
    <w:uiPriority w:val="9"/>
    <w:qFormat/>
    <w:rsid w:val="00CC76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F21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F21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3F215C"/>
    <w:pPr>
      <w:ind w:left="720"/>
      <w:contextualSpacing/>
    </w:pPr>
  </w:style>
  <w:style w:type="table" w:styleId="Grilledutableau">
    <w:name w:val="Table Grid"/>
    <w:basedOn w:val="TableauNormal"/>
    <w:uiPriority w:val="59"/>
    <w:rsid w:val="003F2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CC76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Douze</dc:creator>
  <cp:keywords/>
  <dc:description/>
  <cp:lastModifiedBy>Douze</cp:lastModifiedBy>
  <cp:revision>8</cp:revision>
  <dcterms:created xsi:type="dcterms:W3CDTF">2011-09-16T12:18:00Z</dcterms:created>
  <dcterms:modified xsi:type="dcterms:W3CDTF">2011-09-16T13:55:00Z</dcterms:modified>
</cp:coreProperties>
</file>