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120" w:rsidRDefault="00062120" w:rsidP="00062120">
      <w:pPr>
        <w:pStyle w:val="Sous-titre"/>
        <w:rPr>
          <w:b/>
          <w:bCs/>
          <w:color w:val="333399"/>
          <w:sz w:val="64"/>
        </w:rPr>
      </w:pPr>
      <w:bookmarkStart w:id="0" w:name="_Toc138073784"/>
      <w:bookmarkStart w:id="1" w:name="_Toc190686995"/>
    </w:p>
    <w:p w:rsidR="00062120" w:rsidRDefault="00062120" w:rsidP="00062120">
      <w:pPr>
        <w:pStyle w:val="Sous-titre"/>
        <w:rPr>
          <w:b/>
          <w:bCs/>
          <w:color w:val="333399"/>
          <w:sz w:val="64"/>
        </w:rPr>
      </w:pPr>
    </w:p>
    <w:p w:rsidR="00062120" w:rsidRDefault="00062120" w:rsidP="00062120">
      <w:pPr>
        <w:pStyle w:val="Sous-titre"/>
        <w:rPr>
          <w:b/>
          <w:bCs/>
          <w:color w:val="333399"/>
          <w:sz w:val="64"/>
        </w:rPr>
      </w:pPr>
    </w:p>
    <w:p w:rsidR="00062120" w:rsidRDefault="00062120" w:rsidP="00062120">
      <w:pPr>
        <w:pStyle w:val="Sous-titre"/>
        <w:rPr>
          <w:b/>
          <w:bCs/>
          <w:color w:val="333399"/>
          <w:sz w:val="64"/>
        </w:rPr>
      </w:pPr>
    </w:p>
    <w:p w:rsidR="00062120" w:rsidRDefault="00062120" w:rsidP="00062120">
      <w:pPr>
        <w:pStyle w:val="Sous-titre"/>
        <w:rPr>
          <w:sz w:val="48"/>
          <w:szCs w:val="48"/>
        </w:rPr>
      </w:pPr>
      <w:r w:rsidRPr="002327A8">
        <w:rPr>
          <w:sz w:val="48"/>
          <w:szCs w:val="48"/>
        </w:rPr>
        <w:t>Référentiel des méthodes de production</w:t>
      </w:r>
    </w:p>
    <w:p w:rsidR="00062120" w:rsidRPr="002327A8" w:rsidRDefault="00062120" w:rsidP="00062120">
      <w:pPr>
        <w:pStyle w:val="Sous-titre"/>
        <w:rPr>
          <w:sz w:val="48"/>
          <w:szCs w:val="48"/>
        </w:rPr>
      </w:pPr>
    </w:p>
    <w:p w:rsidR="00062120" w:rsidRDefault="00062120" w:rsidP="00062120">
      <w:pPr>
        <w:jc w:val="center"/>
        <w:rPr>
          <w:b/>
          <w:bCs/>
          <w:noProof/>
          <w:color w:val="333399"/>
          <w:sz w:val="48"/>
          <w:szCs w:val="48"/>
        </w:rPr>
      </w:pPr>
      <w:r>
        <w:rPr>
          <w:b/>
          <w:bCs/>
          <w:noProof/>
          <w:color w:val="333399"/>
          <w:sz w:val="48"/>
          <w:szCs w:val="48"/>
        </w:rPr>
        <w:t>Société XXXX</w:t>
      </w:r>
    </w:p>
    <w:p w:rsidR="00062120" w:rsidRDefault="00062120" w:rsidP="00062120">
      <w:pPr>
        <w:jc w:val="center"/>
        <w:rPr>
          <w:bCs/>
          <w:noProof/>
          <w:color w:val="333399"/>
          <w:sz w:val="48"/>
          <w:szCs w:val="48"/>
        </w:rPr>
      </w:pPr>
      <w:r>
        <w:rPr>
          <w:b/>
          <w:bCs/>
          <w:noProof/>
          <w:color w:val="333399"/>
          <w:sz w:val="48"/>
          <w:szCs w:val="48"/>
        </w:rPr>
        <w:br/>
      </w:r>
      <w:r>
        <w:rPr>
          <w:bCs/>
          <w:noProof/>
          <w:color w:val="333399"/>
          <w:sz w:val="48"/>
          <w:szCs w:val="48"/>
        </w:rPr>
        <w:t xml:space="preserve">Processus de </w:t>
      </w:r>
      <w:r w:rsidRPr="002327A8">
        <w:rPr>
          <w:bCs/>
          <w:noProof/>
          <w:color w:val="333399"/>
          <w:sz w:val="48"/>
          <w:szCs w:val="48"/>
        </w:rPr>
        <w:t>Gestion des incidents</w:t>
      </w:r>
      <w:r>
        <w:rPr>
          <w:bCs/>
          <w:noProof/>
          <w:color w:val="333399"/>
          <w:sz w:val="48"/>
          <w:szCs w:val="48"/>
        </w:rPr>
        <w:t xml:space="preserve"> et demandes de services</w:t>
      </w:r>
    </w:p>
    <w:p w:rsidR="00062120" w:rsidRDefault="00062120" w:rsidP="00062120">
      <w:pPr>
        <w:jc w:val="center"/>
        <w:rPr>
          <w:bCs/>
          <w:noProof/>
          <w:color w:val="333399"/>
          <w:sz w:val="48"/>
          <w:szCs w:val="48"/>
        </w:rPr>
      </w:pPr>
    </w:p>
    <w:p w:rsidR="00062120" w:rsidRDefault="00062120" w:rsidP="00062120">
      <w:pPr>
        <w:jc w:val="center"/>
        <w:rPr>
          <w:bCs/>
          <w:noProof/>
          <w:color w:val="333399"/>
          <w:sz w:val="48"/>
          <w:szCs w:val="48"/>
        </w:rPr>
      </w:pPr>
    </w:p>
    <w:p w:rsidR="00062120" w:rsidRPr="002327A8" w:rsidRDefault="00062120" w:rsidP="00062120">
      <w:pPr>
        <w:jc w:val="center"/>
        <w:rPr>
          <w:bCs/>
          <w:noProof/>
          <w:color w:val="333399"/>
          <w:sz w:val="48"/>
          <w:szCs w:val="48"/>
        </w:rPr>
      </w:pPr>
      <w:r>
        <w:rPr>
          <w:bCs/>
          <w:noProof/>
          <w:color w:val="333399"/>
          <w:sz w:val="48"/>
          <w:szCs w:val="48"/>
        </w:rPr>
        <w:t>Processus et Procédure</w:t>
      </w:r>
    </w:p>
    <w:p w:rsidR="00062120" w:rsidRDefault="00062120" w:rsidP="00062120">
      <w:pPr>
        <w:jc w:val="center"/>
        <w:rPr>
          <w:b/>
          <w:bCs/>
          <w:noProof/>
          <w:color w:val="333399"/>
          <w:sz w:val="64"/>
        </w:rPr>
      </w:pPr>
      <w:r>
        <w:rPr>
          <w:b/>
          <w:bCs/>
          <w:noProof/>
          <w:color w:val="333399"/>
          <w:sz w:val="64"/>
        </w:rPr>
        <w:br w:type="page"/>
      </w:r>
    </w:p>
    <w:p w:rsidR="00062120" w:rsidRDefault="00062120" w:rsidP="00062120">
      <w:pPr>
        <w:jc w:val="center"/>
        <w:rPr>
          <w:b/>
          <w:bCs/>
          <w:color w:val="000080"/>
        </w:rPr>
      </w:pPr>
      <w:r>
        <w:rPr>
          <w:b/>
          <w:bCs/>
          <w:color w:val="000080"/>
        </w:rPr>
        <w:lastRenderedPageBreak/>
        <w:t>FICHE D’EVOLUTION</w:t>
      </w:r>
    </w:p>
    <w:p w:rsidR="00062120" w:rsidRDefault="00062120" w:rsidP="00062120">
      <w:pPr>
        <w:jc w:val="center"/>
        <w:rPr>
          <w:b/>
          <w:bCs/>
          <w:color w:val="000080"/>
        </w:rPr>
      </w:pPr>
    </w:p>
    <w:p w:rsidR="00062120" w:rsidRDefault="00062120" w:rsidP="00062120">
      <w:pPr>
        <w:jc w:val="center"/>
        <w:rPr>
          <w:b/>
          <w:bCs/>
          <w:color w:val="000080"/>
        </w:rPr>
      </w:pPr>
    </w:p>
    <w:tbl>
      <w:tblPr>
        <w:tblW w:w="0" w:type="auto"/>
        <w:jc w:val="center"/>
        <w:tblBorders>
          <w:top w:val="single" w:sz="4" w:space="0" w:color="auto"/>
          <w:left w:val="single" w:sz="4" w:space="0" w:color="auto"/>
          <w:bottom w:val="single" w:sz="4" w:space="0" w:color="auto"/>
          <w:right w:val="single" w:sz="4" w:space="0" w:color="auto"/>
          <w:insideH w:val="single" w:sz="12" w:space="0" w:color="auto"/>
          <w:insideV w:val="single" w:sz="6" w:space="0" w:color="auto"/>
        </w:tblBorders>
        <w:tblLayout w:type="fixed"/>
        <w:tblCellMar>
          <w:left w:w="70" w:type="dxa"/>
          <w:right w:w="70" w:type="dxa"/>
        </w:tblCellMar>
        <w:tblLook w:val="0000"/>
      </w:tblPr>
      <w:tblGrid>
        <w:gridCol w:w="1418"/>
        <w:gridCol w:w="2072"/>
        <w:gridCol w:w="2429"/>
        <w:gridCol w:w="3155"/>
      </w:tblGrid>
      <w:tr w:rsidR="00062120">
        <w:tblPrEx>
          <w:tblCellMar>
            <w:top w:w="0" w:type="dxa"/>
            <w:bottom w:w="0" w:type="dxa"/>
          </w:tblCellMar>
        </w:tblPrEx>
        <w:trPr>
          <w:cantSplit/>
          <w:jc w:val="center"/>
        </w:trPr>
        <w:tc>
          <w:tcPr>
            <w:tcW w:w="1418" w:type="dxa"/>
          </w:tcPr>
          <w:p w:rsidR="00062120" w:rsidRDefault="00062120" w:rsidP="00062120">
            <w:pPr>
              <w:pStyle w:val="Style11ptGrasBleufoncCentrAvant6pt"/>
            </w:pPr>
            <w:r>
              <w:t>REVISION</w:t>
            </w:r>
          </w:p>
        </w:tc>
        <w:tc>
          <w:tcPr>
            <w:tcW w:w="2072" w:type="dxa"/>
          </w:tcPr>
          <w:p w:rsidR="00062120" w:rsidRDefault="00062120" w:rsidP="00062120">
            <w:pPr>
              <w:pStyle w:val="Style11ptGrasBleufoncCentrAvant6pt"/>
            </w:pPr>
            <w:r>
              <w:t>DATE</w:t>
            </w:r>
          </w:p>
        </w:tc>
        <w:tc>
          <w:tcPr>
            <w:tcW w:w="2429" w:type="dxa"/>
          </w:tcPr>
          <w:p w:rsidR="00062120" w:rsidRDefault="00062120" w:rsidP="00062120">
            <w:pPr>
              <w:pStyle w:val="Style11ptGrasBleufoncCentrAvant6pt"/>
            </w:pPr>
            <w:r>
              <w:t>OBJET DE L'EVOLUTION</w:t>
            </w:r>
          </w:p>
        </w:tc>
        <w:tc>
          <w:tcPr>
            <w:tcW w:w="3155" w:type="dxa"/>
          </w:tcPr>
          <w:p w:rsidR="00062120" w:rsidRDefault="00062120" w:rsidP="00062120">
            <w:pPr>
              <w:pStyle w:val="Style11ptGrasBleufoncCentrAvant6pt"/>
            </w:pPr>
            <w:r>
              <w:t>JUSTIFICATIF</w:t>
            </w:r>
          </w:p>
        </w:tc>
      </w:tr>
      <w:tr w:rsidR="00062120">
        <w:tblPrEx>
          <w:tblCellMar>
            <w:top w:w="0" w:type="dxa"/>
            <w:bottom w:w="0" w:type="dxa"/>
          </w:tblCellMar>
        </w:tblPrEx>
        <w:trPr>
          <w:cantSplit/>
          <w:jc w:val="center"/>
        </w:trPr>
        <w:tc>
          <w:tcPr>
            <w:tcW w:w="1418" w:type="dxa"/>
          </w:tcPr>
          <w:p w:rsidR="00062120" w:rsidRDefault="00062120" w:rsidP="00062120">
            <w:pPr>
              <w:pStyle w:val="Style11ptGrasBleufoncCentrAvant6pt"/>
            </w:pPr>
            <w:r>
              <w:t>V1.0</w:t>
            </w:r>
          </w:p>
        </w:tc>
        <w:tc>
          <w:tcPr>
            <w:tcW w:w="2072" w:type="dxa"/>
          </w:tcPr>
          <w:p w:rsidR="00062120" w:rsidRDefault="00062120" w:rsidP="00062120">
            <w:pPr>
              <w:pStyle w:val="Style11ptGrasBleufoncCentrAvant6pt"/>
            </w:pPr>
            <w:r>
              <w:fldChar w:fldCharType="begin"/>
            </w:r>
            <w:r>
              <w:instrText xml:space="preserve"> </w:instrText>
            </w:r>
            <w:r w:rsidR="00913AFC">
              <w:instrText>CREATEDATE</w:instrText>
            </w:r>
            <w:r>
              <w:instrText xml:space="preserve">  \@ "</w:instrText>
            </w:r>
            <w:r w:rsidR="00913AFC">
              <w:instrText>D MMMM YYYY</w:instrText>
            </w:r>
            <w:r>
              <w:instrText xml:space="preserve">"  \* MERGEFORMAT </w:instrText>
            </w:r>
            <w:r>
              <w:fldChar w:fldCharType="separate"/>
            </w:r>
            <w:r>
              <w:rPr>
                <w:noProof/>
              </w:rPr>
              <w:t>10 juin 2009</w:t>
            </w:r>
            <w:r>
              <w:fldChar w:fldCharType="end"/>
            </w:r>
          </w:p>
        </w:tc>
        <w:tc>
          <w:tcPr>
            <w:tcW w:w="2429" w:type="dxa"/>
          </w:tcPr>
          <w:p w:rsidR="00062120" w:rsidRDefault="00062120" w:rsidP="00062120">
            <w:pPr>
              <w:spacing w:before="120"/>
              <w:jc w:val="center"/>
              <w:rPr>
                <w:b/>
                <w:color w:val="000080"/>
                <w:sz w:val="22"/>
              </w:rPr>
            </w:pPr>
            <w:r>
              <w:rPr>
                <w:b/>
                <w:bCs/>
                <w:color w:val="000080"/>
              </w:rPr>
              <w:t>CREATION</w:t>
            </w:r>
          </w:p>
        </w:tc>
        <w:tc>
          <w:tcPr>
            <w:tcW w:w="3155" w:type="dxa"/>
          </w:tcPr>
          <w:p w:rsidR="00062120" w:rsidRDefault="00062120" w:rsidP="00062120">
            <w:pPr>
              <w:spacing w:before="120"/>
              <w:jc w:val="center"/>
              <w:rPr>
                <w:b/>
                <w:color w:val="000080"/>
                <w:sz w:val="22"/>
              </w:rPr>
            </w:pPr>
          </w:p>
        </w:tc>
      </w:tr>
      <w:tr w:rsidR="00062120">
        <w:tblPrEx>
          <w:tblCellMar>
            <w:top w:w="0" w:type="dxa"/>
            <w:bottom w:w="0" w:type="dxa"/>
          </w:tblCellMar>
        </w:tblPrEx>
        <w:trPr>
          <w:cantSplit/>
          <w:jc w:val="center"/>
        </w:trPr>
        <w:tc>
          <w:tcPr>
            <w:tcW w:w="1418" w:type="dxa"/>
          </w:tcPr>
          <w:p w:rsidR="00062120" w:rsidRDefault="00062120" w:rsidP="00062120">
            <w:pPr>
              <w:spacing w:before="120"/>
              <w:jc w:val="center"/>
              <w:rPr>
                <w:b/>
                <w:color w:val="000080"/>
                <w:sz w:val="22"/>
              </w:rPr>
            </w:pPr>
            <w:r>
              <w:rPr>
                <w:b/>
                <w:color w:val="000080"/>
                <w:sz w:val="22"/>
              </w:rPr>
              <w:t>V2.0</w:t>
            </w:r>
          </w:p>
        </w:tc>
        <w:tc>
          <w:tcPr>
            <w:tcW w:w="2072" w:type="dxa"/>
          </w:tcPr>
          <w:p w:rsidR="00062120" w:rsidRDefault="00062120" w:rsidP="00062120">
            <w:pPr>
              <w:spacing w:before="120"/>
              <w:jc w:val="center"/>
              <w:rPr>
                <w:b/>
                <w:color w:val="000080"/>
                <w:sz w:val="22"/>
              </w:rPr>
            </w:pPr>
            <w:r>
              <w:rPr>
                <w:b/>
                <w:color w:val="000080"/>
                <w:sz w:val="22"/>
              </w:rPr>
              <w:t>22 novembre 2011</w:t>
            </w:r>
          </w:p>
        </w:tc>
        <w:tc>
          <w:tcPr>
            <w:tcW w:w="2429" w:type="dxa"/>
          </w:tcPr>
          <w:p w:rsidR="00062120" w:rsidRDefault="00062120" w:rsidP="00062120">
            <w:pPr>
              <w:spacing w:before="120"/>
              <w:jc w:val="center"/>
              <w:rPr>
                <w:b/>
                <w:color w:val="000080"/>
                <w:sz w:val="22"/>
              </w:rPr>
            </w:pPr>
            <w:r>
              <w:rPr>
                <w:b/>
                <w:color w:val="000080"/>
                <w:sz w:val="22"/>
              </w:rPr>
              <w:t>Révision du document</w:t>
            </w:r>
          </w:p>
        </w:tc>
        <w:tc>
          <w:tcPr>
            <w:tcW w:w="3155" w:type="dxa"/>
          </w:tcPr>
          <w:p w:rsidR="00062120" w:rsidRDefault="00062120" w:rsidP="00062120">
            <w:pPr>
              <w:spacing w:before="120"/>
              <w:jc w:val="center"/>
              <w:rPr>
                <w:b/>
                <w:color w:val="000080"/>
                <w:sz w:val="22"/>
              </w:rPr>
            </w:pPr>
            <w:r>
              <w:rPr>
                <w:b/>
                <w:color w:val="000080"/>
                <w:sz w:val="22"/>
              </w:rPr>
              <w:t>Refonte du processus incidents/demandes</w:t>
            </w:r>
          </w:p>
        </w:tc>
      </w:tr>
      <w:tr w:rsidR="00062120">
        <w:tblPrEx>
          <w:tblCellMar>
            <w:top w:w="0" w:type="dxa"/>
            <w:bottom w:w="0" w:type="dxa"/>
          </w:tblCellMar>
        </w:tblPrEx>
        <w:trPr>
          <w:cantSplit/>
          <w:jc w:val="center"/>
        </w:trPr>
        <w:tc>
          <w:tcPr>
            <w:tcW w:w="1418" w:type="dxa"/>
          </w:tcPr>
          <w:p w:rsidR="00062120" w:rsidRDefault="00062120" w:rsidP="00062120">
            <w:pPr>
              <w:spacing w:before="120"/>
              <w:jc w:val="center"/>
              <w:rPr>
                <w:b/>
                <w:color w:val="000080"/>
                <w:sz w:val="22"/>
              </w:rPr>
            </w:pPr>
          </w:p>
        </w:tc>
        <w:tc>
          <w:tcPr>
            <w:tcW w:w="2072" w:type="dxa"/>
          </w:tcPr>
          <w:p w:rsidR="00062120" w:rsidRDefault="00062120" w:rsidP="00062120">
            <w:pPr>
              <w:spacing w:before="120"/>
              <w:jc w:val="center"/>
              <w:rPr>
                <w:b/>
                <w:color w:val="000080"/>
                <w:sz w:val="22"/>
              </w:rPr>
            </w:pPr>
          </w:p>
        </w:tc>
        <w:tc>
          <w:tcPr>
            <w:tcW w:w="2429" w:type="dxa"/>
          </w:tcPr>
          <w:p w:rsidR="00062120" w:rsidRDefault="00062120" w:rsidP="00062120">
            <w:pPr>
              <w:spacing w:before="120"/>
              <w:jc w:val="center"/>
              <w:rPr>
                <w:b/>
                <w:color w:val="000080"/>
                <w:sz w:val="22"/>
              </w:rPr>
            </w:pPr>
          </w:p>
        </w:tc>
        <w:tc>
          <w:tcPr>
            <w:tcW w:w="3155" w:type="dxa"/>
          </w:tcPr>
          <w:p w:rsidR="00062120" w:rsidRDefault="00062120" w:rsidP="00062120">
            <w:pPr>
              <w:spacing w:before="120"/>
              <w:jc w:val="center"/>
              <w:rPr>
                <w:b/>
                <w:color w:val="000080"/>
                <w:sz w:val="22"/>
              </w:rPr>
            </w:pPr>
          </w:p>
        </w:tc>
      </w:tr>
      <w:tr w:rsidR="00062120">
        <w:tblPrEx>
          <w:tblCellMar>
            <w:top w:w="0" w:type="dxa"/>
            <w:bottom w:w="0" w:type="dxa"/>
          </w:tblCellMar>
        </w:tblPrEx>
        <w:trPr>
          <w:cantSplit/>
          <w:jc w:val="center"/>
        </w:trPr>
        <w:tc>
          <w:tcPr>
            <w:tcW w:w="1418" w:type="dxa"/>
          </w:tcPr>
          <w:p w:rsidR="00062120" w:rsidRDefault="00062120" w:rsidP="00062120">
            <w:pPr>
              <w:spacing w:before="120"/>
              <w:jc w:val="center"/>
              <w:rPr>
                <w:b/>
                <w:color w:val="000080"/>
                <w:sz w:val="22"/>
              </w:rPr>
            </w:pPr>
          </w:p>
        </w:tc>
        <w:tc>
          <w:tcPr>
            <w:tcW w:w="2072" w:type="dxa"/>
          </w:tcPr>
          <w:p w:rsidR="00062120" w:rsidRDefault="00062120" w:rsidP="00062120">
            <w:pPr>
              <w:spacing w:before="120"/>
              <w:jc w:val="center"/>
              <w:rPr>
                <w:b/>
                <w:color w:val="000080"/>
                <w:sz w:val="22"/>
              </w:rPr>
            </w:pPr>
          </w:p>
        </w:tc>
        <w:tc>
          <w:tcPr>
            <w:tcW w:w="2429" w:type="dxa"/>
          </w:tcPr>
          <w:p w:rsidR="00062120" w:rsidRDefault="00062120" w:rsidP="00062120">
            <w:pPr>
              <w:pStyle w:val="Style11ptGrasBleufoncCentrAvant6pt"/>
            </w:pPr>
          </w:p>
        </w:tc>
        <w:tc>
          <w:tcPr>
            <w:tcW w:w="3155" w:type="dxa"/>
          </w:tcPr>
          <w:p w:rsidR="00062120" w:rsidRDefault="00062120" w:rsidP="00062120">
            <w:pPr>
              <w:spacing w:before="120"/>
              <w:jc w:val="center"/>
              <w:rPr>
                <w:b/>
                <w:color w:val="000080"/>
                <w:sz w:val="22"/>
              </w:rPr>
            </w:pPr>
          </w:p>
        </w:tc>
      </w:tr>
    </w:tbl>
    <w:p w:rsidR="00062120" w:rsidRDefault="00062120">
      <w:pPr>
        <w:spacing w:after="200" w:line="276" w:lineRule="auto"/>
        <w:jc w:val="left"/>
        <w:rPr>
          <w:b/>
          <w:bCs/>
          <w:i/>
          <w:iCs/>
          <w:color w:val="333399"/>
          <w:sz w:val="28"/>
          <w:szCs w:val="52"/>
        </w:rPr>
      </w:pPr>
      <w:r>
        <w:rPr>
          <w:szCs w:val="52"/>
        </w:rPr>
        <w:br w:type="page"/>
      </w:r>
    </w:p>
    <w:p w:rsidR="00062120" w:rsidRPr="00847CD7" w:rsidRDefault="00062120" w:rsidP="00062120">
      <w:pPr>
        <w:pStyle w:val="En-ttedetabledesmatires"/>
      </w:pPr>
      <w:r w:rsidRPr="00847CD7">
        <w:lastRenderedPageBreak/>
        <w:t>Sommaire</w:t>
      </w:r>
    </w:p>
    <w:p w:rsidR="00062120" w:rsidRDefault="00062120">
      <w:pPr>
        <w:pStyle w:val="TM1"/>
        <w:tabs>
          <w:tab w:val="left" w:pos="351"/>
          <w:tab w:val="right" w:leader="dot" w:pos="9062"/>
        </w:tabs>
        <w:rPr>
          <w:rFonts w:ascii="Cambria" w:hAnsi="Cambria" w:cs="Times New Roman"/>
          <w:noProof/>
          <w:sz w:val="24"/>
        </w:rPr>
      </w:pPr>
      <w:r>
        <w:fldChar w:fldCharType="begin"/>
      </w:r>
      <w:r>
        <w:instrText xml:space="preserve"> </w:instrText>
      </w:r>
      <w:r w:rsidR="00913AFC">
        <w:instrText>TOC</w:instrText>
      </w:r>
      <w:r>
        <w:instrText xml:space="preserve"> \o "1-3" \h \z \u </w:instrText>
      </w:r>
      <w:r>
        <w:fldChar w:fldCharType="separate"/>
      </w:r>
      <w:r>
        <w:rPr>
          <w:noProof/>
        </w:rPr>
        <w:t>1</w:t>
      </w:r>
      <w:r>
        <w:rPr>
          <w:rFonts w:ascii="Cambria" w:hAnsi="Cambria" w:cs="Times New Roman"/>
          <w:noProof/>
          <w:sz w:val="24"/>
        </w:rPr>
        <w:tab/>
      </w:r>
      <w:r>
        <w:rPr>
          <w:noProof/>
        </w:rPr>
        <w:t>Périmètre du processus de gestion des incidents</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_Toc183586567 \h </w:instrText>
      </w:r>
      <w:r>
        <w:rPr>
          <w:noProof/>
        </w:rPr>
      </w:r>
      <w:r>
        <w:rPr>
          <w:noProof/>
        </w:rPr>
        <w:fldChar w:fldCharType="separate"/>
      </w:r>
      <w:r>
        <w:rPr>
          <w:noProof/>
        </w:rPr>
        <w:t>5</w:t>
      </w:r>
      <w:r>
        <w:rPr>
          <w:noProof/>
        </w:rPr>
        <w:fldChar w:fldCharType="end"/>
      </w:r>
    </w:p>
    <w:p w:rsidR="00062120" w:rsidRDefault="00062120">
      <w:pPr>
        <w:pStyle w:val="TM2"/>
        <w:tabs>
          <w:tab w:val="left" w:pos="718"/>
          <w:tab w:val="right" w:leader="dot" w:pos="9062"/>
        </w:tabs>
        <w:rPr>
          <w:rFonts w:ascii="Cambria" w:hAnsi="Cambria" w:cs="Times New Roman"/>
          <w:noProof/>
          <w:sz w:val="24"/>
        </w:rPr>
      </w:pPr>
      <w:r>
        <w:rPr>
          <w:noProof/>
        </w:rPr>
        <w:t>1.1</w:t>
      </w:r>
      <w:r>
        <w:rPr>
          <w:rFonts w:ascii="Cambria" w:hAnsi="Cambria" w:cs="Times New Roman"/>
          <w:noProof/>
          <w:sz w:val="24"/>
        </w:rPr>
        <w:tab/>
      </w:r>
      <w:r>
        <w:rPr>
          <w:noProof/>
        </w:rPr>
        <w:t>Objet du processus</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_Toc183586568 \h </w:instrText>
      </w:r>
      <w:r>
        <w:rPr>
          <w:noProof/>
        </w:rPr>
      </w:r>
      <w:r>
        <w:rPr>
          <w:noProof/>
        </w:rPr>
        <w:fldChar w:fldCharType="separate"/>
      </w:r>
      <w:r>
        <w:rPr>
          <w:noProof/>
        </w:rPr>
        <w:t>5</w:t>
      </w:r>
      <w:r>
        <w:rPr>
          <w:noProof/>
        </w:rPr>
        <w:fldChar w:fldCharType="end"/>
      </w:r>
    </w:p>
    <w:p w:rsidR="00062120" w:rsidRDefault="00062120">
      <w:pPr>
        <w:pStyle w:val="TM2"/>
        <w:tabs>
          <w:tab w:val="left" w:pos="718"/>
          <w:tab w:val="right" w:leader="dot" w:pos="9062"/>
        </w:tabs>
        <w:rPr>
          <w:rFonts w:ascii="Cambria" w:hAnsi="Cambria" w:cs="Times New Roman"/>
          <w:noProof/>
          <w:sz w:val="24"/>
        </w:rPr>
      </w:pPr>
      <w:r>
        <w:rPr>
          <w:noProof/>
        </w:rPr>
        <w:t>1.2</w:t>
      </w:r>
      <w:r>
        <w:rPr>
          <w:rFonts w:ascii="Cambria" w:hAnsi="Cambria" w:cs="Times New Roman"/>
          <w:noProof/>
          <w:sz w:val="24"/>
        </w:rPr>
        <w:tab/>
      </w:r>
      <w:r>
        <w:rPr>
          <w:noProof/>
        </w:rPr>
        <w:t>Définitions</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_Toc183586569 \h </w:instrText>
      </w:r>
      <w:r>
        <w:rPr>
          <w:noProof/>
        </w:rPr>
      </w:r>
      <w:r>
        <w:rPr>
          <w:noProof/>
        </w:rPr>
        <w:fldChar w:fldCharType="separate"/>
      </w:r>
      <w:r>
        <w:rPr>
          <w:noProof/>
        </w:rPr>
        <w:t>5</w:t>
      </w:r>
      <w:r>
        <w:rPr>
          <w:noProof/>
        </w:rPr>
        <w:fldChar w:fldCharType="end"/>
      </w:r>
    </w:p>
    <w:p w:rsidR="00062120" w:rsidRDefault="00062120">
      <w:pPr>
        <w:pStyle w:val="TM2"/>
        <w:tabs>
          <w:tab w:val="left" w:pos="718"/>
          <w:tab w:val="right" w:leader="dot" w:pos="9062"/>
        </w:tabs>
        <w:rPr>
          <w:rFonts w:ascii="Cambria" w:hAnsi="Cambria" w:cs="Times New Roman"/>
          <w:noProof/>
          <w:sz w:val="24"/>
        </w:rPr>
      </w:pPr>
      <w:r>
        <w:rPr>
          <w:noProof/>
        </w:rPr>
        <w:t>1.3</w:t>
      </w:r>
      <w:r>
        <w:rPr>
          <w:rFonts w:ascii="Cambria" w:hAnsi="Cambria" w:cs="Times New Roman"/>
          <w:noProof/>
          <w:sz w:val="24"/>
        </w:rPr>
        <w:tab/>
      </w:r>
      <w:r>
        <w:rPr>
          <w:noProof/>
        </w:rPr>
        <w:t>Responsabilités</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_Toc183586570 \h </w:instrText>
      </w:r>
      <w:r>
        <w:rPr>
          <w:noProof/>
        </w:rPr>
      </w:r>
      <w:r>
        <w:rPr>
          <w:noProof/>
        </w:rPr>
        <w:fldChar w:fldCharType="separate"/>
      </w:r>
      <w:r>
        <w:rPr>
          <w:noProof/>
        </w:rPr>
        <w:t>5</w:t>
      </w:r>
      <w:r>
        <w:rPr>
          <w:noProof/>
        </w:rPr>
        <w:fldChar w:fldCharType="end"/>
      </w:r>
    </w:p>
    <w:p w:rsidR="00062120" w:rsidRDefault="00062120">
      <w:pPr>
        <w:pStyle w:val="TM2"/>
        <w:tabs>
          <w:tab w:val="left" w:pos="718"/>
          <w:tab w:val="right" w:leader="dot" w:pos="9062"/>
        </w:tabs>
        <w:rPr>
          <w:rFonts w:ascii="Cambria" w:hAnsi="Cambria" w:cs="Times New Roman"/>
          <w:noProof/>
          <w:sz w:val="24"/>
        </w:rPr>
      </w:pPr>
      <w:r>
        <w:rPr>
          <w:noProof/>
        </w:rPr>
        <w:t>1.4</w:t>
      </w:r>
      <w:r>
        <w:rPr>
          <w:rFonts w:ascii="Cambria" w:hAnsi="Cambria" w:cs="Times New Roman"/>
          <w:noProof/>
          <w:sz w:val="24"/>
        </w:rPr>
        <w:tab/>
      </w:r>
      <w:r>
        <w:rPr>
          <w:noProof/>
        </w:rPr>
        <w:t>Périmètre du processus</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_Toc183586571 \h </w:instrText>
      </w:r>
      <w:r>
        <w:rPr>
          <w:noProof/>
        </w:rPr>
      </w:r>
      <w:r>
        <w:rPr>
          <w:noProof/>
        </w:rPr>
        <w:fldChar w:fldCharType="separate"/>
      </w:r>
      <w:r>
        <w:rPr>
          <w:noProof/>
        </w:rPr>
        <w:t>6</w:t>
      </w:r>
      <w:r>
        <w:rPr>
          <w:noProof/>
        </w:rPr>
        <w:fldChar w:fldCharType="end"/>
      </w:r>
    </w:p>
    <w:p w:rsidR="00062120" w:rsidRDefault="00062120">
      <w:pPr>
        <w:pStyle w:val="TM1"/>
        <w:tabs>
          <w:tab w:val="left" w:pos="351"/>
          <w:tab w:val="right" w:leader="dot" w:pos="9062"/>
        </w:tabs>
        <w:rPr>
          <w:rFonts w:ascii="Cambria" w:hAnsi="Cambria" w:cs="Times New Roman"/>
          <w:noProof/>
          <w:sz w:val="24"/>
        </w:rPr>
      </w:pPr>
      <w:r>
        <w:rPr>
          <w:noProof/>
        </w:rPr>
        <w:t>2</w:t>
      </w:r>
      <w:r>
        <w:rPr>
          <w:rFonts w:ascii="Cambria" w:hAnsi="Cambria" w:cs="Times New Roman"/>
          <w:noProof/>
          <w:sz w:val="24"/>
        </w:rPr>
        <w:tab/>
      </w:r>
      <w:r>
        <w:rPr>
          <w:noProof/>
        </w:rPr>
        <w:t>Schéma général du processus</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_Toc183586572 \h </w:instrText>
      </w:r>
      <w:r>
        <w:rPr>
          <w:noProof/>
        </w:rPr>
      </w:r>
      <w:r>
        <w:rPr>
          <w:noProof/>
        </w:rPr>
        <w:fldChar w:fldCharType="separate"/>
      </w:r>
      <w:r>
        <w:rPr>
          <w:noProof/>
        </w:rPr>
        <w:t>6</w:t>
      </w:r>
      <w:r>
        <w:rPr>
          <w:noProof/>
        </w:rPr>
        <w:fldChar w:fldCharType="end"/>
      </w:r>
    </w:p>
    <w:p w:rsidR="00062120" w:rsidRDefault="00062120">
      <w:pPr>
        <w:pStyle w:val="TM1"/>
        <w:tabs>
          <w:tab w:val="left" w:pos="351"/>
          <w:tab w:val="right" w:leader="dot" w:pos="9062"/>
        </w:tabs>
        <w:rPr>
          <w:rFonts w:ascii="Cambria" w:hAnsi="Cambria" w:cs="Times New Roman"/>
          <w:noProof/>
          <w:sz w:val="24"/>
        </w:rPr>
      </w:pPr>
      <w:r>
        <w:rPr>
          <w:noProof/>
        </w:rPr>
        <w:t>3</w:t>
      </w:r>
      <w:r>
        <w:rPr>
          <w:rFonts w:ascii="Cambria" w:hAnsi="Cambria" w:cs="Times New Roman"/>
          <w:noProof/>
          <w:sz w:val="24"/>
        </w:rPr>
        <w:tab/>
      </w:r>
      <w:r>
        <w:rPr>
          <w:noProof/>
        </w:rPr>
        <w:t>Rôles et moyens mis en œuvre dans le processus</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_Toc183586573 \h </w:instrText>
      </w:r>
      <w:r>
        <w:rPr>
          <w:noProof/>
        </w:rPr>
      </w:r>
      <w:r>
        <w:rPr>
          <w:noProof/>
        </w:rPr>
        <w:fldChar w:fldCharType="separate"/>
      </w:r>
      <w:r>
        <w:rPr>
          <w:noProof/>
        </w:rPr>
        <w:t>6</w:t>
      </w:r>
      <w:r>
        <w:rPr>
          <w:noProof/>
        </w:rPr>
        <w:fldChar w:fldCharType="end"/>
      </w:r>
    </w:p>
    <w:p w:rsidR="00062120" w:rsidRDefault="00062120">
      <w:pPr>
        <w:pStyle w:val="TM2"/>
        <w:tabs>
          <w:tab w:val="left" w:pos="718"/>
          <w:tab w:val="right" w:leader="dot" w:pos="9062"/>
        </w:tabs>
        <w:rPr>
          <w:rFonts w:ascii="Cambria" w:hAnsi="Cambria" w:cs="Times New Roman"/>
          <w:noProof/>
          <w:sz w:val="24"/>
        </w:rPr>
      </w:pPr>
      <w:r>
        <w:rPr>
          <w:noProof/>
        </w:rPr>
        <w:t>3.1</w:t>
      </w:r>
      <w:r>
        <w:rPr>
          <w:rFonts w:ascii="Cambria" w:hAnsi="Cambria" w:cs="Times New Roman"/>
          <w:noProof/>
          <w:sz w:val="24"/>
        </w:rPr>
        <w:tab/>
      </w:r>
      <w:r>
        <w:rPr>
          <w:noProof/>
        </w:rPr>
        <w:t>Organisation</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_Toc183586574 \h </w:instrText>
      </w:r>
      <w:r>
        <w:rPr>
          <w:noProof/>
        </w:rPr>
      </w:r>
      <w:r>
        <w:rPr>
          <w:noProof/>
        </w:rPr>
        <w:fldChar w:fldCharType="separate"/>
      </w:r>
      <w:r>
        <w:rPr>
          <w:noProof/>
        </w:rPr>
        <w:t>6</w:t>
      </w:r>
      <w:r>
        <w:rPr>
          <w:noProof/>
        </w:rPr>
        <w:fldChar w:fldCharType="end"/>
      </w:r>
    </w:p>
    <w:p w:rsidR="00062120" w:rsidRDefault="00062120">
      <w:pPr>
        <w:pStyle w:val="TM3"/>
        <w:tabs>
          <w:tab w:val="left" w:pos="1085"/>
          <w:tab w:val="right" w:leader="dot" w:pos="9062"/>
        </w:tabs>
        <w:rPr>
          <w:rFonts w:ascii="Cambria" w:hAnsi="Cambria" w:cs="Times New Roman"/>
          <w:noProof/>
          <w:sz w:val="24"/>
        </w:rPr>
      </w:pPr>
      <w:r>
        <w:rPr>
          <w:noProof/>
        </w:rPr>
        <w:t>3.1.1</w:t>
      </w:r>
      <w:r>
        <w:rPr>
          <w:rFonts w:ascii="Cambria" w:hAnsi="Cambria" w:cs="Times New Roman"/>
          <w:noProof/>
          <w:sz w:val="24"/>
        </w:rPr>
        <w:tab/>
      </w:r>
      <w:r>
        <w:rPr>
          <w:noProof/>
        </w:rPr>
        <w:t>Groupes supports de niveau 1</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_Toc183586575 \h </w:instrText>
      </w:r>
      <w:r>
        <w:rPr>
          <w:noProof/>
        </w:rPr>
      </w:r>
      <w:r>
        <w:rPr>
          <w:noProof/>
        </w:rPr>
        <w:fldChar w:fldCharType="separate"/>
      </w:r>
      <w:r>
        <w:rPr>
          <w:noProof/>
        </w:rPr>
        <w:t>6</w:t>
      </w:r>
      <w:r>
        <w:rPr>
          <w:noProof/>
        </w:rPr>
        <w:fldChar w:fldCharType="end"/>
      </w:r>
    </w:p>
    <w:p w:rsidR="00062120" w:rsidRDefault="00062120">
      <w:pPr>
        <w:pStyle w:val="TM3"/>
        <w:tabs>
          <w:tab w:val="left" w:pos="1085"/>
          <w:tab w:val="right" w:leader="dot" w:pos="9062"/>
        </w:tabs>
        <w:rPr>
          <w:rFonts w:ascii="Cambria" w:hAnsi="Cambria" w:cs="Times New Roman"/>
          <w:noProof/>
          <w:sz w:val="24"/>
        </w:rPr>
      </w:pPr>
      <w:r>
        <w:rPr>
          <w:noProof/>
        </w:rPr>
        <w:t>3.1.2</w:t>
      </w:r>
      <w:r>
        <w:rPr>
          <w:rFonts w:ascii="Cambria" w:hAnsi="Cambria" w:cs="Times New Roman"/>
          <w:noProof/>
          <w:sz w:val="24"/>
        </w:rPr>
        <w:tab/>
      </w:r>
      <w:r>
        <w:rPr>
          <w:noProof/>
        </w:rPr>
        <w:t>Groupes supports de niveau 2</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_Toc183586576 \h </w:instrText>
      </w:r>
      <w:r>
        <w:rPr>
          <w:noProof/>
        </w:rPr>
      </w:r>
      <w:r>
        <w:rPr>
          <w:noProof/>
        </w:rPr>
        <w:fldChar w:fldCharType="separate"/>
      </w:r>
      <w:r>
        <w:rPr>
          <w:noProof/>
        </w:rPr>
        <w:t>7</w:t>
      </w:r>
      <w:r>
        <w:rPr>
          <w:noProof/>
        </w:rPr>
        <w:fldChar w:fldCharType="end"/>
      </w:r>
    </w:p>
    <w:p w:rsidR="00062120" w:rsidRDefault="00062120">
      <w:pPr>
        <w:pStyle w:val="TM3"/>
        <w:tabs>
          <w:tab w:val="left" w:pos="1085"/>
          <w:tab w:val="right" w:leader="dot" w:pos="9062"/>
        </w:tabs>
        <w:rPr>
          <w:rFonts w:ascii="Cambria" w:hAnsi="Cambria" w:cs="Times New Roman"/>
          <w:noProof/>
          <w:sz w:val="24"/>
        </w:rPr>
      </w:pPr>
      <w:r>
        <w:rPr>
          <w:noProof/>
        </w:rPr>
        <w:t>3.1.3</w:t>
      </w:r>
      <w:r>
        <w:rPr>
          <w:rFonts w:ascii="Cambria" w:hAnsi="Cambria" w:cs="Times New Roman"/>
          <w:noProof/>
          <w:sz w:val="24"/>
        </w:rPr>
        <w:tab/>
      </w:r>
      <w:r>
        <w:rPr>
          <w:noProof/>
        </w:rPr>
        <w:t>Groupes supports de niveau 3</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_Toc183586577 \h </w:instrText>
      </w:r>
      <w:r>
        <w:rPr>
          <w:noProof/>
        </w:rPr>
      </w:r>
      <w:r>
        <w:rPr>
          <w:noProof/>
        </w:rPr>
        <w:fldChar w:fldCharType="separate"/>
      </w:r>
      <w:r>
        <w:rPr>
          <w:noProof/>
        </w:rPr>
        <w:t>7</w:t>
      </w:r>
      <w:r>
        <w:rPr>
          <w:noProof/>
        </w:rPr>
        <w:fldChar w:fldCharType="end"/>
      </w:r>
    </w:p>
    <w:p w:rsidR="00062120" w:rsidRDefault="00062120">
      <w:pPr>
        <w:pStyle w:val="TM2"/>
        <w:tabs>
          <w:tab w:val="left" w:pos="718"/>
          <w:tab w:val="right" w:leader="dot" w:pos="9062"/>
        </w:tabs>
        <w:rPr>
          <w:rFonts w:ascii="Cambria" w:hAnsi="Cambria" w:cs="Times New Roman"/>
          <w:noProof/>
          <w:sz w:val="24"/>
        </w:rPr>
      </w:pPr>
      <w:r>
        <w:rPr>
          <w:noProof/>
        </w:rPr>
        <w:t>3.2</w:t>
      </w:r>
      <w:r>
        <w:rPr>
          <w:rFonts w:ascii="Cambria" w:hAnsi="Cambria" w:cs="Times New Roman"/>
          <w:noProof/>
          <w:sz w:val="24"/>
        </w:rPr>
        <w:tab/>
      </w:r>
      <w:r>
        <w:rPr>
          <w:noProof/>
        </w:rPr>
        <w:t>Rôles et fonctions</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_Toc183586578 \h </w:instrText>
      </w:r>
      <w:r>
        <w:rPr>
          <w:noProof/>
        </w:rPr>
      </w:r>
      <w:r>
        <w:rPr>
          <w:noProof/>
        </w:rPr>
        <w:fldChar w:fldCharType="separate"/>
      </w:r>
      <w:r>
        <w:rPr>
          <w:noProof/>
        </w:rPr>
        <w:t>7</w:t>
      </w:r>
      <w:r>
        <w:rPr>
          <w:noProof/>
        </w:rPr>
        <w:fldChar w:fldCharType="end"/>
      </w:r>
    </w:p>
    <w:p w:rsidR="00062120" w:rsidRDefault="00062120">
      <w:pPr>
        <w:pStyle w:val="TM3"/>
        <w:tabs>
          <w:tab w:val="left" w:pos="1085"/>
          <w:tab w:val="right" w:leader="dot" w:pos="9062"/>
        </w:tabs>
        <w:rPr>
          <w:rFonts w:ascii="Cambria" w:hAnsi="Cambria" w:cs="Times New Roman"/>
          <w:noProof/>
          <w:sz w:val="24"/>
        </w:rPr>
      </w:pPr>
      <w:r>
        <w:rPr>
          <w:noProof/>
        </w:rPr>
        <w:t>3.2.1</w:t>
      </w:r>
      <w:r>
        <w:rPr>
          <w:rFonts w:ascii="Cambria" w:hAnsi="Cambria" w:cs="Times New Roman"/>
          <w:noProof/>
          <w:sz w:val="24"/>
        </w:rPr>
        <w:tab/>
      </w:r>
      <w:r>
        <w:rPr>
          <w:noProof/>
        </w:rPr>
        <w:t>Responsable du processus de gestion des incidents</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_Toc183586579 \h </w:instrText>
      </w:r>
      <w:r>
        <w:rPr>
          <w:noProof/>
        </w:rPr>
      </w:r>
      <w:r>
        <w:rPr>
          <w:noProof/>
        </w:rPr>
        <w:fldChar w:fldCharType="separate"/>
      </w:r>
      <w:r>
        <w:rPr>
          <w:noProof/>
        </w:rPr>
        <w:t>7</w:t>
      </w:r>
      <w:r>
        <w:rPr>
          <w:noProof/>
        </w:rPr>
        <w:fldChar w:fldCharType="end"/>
      </w:r>
    </w:p>
    <w:p w:rsidR="00062120" w:rsidRDefault="00062120">
      <w:pPr>
        <w:pStyle w:val="TM3"/>
        <w:tabs>
          <w:tab w:val="left" w:pos="1085"/>
          <w:tab w:val="right" w:leader="dot" w:pos="9062"/>
        </w:tabs>
        <w:rPr>
          <w:rFonts w:ascii="Cambria" w:hAnsi="Cambria" w:cs="Times New Roman"/>
          <w:noProof/>
          <w:sz w:val="24"/>
        </w:rPr>
      </w:pPr>
      <w:r>
        <w:rPr>
          <w:noProof/>
        </w:rPr>
        <w:t>3.2.2</w:t>
      </w:r>
      <w:r>
        <w:rPr>
          <w:rFonts w:ascii="Cambria" w:hAnsi="Cambria" w:cs="Times New Roman"/>
          <w:noProof/>
          <w:sz w:val="24"/>
        </w:rPr>
        <w:tab/>
      </w:r>
      <w:r>
        <w:rPr>
          <w:noProof/>
        </w:rPr>
        <w:t>Gestionnaire du processus de gestion des incidents</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_Toc183586580 \h </w:instrText>
      </w:r>
      <w:r>
        <w:rPr>
          <w:noProof/>
        </w:rPr>
      </w:r>
      <w:r>
        <w:rPr>
          <w:noProof/>
        </w:rPr>
        <w:fldChar w:fldCharType="separate"/>
      </w:r>
      <w:r>
        <w:rPr>
          <w:noProof/>
        </w:rPr>
        <w:t>7</w:t>
      </w:r>
      <w:r>
        <w:rPr>
          <w:noProof/>
        </w:rPr>
        <w:fldChar w:fldCharType="end"/>
      </w:r>
    </w:p>
    <w:p w:rsidR="00062120" w:rsidRDefault="00062120">
      <w:pPr>
        <w:pStyle w:val="TM3"/>
        <w:tabs>
          <w:tab w:val="left" w:pos="1085"/>
          <w:tab w:val="right" w:leader="dot" w:pos="9062"/>
        </w:tabs>
        <w:rPr>
          <w:rFonts w:ascii="Cambria" w:hAnsi="Cambria" w:cs="Times New Roman"/>
          <w:noProof/>
          <w:sz w:val="24"/>
        </w:rPr>
      </w:pPr>
      <w:r>
        <w:rPr>
          <w:noProof/>
        </w:rPr>
        <w:t>3.2.3</w:t>
      </w:r>
      <w:r>
        <w:rPr>
          <w:rFonts w:ascii="Cambria" w:hAnsi="Cambria" w:cs="Times New Roman"/>
          <w:noProof/>
          <w:sz w:val="24"/>
        </w:rPr>
        <w:tab/>
      </w:r>
      <w:r>
        <w:rPr>
          <w:noProof/>
        </w:rPr>
        <w:t>Opérateurs du Service Desk et supervision de niveau 1</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_Toc183586581 \h </w:instrText>
      </w:r>
      <w:r>
        <w:rPr>
          <w:noProof/>
        </w:rPr>
      </w:r>
      <w:r>
        <w:rPr>
          <w:noProof/>
        </w:rPr>
        <w:fldChar w:fldCharType="separate"/>
      </w:r>
      <w:r>
        <w:rPr>
          <w:noProof/>
        </w:rPr>
        <w:t>8</w:t>
      </w:r>
      <w:r>
        <w:rPr>
          <w:noProof/>
        </w:rPr>
        <w:fldChar w:fldCharType="end"/>
      </w:r>
    </w:p>
    <w:p w:rsidR="00062120" w:rsidRDefault="00062120">
      <w:pPr>
        <w:pStyle w:val="TM3"/>
        <w:tabs>
          <w:tab w:val="left" w:pos="1085"/>
          <w:tab w:val="right" w:leader="dot" w:pos="9062"/>
        </w:tabs>
        <w:rPr>
          <w:rFonts w:ascii="Cambria" w:hAnsi="Cambria" w:cs="Times New Roman"/>
          <w:noProof/>
          <w:sz w:val="24"/>
        </w:rPr>
      </w:pPr>
      <w:r>
        <w:rPr>
          <w:noProof/>
        </w:rPr>
        <w:t>3.2.4</w:t>
      </w:r>
      <w:r>
        <w:rPr>
          <w:rFonts w:ascii="Cambria" w:hAnsi="Cambria" w:cs="Times New Roman"/>
          <w:noProof/>
          <w:sz w:val="24"/>
        </w:rPr>
        <w:tab/>
      </w:r>
      <w:r>
        <w:rPr>
          <w:noProof/>
        </w:rPr>
        <w:t>Supports de niveau 2</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_Toc183586582 \h </w:instrText>
      </w:r>
      <w:r>
        <w:rPr>
          <w:noProof/>
        </w:rPr>
      </w:r>
      <w:r>
        <w:rPr>
          <w:noProof/>
        </w:rPr>
        <w:fldChar w:fldCharType="separate"/>
      </w:r>
      <w:r>
        <w:rPr>
          <w:noProof/>
        </w:rPr>
        <w:t>9</w:t>
      </w:r>
      <w:r>
        <w:rPr>
          <w:noProof/>
        </w:rPr>
        <w:fldChar w:fldCharType="end"/>
      </w:r>
    </w:p>
    <w:p w:rsidR="00062120" w:rsidRDefault="00062120">
      <w:pPr>
        <w:pStyle w:val="TM3"/>
        <w:tabs>
          <w:tab w:val="left" w:pos="1085"/>
          <w:tab w:val="right" w:leader="dot" w:pos="9062"/>
        </w:tabs>
        <w:rPr>
          <w:rFonts w:ascii="Cambria" w:hAnsi="Cambria" w:cs="Times New Roman"/>
          <w:noProof/>
          <w:sz w:val="24"/>
        </w:rPr>
      </w:pPr>
      <w:r>
        <w:rPr>
          <w:noProof/>
        </w:rPr>
        <w:t>3.2.5</w:t>
      </w:r>
      <w:r>
        <w:rPr>
          <w:rFonts w:ascii="Cambria" w:hAnsi="Cambria" w:cs="Times New Roman"/>
          <w:noProof/>
          <w:sz w:val="24"/>
        </w:rPr>
        <w:tab/>
      </w:r>
      <w:r>
        <w:rPr>
          <w:noProof/>
        </w:rPr>
        <w:t>Supports de niveau 3</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_Toc183586583 \h </w:instrText>
      </w:r>
      <w:r>
        <w:rPr>
          <w:noProof/>
        </w:rPr>
      </w:r>
      <w:r>
        <w:rPr>
          <w:noProof/>
        </w:rPr>
        <w:fldChar w:fldCharType="separate"/>
      </w:r>
      <w:r>
        <w:rPr>
          <w:noProof/>
        </w:rPr>
        <w:t>10</w:t>
      </w:r>
      <w:r>
        <w:rPr>
          <w:noProof/>
        </w:rPr>
        <w:fldChar w:fldCharType="end"/>
      </w:r>
    </w:p>
    <w:p w:rsidR="00062120" w:rsidRDefault="00062120">
      <w:pPr>
        <w:pStyle w:val="TM2"/>
        <w:tabs>
          <w:tab w:val="left" w:pos="718"/>
          <w:tab w:val="right" w:leader="dot" w:pos="9062"/>
        </w:tabs>
        <w:rPr>
          <w:rFonts w:ascii="Cambria" w:hAnsi="Cambria" w:cs="Times New Roman"/>
          <w:noProof/>
          <w:sz w:val="24"/>
        </w:rPr>
      </w:pPr>
      <w:r>
        <w:rPr>
          <w:noProof/>
        </w:rPr>
        <w:t>3.3</w:t>
      </w:r>
      <w:r>
        <w:rPr>
          <w:rFonts w:ascii="Cambria" w:hAnsi="Cambria" w:cs="Times New Roman"/>
          <w:noProof/>
          <w:sz w:val="24"/>
        </w:rPr>
        <w:tab/>
      </w:r>
      <w:r>
        <w:rPr>
          <w:noProof/>
        </w:rPr>
        <w:t>Outillage</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_Toc183586584 \h </w:instrText>
      </w:r>
      <w:r>
        <w:rPr>
          <w:noProof/>
        </w:rPr>
      </w:r>
      <w:r>
        <w:rPr>
          <w:noProof/>
        </w:rPr>
        <w:fldChar w:fldCharType="separate"/>
      </w:r>
      <w:r>
        <w:rPr>
          <w:noProof/>
        </w:rPr>
        <w:t>11</w:t>
      </w:r>
      <w:r>
        <w:rPr>
          <w:noProof/>
        </w:rPr>
        <w:fldChar w:fldCharType="end"/>
      </w:r>
    </w:p>
    <w:p w:rsidR="00062120" w:rsidRDefault="00062120">
      <w:pPr>
        <w:pStyle w:val="TM3"/>
        <w:tabs>
          <w:tab w:val="left" w:pos="1085"/>
          <w:tab w:val="right" w:leader="dot" w:pos="9062"/>
        </w:tabs>
        <w:rPr>
          <w:rFonts w:ascii="Cambria" w:hAnsi="Cambria" w:cs="Times New Roman"/>
          <w:noProof/>
          <w:sz w:val="24"/>
        </w:rPr>
      </w:pPr>
      <w:r>
        <w:rPr>
          <w:noProof/>
        </w:rPr>
        <w:t>3.3.1</w:t>
      </w:r>
      <w:r>
        <w:rPr>
          <w:rFonts w:ascii="Cambria" w:hAnsi="Cambria" w:cs="Times New Roman"/>
          <w:noProof/>
          <w:sz w:val="24"/>
        </w:rPr>
        <w:tab/>
      </w:r>
      <w:r>
        <w:rPr>
          <w:noProof/>
        </w:rPr>
        <w:t>Logiciel de supervision</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_Toc183586585 \h </w:instrText>
      </w:r>
      <w:r>
        <w:rPr>
          <w:noProof/>
        </w:rPr>
      </w:r>
      <w:r>
        <w:rPr>
          <w:noProof/>
        </w:rPr>
        <w:fldChar w:fldCharType="separate"/>
      </w:r>
      <w:r>
        <w:rPr>
          <w:noProof/>
        </w:rPr>
        <w:t>11</w:t>
      </w:r>
      <w:r>
        <w:rPr>
          <w:noProof/>
        </w:rPr>
        <w:fldChar w:fldCharType="end"/>
      </w:r>
    </w:p>
    <w:p w:rsidR="00062120" w:rsidRDefault="00062120">
      <w:pPr>
        <w:pStyle w:val="TM3"/>
        <w:tabs>
          <w:tab w:val="left" w:pos="1085"/>
          <w:tab w:val="right" w:leader="dot" w:pos="9062"/>
        </w:tabs>
        <w:rPr>
          <w:rFonts w:ascii="Cambria" w:hAnsi="Cambria" w:cs="Times New Roman"/>
          <w:noProof/>
          <w:sz w:val="24"/>
        </w:rPr>
      </w:pPr>
      <w:r>
        <w:rPr>
          <w:noProof/>
        </w:rPr>
        <w:t>3.3.2</w:t>
      </w:r>
      <w:r>
        <w:rPr>
          <w:rFonts w:ascii="Cambria" w:hAnsi="Cambria" w:cs="Times New Roman"/>
          <w:noProof/>
          <w:sz w:val="24"/>
        </w:rPr>
        <w:tab/>
      </w:r>
      <w:r>
        <w:rPr>
          <w:noProof/>
        </w:rPr>
        <w:t>Réception des appels téléphoniques des utilisateurs</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_Toc183586586 \h </w:instrText>
      </w:r>
      <w:r>
        <w:rPr>
          <w:noProof/>
        </w:rPr>
      </w:r>
      <w:r>
        <w:rPr>
          <w:noProof/>
        </w:rPr>
        <w:fldChar w:fldCharType="separate"/>
      </w:r>
      <w:r>
        <w:rPr>
          <w:noProof/>
        </w:rPr>
        <w:t>11</w:t>
      </w:r>
      <w:r>
        <w:rPr>
          <w:noProof/>
        </w:rPr>
        <w:fldChar w:fldCharType="end"/>
      </w:r>
    </w:p>
    <w:p w:rsidR="00062120" w:rsidRDefault="00062120">
      <w:pPr>
        <w:pStyle w:val="TM3"/>
        <w:tabs>
          <w:tab w:val="left" w:pos="1085"/>
          <w:tab w:val="right" w:leader="dot" w:pos="9062"/>
        </w:tabs>
        <w:rPr>
          <w:rFonts w:ascii="Cambria" w:hAnsi="Cambria" w:cs="Times New Roman"/>
          <w:noProof/>
          <w:sz w:val="24"/>
        </w:rPr>
      </w:pPr>
      <w:r>
        <w:rPr>
          <w:noProof/>
        </w:rPr>
        <w:t>3.3.3</w:t>
      </w:r>
      <w:r>
        <w:rPr>
          <w:rFonts w:ascii="Cambria" w:hAnsi="Cambria" w:cs="Times New Roman"/>
          <w:noProof/>
          <w:sz w:val="24"/>
        </w:rPr>
        <w:tab/>
      </w:r>
      <w:r>
        <w:rPr>
          <w:noProof/>
        </w:rPr>
        <w:t>Logiciel de gestion des incidents et demandes de service</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_Toc183586587 \h </w:instrText>
      </w:r>
      <w:r>
        <w:rPr>
          <w:noProof/>
        </w:rPr>
      </w:r>
      <w:r>
        <w:rPr>
          <w:noProof/>
        </w:rPr>
        <w:fldChar w:fldCharType="separate"/>
      </w:r>
      <w:r>
        <w:rPr>
          <w:noProof/>
        </w:rPr>
        <w:t>11</w:t>
      </w:r>
      <w:r>
        <w:rPr>
          <w:noProof/>
        </w:rPr>
        <w:fldChar w:fldCharType="end"/>
      </w:r>
    </w:p>
    <w:p w:rsidR="00062120" w:rsidRDefault="00062120">
      <w:pPr>
        <w:pStyle w:val="TM3"/>
        <w:tabs>
          <w:tab w:val="left" w:pos="1085"/>
          <w:tab w:val="right" w:leader="dot" w:pos="9062"/>
        </w:tabs>
        <w:rPr>
          <w:rFonts w:ascii="Cambria" w:hAnsi="Cambria" w:cs="Times New Roman"/>
          <w:noProof/>
          <w:sz w:val="24"/>
        </w:rPr>
      </w:pPr>
      <w:r>
        <w:rPr>
          <w:noProof/>
        </w:rPr>
        <w:t>3.3.4</w:t>
      </w:r>
      <w:r>
        <w:rPr>
          <w:rFonts w:ascii="Cambria" w:hAnsi="Cambria" w:cs="Times New Roman"/>
          <w:noProof/>
          <w:sz w:val="24"/>
        </w:rPr>
        <w:tab/>
      </w:r>
      <w:r>
        <w:rPr>
          <w:noProof/>
        </w:rPr>
        <w:t>Logiciels de gestion des Bugs et évolutions applicatives</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_Toc183586588 \h </w:instrText>
      </w:r>
      <w:r>
        <w:rPr>
          <w:noProof/>
        </w:rPr>
      </w:r>
      <w:r>
        <w:rPr>
          <w:noProof/>
        </w:rPr>
        <w:fldChar w:fldCharType="separate"/>
      </w:r>
      <w:r>
        <w:rPr>
          <w:noProof/>
        </w:rPr>
        <w:t>11</w:t>
      </w:r>
      <w:r>
        <w:rPr>
          <w:noProof/>
        </w:rPr>
        <w:fldChar w:fldCharType="end"/>
      </w:r>
    </w:p>
    <w:p w:rsidR="00062120" w:rsidRDefault="00062120">
      <w:pPr>
        <w:pStyle w:val="TM1"/>
        <w:tabs>
          <w:tab w:val="left" w:pos="351"/>
          <w:tab w:val="right" w:leader="dot" w:pos="9062"/>
        </w:tabs>
        <w:rPr>
          <w:rFonts w:ascii="Cambria" w:hAnsi="Cambria" w:cs="Times New Roman"/>
          <w:noProof/>
          <w:sz w:val="24"/>
        </w:rPr>
      </w:pPr>
      <w:r>
        <w:rPr>
          <w:noProof/>
        </w:rPr>
        <w:t>4</w:t>
      </w:r>
      <w:r>
        <w:rPr>
          <w:rFonts w:ascii="Cambria" w:hAnsi="Cambria" w:cs="Times New Roman"/>
          <w:noProof/>
          <w:sz w:val="24"/>
        </w:rPr>
        <w:tab/>
      </w:r>
      <w:r>
        <w:rPr>
          <w:noProof/>
        </w:rPr>
        <w:t>Activités du processus</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_Toc183586589 \h </w:instrText>
      </w:r>
      <w:r>
        <w:rPr>
          <w:noProof/>
        </w:rPr>
      </w:r>
      <w:r>
        <w:rPr>
          <w:noProof/>
        </w:rPr>
        <w:fldChar w:fldCharType="separate"/>
      </w:r>
      <w:r>
        <w:rPr>
          <w:noProof/>
        </w:rPr>
        <w:t>11</w:t>
      </w:r>
      <w:r>
        <w:rPr>
          <w:noProof/>
        </w:rPr>
        <w:fldChar w:fldCharType="end"/>
      </w:r>
    </w:p>
    <w:p w:rsidR="00062120" w:rsidRDefault="00062120">
      <w:pPr>
        <w:pStyle w:val="TM2"/>
        <w:tabs>
          <w:tab w:val="left" w:pos="718"/>
          <w:tab w:val="right" w:leader="dot" w:pos="9062"/>
        </w:tabs>
        <w:rPr>
          <w:rFonts w:ascii="Cambria" w:hAnsi="Cambria" w:cs="Times New Roman"/>
          <w:noProof/>
          <w:sz w:val="24"/>
        </w:rPr>
      </w:pPr>
      <w:r>
        <w:rPr>
          <w:noProof/>
        </w:rPr>
        <w:t>4.1</w:t>
      </w:r>
      <w:r>
        <w:rPr>
          <w:rFonts w:ascii="Cambria" w:hAnsi="Cambria" w:cs="Times New Roman"/>
          <w:noProof/>
          <w:sz w:val="24"/>
        </w:rPr>
        <w:tab/>
      </w:r>
      <w:r>
        <w:rPr>
          <w:noProof/>
        </w:rPr>
        <w:t>Activités principales du processus</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_Toc183586590 \h </w:instrText>
      </w:r>
      <w:r>
        <w:rPr>
          <w:noProof/>
        </w:rPr>
      </w:r>
      <w:r>
        <w:rPr>
          <w:noProof/>
        </w:rPr>
        <w:fldChar w:fldCharType="separate"/>
      </w:r>
      <w:r>
        <w:rPr>
          <w:noProof/>
        </w:rPr>
        <w:t>11</w:t>
      </w:r>
      <w:r>
        <w:rPr>
          <w:noProof/>
        </w:rPr>
        <w:fldChar w:fldCharType="end"/>
      </w:r>
    </w:p>
    <w:p w:rsidR="00062120" w:rsidRDefault="00062120">
      <w:pPr>
        <w:pStyle w:val="TM3"/>
        <w:tabs>
          <w:tab w:val="left" w:pos="1085"/>
          <w:tab w:val="right" w:leader="dot" w:pos="9062"/>
        </w:tabs>
        <w:rPr>
          <w:rFonts w:ascii="Cambria" w:hAnsi="Cambria" w:cs="Times New Roman"/>
          <w:noProof/>
          <w:sz w:val="24"/>
        </w:rPr>
      </w:pPr>
      <w:r>
        <w:rPr>
          <w:noProof/>
        </w:rPr>
        <w:t>4.1.1</w:t>
      </w:r>
      <w:r>
        <w:rPr>
          <w:rFonts w:ascii="Cambria" w:hAnsi="Cambria" w:cs="Times New Roman"/>
          <w:noProof/>
          <w:sz w:val="24"/>
        </w:rPr>
        <w:tab/>
      </w:r>
      <w:r>
        <w:rPr>
          <w:noProof/>
        </w:rPr>
        <w:t>Détection et enregistrement des incidents</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_Toc183586591 \h </w:instrText>
      </w:r>
      <w:r>
        <w:rPr>
          <w:noProof/>
        </w:rPr>
      </w:r>
      <w:r>
        <w:rPr>
          <w:noProof/>
        </w:rPr>
        <w:fldChar w:fldCharType="separate"/>
      </w:r>
      <w:r>
        <w:rPr>
          <w:noProof/>
        </w:rPr>
        <w:t>11</w:t>
      </w:r>
      <w:r>
        <w:rPr>
          <w:noProof/>
        </w:rPr>
        <w:fldChar w:fldCharType="end"/>
      </w:r>
    </w:p>
    <w:p w:rsidR="00062120" w:rsidRDefault="00062120">
      <w:pPr>
        <w:pStyle w:val="TM3"/>
        <w:tabs>
          <w:tab w:val="left" w:pos="1085"/>
          <w:tab w:val="right" w:leader="dot" w:pos="9062"/>
        </w:tabs>
        <w:rPr>
          <w:rFonts w:ascii="Cambria" w:hAnsi="Cambria" w:cs="Times New Roman"/>
          <w:noProof/>
          <w:sz w:val="24"/>
        </w:rPr>
      </w:pPr>
      <w:r>
        <w:rPr>
          <w:noProof/>
        </w:rPr>
        <w:t>4.1.2</w:t>
      </w:r>
      <w:r>
        <w:rPr>
          <w:rFonts w:ascii="Cambria" w:hAnsi="Cambria" w:cs="Times New Roman"/>
          <w:noProof/>
          <w:sz w:val="24"/>
        </w:rPr>
        <w:tab/>
      </w:r>
      <w:r>
        <w:rPr>
          <w:noProof/>
        </w:rPr>
        <w:t>Classification et support initial</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_Toc183586592 \h </w:instrText>
      </w:r>
      <w:r>
        <w:rPr>
          <w:noProof/>
        </w:rPr>
      </w:r>
      <w:r>
        <w:rPr>
          <w:noProof/>
        </w:rPr>
        <w:fldChar w:fldCharType="separate"/>
      </w:r>
      <w:r>
        <w:rPr>
          <w:noProof/>
        </w:rPr>
        <w:t>13</w:t>
      </w:r>
      <w:r>
        <w:rPr>
          <w:noProof/>
        </w:rPr>
        <w:fldChar w:fldCharType="end"/>
      </w:r>
    </w:p>
    <w:p w:rsidR="00062120" w:rsidRDefault="00062120">
      <w:pPr>
        <w:pStyle w:val="TM3"/>
        <w:tabs>
          <w:tab w:val="left" w:pos="1085"/>
          <w:tab w:val="right" w:leader="dot" w:pos="9062"/>
        </w:tabs>
        <w:rPr>
          <w:rFonts w:ascii="Cambria" w:hAnsi="Cambria" w:cs="Times New Roman"/>
          <w:noProof/>
          <w:sz w:val="24"/>
        </w:rPr>
      </w:pPr>
      <w:r>
        <w:rPr>
          <w:noProof/>
        </w:rPr>
        <w:t>4.1.3</w:t>
      </w:r>
      <w:r>
        <w:rPr>
          <w:rFonts w:ascii="Cambria" w:hAnsi="Cambria" w:cs="Times New Roman"/>
          <w:noProof/>
          <w:sz w:val="24"/>
        </w:rPr>
        <w:tab/>
      </w:r>
      <w:r>
        <w:rPr>
          <w:noProof/>
        </w:rPr>
        <w:t>Investigation et diagnostic Niveau 1</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_Toc183586593 \h </w:instrText>
      </w:r>
      <w:r>
        <w:rPr>
          <w:noProof/>
        </w:rPr>
      </w:r>
      <w:r>
        <w:rPr>
          <w:noProof/>
        </w:rPr>
        <w:fldChar w:fldCharType="separate"/>
      </w:r>
      <w:r>
        <w:rPr>
          <w:noProof/>
        </w:rPr>
        <w:t>13</w:t>
      </w:r>
      <w:r>
        <w:rPr>
          <w:noProof/>
        </w:rPr>
        <w:fldChar w:fldCharType="end"/>
      </w:r>
    </w:p>
    <w:p w:rsidR="00062120" w:rsidRDefault="00062120">
      <w:pPr>
        <w:pStyle w:val="TM3"/>
        <w:tabs>
          <w:tab w:val="left" w:pos="1085"/>
          <w:tab w:val="right" w:leader="dot" w:pos="9062"/>
        </w:tabs>
        <w:rPr>
          <w:rFonts w:ascii="Cambria" w:hAnsi="Cambria" w:cs="Times New Roman"/>
          <w:noProof/>
          <w:sz w:val="24"/>
        </w:rPr>
      </w:pPr>
      <w:r>
        <w:rPr>
          <w:noProof/>
        </w:rPr>
        <w:t>4.1.4</w:t>
      </w:r>
      <w:r>
        <w:rPr>
          <w:rFonts w:ascii="Cambria" w:hAnsi="Cambria" w:cs="Times New Roman"/>
          <w:noProof/>
          <w:sz w:val="24"/>
        </w:rPr>
        <w:tab/>
      </w:r>
      <w:r>
        <w:rPr>
          <w:noProof/>
        </w:rPr>
        <w:t>Investigation et diagnostic Niveaux 2 et 3</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_Toc183586594 \h </w:instrText>
      </w:r>
      <w:r>
        <w:rPr>
          <w:noProof/>
        </w:rPr>
      </w:r>
      <w:r>
        <w:rPr>
          <w:noProof/>
        </w:rPr>
        <w:fldChar w:fldCharType="separate"/>
      </w:r>
      <w:r>
        <w:rPr>
          <w:noProof/>
        </w:rPr>
        <w:t>14</w:t>
      </w:r>
      <w:r>
        <w:rPr>
          <w:noProof/>
        </w:rPr>
        <w:fldChar w:fldCharType="end"/>
      </w:r>
    </w:p>
    <w:p w:rsidR="00062120" w:rsidRDefault="00062120">
      <w:pPr>
        <w:pStyle w:val="TM3"/>
        <w:tabs>
          <w:tab w:val="left" w:pos="1085"/>
          <w:tab w:val="right" w:leader="dot" w:pos="9062"/>
        </w:tabs>
        <w:rPr>
          <w:rFonts w:ascii="Cambria" w:hAnsi="Cambria" w:cs="Times New Roman"/>
          <w:noProof/>
          <w:sz w:val="24"/>
        </w:rPr>
      </w:pPr>
      <w:r>
        <w:rPr>
          <w:noProof/>
        </w:rPr>
        <w:t>4.1.5</w:t>
      </w:r>
      <w:r>
        <w:rPr>
          <w:rFonts w:ascii="Cambria" w:hAnsi="Cambria" w:cs="Times New Roman"/>
          <w:noProof/>
          <w:sz w:val="24"/>
        </w:rPr>
        <w:tab/>
      </w:r>
      <w:r>
        <w:rPr>
          <w:noProof/>
        </w:rPr>
        <w:t>Résolution</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_Toc183586595 \h </w:instrText>
      </w:r>
      <w:r>
        <w:rPr>
          <w:noProof/>
        </w:rPr>
      </w:r>
      <w:r>
        <w:rPr>
          <w:noProof/>
        </w:rPr>
        <w:fldChar w:fldCharType="separate"/>
      </w:r>
      <w:r>
        <w:rPr>
          <w:noProof/>
        </w:rPr>
        <w:t>14</w:t>
      </w:r>
      <w:r>
        <w:rPr>
          <w:noProof/>
        </w:rPr>
        <w:fldChar w:fldCharType="end"/>
      </w:r>
    </w:p>
    <w:p w:rsidR="00062120" w:rsidRDefault="00062120">
      <w:pPr>
        <w:pStyle w:val="TM3"/>
        <w:tabs>
          <w:tab w:val="left" w:pos="1085"/>
          <w:tab w:val="right" w:leader="dot" w:pos="9062"/>
        </w:tabs>
        <w:rPr>
          <w:rFonts w:ascii="Cambria" w:hAnsi="Cambria" w:cs="Times New Roman"/>
          <w:noProof/>
          <w:sz w:val="24"/>
        </w:rPr>
      </w:pPr>
      <w:r>
        <w:rPr>
          <w:noProof/>
        </w:rPr>
        <w:t>4.1.6</w:t>
      </w:r>
      <w:r>
        <w:rPr>
          <w:rFonts w:ascii="Cambria" w:hAnsi="Cambria" w:cs="Times New Roman"/>
          <w:noProof/>
          <w:sz w:val="24"/>
        </w:rPr>
        <w:tab/>
      </w:r>
      <w:r>
        <w:rPr>
          <w:noProof/>
        </w:rPr>
        <w:t>Clôture</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_Toc183586596 \h </w:instrText>
      </w:r>
      <w:r>
        <w:rPr>
          <w:noProof/>
        </w:rPr>
      </w:r>
      <w:r>
        <w:rPr>
          <w:noProof/>
        </w:rPr>
        <w:fldChar w:fldCharType="separate"/>
      </w:r>
      <w:r>
        <w:rPr>
          <w:noProof/>
        </w:rPr>
        <w:t>15</w:t>
      </w:r>
      <w:r>
        <w:rPr>
          <w:noProof/>
        </w:rPr>
        <w:fldChar w:fldCharType="end"/>
      </w:r>
    </w:p>
    <w:p w:rsidR="00062120" w:rsidRDefault="00062120">
      <w:pPr>
        <w:pStyle w:val="TM2"/>
        <w:tabs>
          <w:tab w:val="left" w:pos="718"/>
          <w:tab w:val="right" w:leader="dot" w:pos="9062"/>
        </w:tabs>
        <w:rPr>
          <w:rFonts w:ascii="Cambria" w:hAnsi="Cambria" w:cs="Times New Roman"/>
          <w:noProof/>
          <w:sz w:val="24"/>
        </w:rPr>
      </w:pPr>
      <w:r>
        <w:rPr>
          <w:noProof/>
        </w:rPr>
        <w:t>4.2</w:t>
      </w:r>
      <w:r>
        <w:rPr>
          <w:rFonts w:ascii="Cambria" w:hAnsi="Cambria" w:cs="Times New Roman"/>
          <w:noProof/>
          <w:sz w:val="24"/>
        </w:rPr>
        <w:tab/>
      </w:r>
      <w:r>
        <w:rPr>
          <w:noProof/>
        </w:rPr>
        <w:t>Activités d’escalade et organisation des astreintes</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_Toc183586597 \h </w:instrText>
      </w:r>
      <w:r>
        <w:rPr>
          <w:noProof/>
        </w:rPr>
      </w:r>
      <w:r>
        <w:rPr>
          <w:noProof/>
        </w:rPr>
        <w:fldChar w:fldCharType="separate"/>
      </w:r>
      <w:r>
        <w:rPr>
          <w:noProof/>
        </w:rPr>
        <w:t>15</w:t>
      </w:r>
      <w:r>
        <w:rPr>
          <w:noProof/>
        </w:rPr>
        <w:fldChar w:fldCharType="end"/>
      </w:r>
    </w:p>
    <w:p w:rsidR="00062120" w:rsidRDefault="00062120">
      <w:pPr>
        <w:pStyle w:val="TM3"/>
        <w:tabs>
          <w:tab w:val="left" w:pos="1085"/>
          <w:tab w:val="right" w:leader="dot" w:pos="9062"/>
        </w:tabs>
        <w:rPr>
          <w:rFonts w:ascii="Cambria" w:hAnsi="Cambria" w:cs="Times New Roman"/>
          <w:noProof/>
          <w:sz w:val="24"/>
        </w:rPr>
      </w:pPr>
      <w:r>
        <w:rPr>
          <w:noProof/>
        </w:rPr>
        <w:t>4.2.1</w:t>
      </w:r>
      <w:r>
        <w:rPr>
          <w:rFonts w:ascii="Cambria" w:hAnsi="Cambria" w:cs="Times New Roman"/>
          <w:noProof/>
          <w:sz w:val="24"/>
        </w:rPr>
        <w:tab/>
      </w:r>
      <w:r>
        <w:rPr>
          <w:noProof/>
        </w:rPr>
        <w:t>Escalades fonctionnelles des incidents du Niveau 1 au Niveau 2</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_Toc183586598 \h </w:instrText>
      </w:r>
      <w:r>
        <w:rPr>
          <w:noProof/>
        </w:rPr>
      </w:r>
      <w:r>
        <w:rPr>
          <w:noProof/>
        </w:rPr>
        <w:fldChar w:fldCharType="separate"/>
      </w:r>
      <w:r>
        <w:rPr>
          <w:noProof/>
        </w:rPr>
        <w:t>15</w:t>
      </w:r>
      <w:r>
        <w:rPr>
          <w:noProof/>
        </w:rPr>
        <w:fldChar w:fldCharType="end"/>
      </w:r>
    </w:p>
    <w:p w:rsidR="00062120" w:rsidRDefault="00062120">
      <w:pPr>
        <w:pStyle w:val="TM3"/>
        <w:tabs>
          <w:tab w:val="left" w:pos="1085"/>
          <w:tab w:val="right" w:leader="dot" w:pos="9062"/>
        </w:tabs>
        <w:rPr>
          <w:rFonts w:ascii="Cambria" w:hAnsi="Cambria" w:cs="Times New Roman"/>
          <w:noProof/>
          <w:sz w:val="24"/>
        </w:rPr>
      </w:pPr>
      <w:r>
        <w:rPr>
          <w:noProof/>
        </w:rPr>
        <w:t>4.2.2</w:t>
      </w:r>
      <w:r>
        <w:rPr>
          <w:rFonts w:ascii="Cambria" w:hAnsi="Cambria" w:cs="Times New Roman"/>
          <w:noProof/>
          <w:sz w:val="24"/>
        </w:rPr>
        <w:tab/>
      </w:r>
      <w:r>
        <w:rPr>
          <w:noProof/>
        </w:rPr>
        <w:t>Escalades fonctionnelles des incidents du Niveau 2 supports de proximité et bureautique vers le support Niveau 2 Opérations</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_Toc183586599 \h </w:instrText>
      </w:r>
      <w:r>
        <w:rPr>
          <w:noProof/>
        </w:rPr>
      </w:r>
      <w:r>
        <w:rPr>
          <w:noProof/>
        </w:rPr>
        <w:fldChar w:fldCharType="separate"/>
      </w:r>
      <w:r>
        <w:rPr>
          <w:noProof/>
        </w:rPr>
        <w:t>16</w:t>
      </w:r>
      <w:r>
        <w:rPr>
          <w:noProof/>
        </w:rPr>
        <w:fldChar w:fldCharType="end"/>
      </w:r>
    </w:p>
    <w:p w:rsidR="00062120" w:rsidRDefault="00062120">
      <w:pPr>
        <w:pStyle w:val="TM3"/>
        <w:tabs>
          <w:tab w:val="left" w:pos="1085"/>
          <w:tab w:val="right" w:leader="dot" w:pos="9062"/>
        </w:tabs>
        <w:rPr>
          <w:rFonts w:ascii="Cambria" w:hAnsi="Cambria" w:cs="Times New Roman"/>
          <w:noProof/>
          <w:sz w:val="24"/>
        </w:rPr>
      </w:pPr>
      <w:r>
        <w:rPr>
          <w:noProof/>
        </w:rPr>
        <w:t>4.2.3</w:t>
      </w:r>
      <w:r>
        <w:rPr>
          <w:rFonts w:ascii="Cambria" w:hAnsi="Cambria" w:cs="Times New Roman"/>
          <w:noProof/>
          <w:sz w:val="24"/>
        </w:rPr>
        <w:tab/>
      </w:r>
      <w:r>
        <w:rPr>
          <w:noProof/>
        </w:rPr>
        <w:t>Escalades fonctionnelles des incidents du Niveau 2 Opérations au Niveau 3</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_Toc183586600 \h </w:instrText>
      </w:r>
      <w:r>
        <w:rPr>
          <w:noProof/>
        </w:rPr>
      </w:r>
      <w:r>
        <w:rPr>
          <w:noProof/>
        </w:rPr>
        <w:fldChar w:fldCharType="separate"/>
      </w:r>
      <w:r>
        <w:rPr>
          <w:noProof/>
        </w:rPr>
        <w:t>16</w:t>
      </w:r>
      <w:r>
        <w:rPr>
          <w:noProof/>
        </w:rPr>
        <w:fldChar w:fldCharType="end"/>
      </w:r>
    </w:p>
    <w:p w:rsidR="00062120" w:rsidRDefault="00062120">
      <w:pPr>
        <w:pStyle w:val="TM3"/>
        <w:tabs>
          <w:tab w:val="left" w:pos="1085"/>
          <w:tab w:val="right" w:leader="dot" w:pos="9062"/>
        </w:tabs>
        <w:rPr>
          <w:rFonts w:ascii="Cambria" w:hAnsi="Cambria" w:cs="Times New Roman"/>
          <w:noProof/>
          <w:sz w:val="24"/>
        </w:rPr>
      </w:pPr>
      <w:r>
        <w:rPr>
          <w:noProof/>
        </w:rPr>
        <w:t>4.2.4</w:t>
      </w:r>
      <w:r>
        <w:rPr>
          <w:rFonts w:ascii="Cambria" w:hAnsi="Cambria" w:cs="Times New Roman"/>
          <w:noProof/>
          <w:sz w:val="24"/>
        </w:rPr>
        <w:tab/>
      </w:r>
      <w:r>
        <w:rPr>
          <w:noProof/>
        </w:rPr>
        <w:t>Escalades fonctionnelles des demandes de service</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_Toc183586601 \h </w:instrText>
      </w:r>
      <w:r>
        <w:rPr>
          <w:noProof/>
        </w:rPr>
      </w:r>
      <w:r>
        <w:rPr>
          <w:noProof/>
        </w:rPr>
        <w:fldChar w:fldCharType="separate"/>
      </w:r>
      <w:r>
        <w:rPr>
          <w:noProof/>
        </w:rPr>
        <w:t>16</w:t>
      </w:r>
      <w:r>
        <w:rPr>
          <w:noProof/>
        </w:rPr>
        <w:fldChar w:fldCharType="end"/>
      </w:r>
    </w:p>
    <w:p w:rsidR="00062120" w:rsidRDefault="00062120">
      <w:pPr>
        <w:pStyle w:val="TM3"/>
        <w:tabs>
          <w:tab w:val="left" w:pos="1085"/>
          <w:tab w:val="right" w:leader="dot" w:pos="9062"/>
        </w:tabs>
        <w:rPr>
          <w:rFonts w:ascii="Cambria" w:hAnsi="Cambria" w:cs="Times New Roman"/>
          <w:noProof/>
          <w:sz w:val="24"/>
        </w:rPr>
      </w:pPr>
      <w:r>
        <w:rPr>
          <w:noProof/>
        </w:rPr>
        <w:t>4.2.5</w:t>
      </w:r>
      <w:r>
        <w:rPr>
          <w:rFonts w:ascii="Cambria" w:hAnsi="Cambria" w:cs="Times New Roman"/>
          <w:noProof/>
          <w:sz w:val="24"/>
        </w:rPr>
        <w:tab/>
      </w:r>
      <w:r>
        <w:rPr>
          <w:noProof/>
        </w:rPr>
        <w:t>Escalade Managériale</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_Toc183586602 \h </w:instrText>
      </w:r>
      <w:r>
        <w:rPr>
          <w:noProof/>
        </w:rPr>
      </w:r>
      <w:r>
        <w:rPr>
          <w:noProof/>
        </w:rPr>
        <w:fldChar w:fldCharType="separate"/>
      </w:r>
      <w:r>
        <w:rPr>
          <w:noProof/>
        </w:rPr>
        <w:t>16</w:t>
      </w:r>
      <w:r>
        <w:rPr>
          <w:noProof/>
        </w:rPr>
        <w:fldChar w:fldCharType="end"/>
      </w:r>
    </w:p>
    <w:p w:rsidR="00062120" w:rsidRDefault="00062120">
      <w:pPr>
        <w:pStyle w:val="TM2"/>
        <w:tabs>
          <w:tab w:val="left" w:pos="718"/>
          <w:tab w:val="right" w:leader="dot" w:pos="9062"/>
        </w:tabs>
        <w:rPr>
          <w:rFonts w:ascii="Cambria" w:hAnsi="Cambria" w:cs="Times New Roman"/>
          <w:noProof/>
          <w:sz w:val="24"/>
        </w:rPr>
      </w:pPr>
      <w:r>
        <w:rPr>
          <w:noProof/>
        </w:rPr>
        <w:t>4.3</w:t>
      </w:r>
      <w:r>
        <w:rPr>
          <w:rFonts w:ascii="Cambria" w:hAnsi="Cambria" w:cs="Times New Roman"/>
          <w:noProof/>
          <w:sz w:val="24"/>
        </w:rPr>
        <w:tab/>
      </w:r>
      <w:r>
        <w:rPr>
          <w:noProof/>
        </w:rPr>
        <w:t>Gestion des incidents majeurs et de sécurité</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_Toc183586603 \h </w:instrText>
      </w:r>
      <w:r>
        <w:rPr>
          <w:noProof/>
        </w:rPr>
      </w:r>
      <w:r>
        <w:rPr>
          <w:noProof/>
        </w:rPr>
        <w:fldChar w:fldCharType="separate"/>
      </w:r>
      <w:r>
        <w:rPr>
          <w:noProof/>
        </w:rPr>
        <w:t>17</w:t>
      </w:r>
      <w:r>
        <w:rPr>
          <w:noProof/>
        </w:rPr>
        <w:fldChar w:fldCharType="end"/>
      </w:r>
    </w:p>
    <w:p w:rsidR="00062120" w:rsidRDefault="00062120">
      <w:pPr>
        <w:pStyle w:val="TM3"/>
        <w:tabs>
          <w:tab w:val="left" w:pos="1085"/>
          <w:tab w:val="right" w:leader="dot" w:pos="9062"/>
        </w:tabs>
        <w:rPr>
          <w:rFonts w:ascii="Cambria" w:hAnsi="Cambria" w:cs="Times New Roman"/>
          <w:noProof/>
          <w:sz w:val="24"/>
        </w:rPr>
      </w:pPr>
      <w:r>
        <w:rPr>
          <w:noProof/>
        </w:rPr>
        <w:t>4.3.1</w:t>
      </w:r>
      <w:r>
        <w:rPr>
          <w:rFonts w:ascii="Cambria" w:hAnsi="Cambria" w:cs="Times New Roman"/>
          <w:noProof/>
          <w:sz w:val="24"/>
        </w:rPr>
        <w:tab/>
      </w:r>
      <w:r>
        <w:rPr>
          <w:noProof/>
        </w:rPr>
        <w:t>Définitions</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_Toc183586604 \h </w:instrText>
      </w:r>
      <w:r>
        <w:rPr>
          <w:noProof/>
        </w:rPr>
      </w:r>
      <w:r>
        <w:rPr>
          <w:noProof/>
        </w:rPr>
        <w:fldChar w:fldCharType="separate"/>
      </w:r>
      <w:r>
        <w:rPr>
          <w:noProof/>
        </w:rPr>
        <w:t>17</w:t>
      </w:r>
      <w:r>
        <w:rPr>
          <w:noProof/>
        </w:rPr>
        <w:fldChar w:fldCharType="end"/>
      </w:r>
    </w:p>
    <w:p w:rsidR="00062120" w:rsidRDefault="00062120">
      <w:pPr>
        <w:pStyle w:val="TM3"/>
        <w:tabs>
          <w:tab w:val="left" w:pos="1085"/>
          <w:tab w:val="right" w:leader="dot" w:pos="9062"/>
        </w:tabs>
        <w:rPr>
          <w:rFonts w:ascii="Cambria" w:hAnsi="Cambria" w:cs="Times New Roman"/>
          <w:noProof/>
          <w:sz w:val="24"/>
        </w:rPr>
      </w:pPr>
      <w:r>
        <w:rPr>
          <w:noProof/>
        </w:rPr>
        <w:t>4.3.2</w:t>
      </w:r>
      <w:r>
        <w:rPr>
          <w:rFonts w:ascii="Cambria" w:hAnsi="Cambria" w:cs="Times New Roman"/>
          <w:noProof/>
          <w:sz w:val="24"/>
        </w:rPr>
        <w:tab/>
      </w:r>
      <w:r>
        <w:rPr>
          <w:noProof/>
        </w:rPr>
        <w:t>Actions sur incident majeur</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_Toc183586605 \h </w:instrText>
      </w:r>
      <w:r>
        <w:rPr>
          <w:noProof/>
        </w:rPr>
      </w:r>
      <w:r>
        <w:rPr>
          <w:noProof/>
        </w:rPr>
        <w:fldChar w:fldCharType="separate"/>
      </w:r>
      <w:r>
        <w:rPr>
          <w:noProof/>
        </w:rPr>
        <w:t>17</w:t>
      </w:r>
      <w:r>
        <w:rPr>
          <w:noProof/>
        </w:rPr>
        <w:fldChar w:fldCharType="end"/>
      </w:r>
    </w:p>
    <w:p w:rsidR="00062120" w:rsidRDefault="00062120">
      <w:pPr>
        <w:pStyle w:val="TM3"/>
        <w:tabs>
          <w:tab w:val="left" w:pos="1085"/>
          <w:tab w:val="right" w:leader="dot" w:pos="9062"/>
        </w:tabs>
        <w:rPr>
          <w:rFonts w:ascii="Cambria" w:hAnsi="Cambria" w:cs="Times New Roman"/>
          <w:noProof/>
          <w:sz w:val="24"/>
        </w:rPr>
      </w:pPr>
      <w:r>
        <w:rPr>
          <w:noProof/>
        </w:rPr>
        <w:t>4.3.3</w:t>
      </w:r>
      <w:r>
        <w:rPr>
          <w:rFonts w:ascii="Cambria" w:hAnsi="Cambria" w:cs="Times New Roman"/>
          <w:noProof/>
          <w:sz w:val="24"/>
        </w:rPr>
        <w:tab/>
      </w:r>
      <w:r>
        <w:rPr>
          <w:noProof/>
        </w:rPr>
        <w:t>Actions sur incident de sécurité</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_Toc183586606 \h </w:instrText>
      </w:r>
      <w:r>
        <w:rPr>
          <w:noProof/>
        </w:rPr>
      </w:r>
      <w:r>
        <w:rPr>
          <w:noProof/>
        </w:rPr>
        <w:fldChar w:fldCharType="separate"/>
      </w:r>
      <w:r>
        <w:rPr>
          <w:noProof/>
        </w:rPr>
        <w:t>17</w:t>
      </w:r>
      <w:r>
        <w:rPr>
          <w:noProof/>
        </w:rPr>
        <w:fldChar w:fldCharType="end"/>
      </w:r>
    </w:p>
    <w:p w:rsidR="00062120" w:rsidRDefault="00062120">
      <w:pPr>
        <w:pStyle w:val="TM2"/>
        <w:tabs>
          <w:tab w:val="left" w:pos="718"/>
          <w:tab w:val="right" w:leader="dot" w:pos="9062"/>
        </w:tabs>
        <w:rPr>
          <w:rFonts w:ascii="Cambria" w:hAnsi="Cambria" w:cs="Times New Roman"/>
          <w:noProof/>
          <w:sz w:val="24"/>
        </w:rPr>
      </w:pPr>
      <w:r>
        <w:rPr>
          <w:noProof/>
        </w:rPr>
        <w:lastRenderedPageBreak/>
        <w:t>4.4</w:t>
      </w:r>
      <w:r>
        <w:rPr>
          <w:rFonts w:ascii="Cambria" w:hAnsi="Cambria" w:cs="Times New Roman"/>
          <w:noProof/>
          <w:sz w:val="24"/>
        </w:rPr>
        <w:tab/>
      </w:r>
      <w:r>
        <w:rPr>
          <w:noProof/>
        </w:rPr>
        <w:t>Classification des tickets</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_Toc183586607 \h </w:instrText>
      </w:r>
      <w:r>
        <w:rPr>
          <w:noProof/>
        </w:rPr>
      </w:r>
      <w:r>
        <w:rPr>
          <w:noProof/>
        </w:rPr>
        <w:fldChar w:fldCharType="separate"/>
      </w:r>
      <w:r>
        <w:rPr>
          <w:noProof/>
        </w:rPr>
        <w:t>18</w:t>
      </w:r>
      <w:r>
        <w:rPr>
          <w:noProof/>
        </w:rPr>
        <w:fldChar w:fldCharType="end"/>
      </w:r>
    </w:p>
    <w:p w:rsidR="00062120" w:rsidRDefault="00062120">
      <w:pPr>
        <w:pStyle w:val="TM3"/>
        <w:tabs>
          <w:tab w:val="left" w:pos="1085"/>
          <w:tab w:val="right" w:leader="dot" w:pos="9062"/>
        </w:tabs>
        <w:rPr>
          <w:rFonts w:ascii="Cambria" w:hAnsi="Cambria" w:cs="Times New Roman"/>
          <w:noProof/>
          <w:sz w:val="24"/>
        </w:rPr>
      </w:pPr>
      <w:r>
        <w:rPr>
          <w:noProof/>
        </w:rPr>
        <w:t>4.4.1</w:t>
      </w:r>
      <w:r>
        <w:rPr>
          <w:rFonts w:ascii="Cambria" w:hAnsi="Cambria" w:cs="Times New Roman"/>
          <w:noProof/>
          <w:sz w:val="24"/>
        </w:rPr>
        <w:tab/>
      </w:r>
      <w:r>
        <w:rPr>
          <w:noProof/>
        </w:rPr>
        <w:t>Classification des impacts</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_Toc183586608 \h </w:instrText>
      </w:r>
      <w:r>
        <w:rPr>
          <w:noProof/>
        </w:rPr>
      </w:r>
      <w:r>
        <w:rPr>
          <w:noProof/>
        </w:rPr>
        <w:fldChar w:fldCharType="separate"/>
      </w:r>
      <w:r>
        <w:rPr>
          <w:noProof/>
        </w:rPr>
        <w:t>18</w:t>
      </w:r>
      <w:r>
        <w:rPr>
          <w:noProof/>
        </w:rPr>
        <w:fldChar w:fldCharType="end"/>
      </w:r>
    </w:p>
    <w:p w:rsidR="00062120" w:rsidRDefault="00062120">
      <w:pPr>
        <w:pStyle w:val="TM3"/>
        <w:tabs>
          <w:tab w:val="left" w:pos="1085"/>
          <w:tab w:val="right" w:leader="dot" w:pos="9062"/>
        </w:tabs>
        <w:rPr>
          <w:rFonts w:ascii="Cambria" w:hAnsi="Cambria" w:cs="Times New Roman"/>
          <w:noProof/>
          <w:sz w:val="24"/>
        </w:rPr>
      </w:pPr>
      <w:r>
        <w:rPr>
          <w:noProof/>
        </w:rPr>
        <w:t>4.4.2</w:t>
      </w:r>
      <w:r>
        <w:rPr>
          <w:rFonts w:ascii="Cambria" w:hAnsi="Cambria" w:cs="Times New Roman"/>
          <w:noProof/>
          <w:sz w:val="24"/>
        </w:rPr>
        <w:tab/>
      </w:r>
      <w:r>
        <w:rPr>
          <w:noProof/>
        </w:rPr>
        <w:t>Classification des urgences</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_Toc183586609 \h </w:instrText>
      </w:r>
      <w:r>
        <w:rPr>
          <w:noProof/>
        </w:rPr>
      </w:r>
      <w:r>
        <w:rPr>
          <w:noProof/>
        </w:rPr>
        <w:fldChar w:fldCharType="separate"/>
      </w:r>
      <w:r>
        <w:rPr>
          <w:noProof/>
        </w:rPr>
        <w:t>18</w:t>
      </w:r>
      <w:r>
        <w:rPr>
          <w:noProof/>
        </w:rPr>
        <w:fldChar w:fldCharType="end"/>
      </w:r>
    </w:p>
    <w:p w:rsidR="00062120" w:rsidRDefault="00062120">
      <w:pPr>
        <w:pStyle w:val="TM3"/>
        <w:tabs>
          <w:tab w:val="left" w:pos="1085"/>
          <w:tab w:val="right" w:leader="dot" w:pos="9062"/>
        </w:tabs>
        <w:rPr>
          <w:rFonts w:ascii="Cambria" w:hAnsi="Cambria" w:cs="Times New Roman"/>
          <w:noProof/>
          <w:sz w:val="24"/>
        </w:rPr>
      </w:pPr>
      <w:r>
        <w:rPr>
          <w:noProof/>
        </w:rPr>
        <w:t>4.4.3</w:t>
      </w:r>
      <w:r>
        <w:rPr>
          <w:rFonts w:ascii="Cambria" w:hAnsi="Cambria" w:cs="Times New Roman"/>
          <w:noProof/>
          <w:sz w:val="24"/>
        </w:rPr>
        <w:tab/>
      </w:r>
      <w:r>
        <w:rPr>
          <w:noProof/>
        </w:rPr>
        <w:t>Allocation des priorités</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_Toc183586610 \h </w:instrText>
      </w:r>
      <w:r>
        <w:rPr>
          <w:noProof/>
        </w:rPr>
      </w:r>
      <w:r>
        <w:rPr>
          <w:noProof/>
        </w:rPr>
        <w:fldChar w:fldCharType="separate"/>
      </w:r>
      <w:r>
        <w:rPr>
          <w:noProof/>
        </w:rPr>
        <w:t>19</w:t>
      </w:r>
      <w:r>
        <w:rPr>
          <w:noProof/>
        </w:rPr>
        <w:fldChar w:fldCharType="end"/>
      </w:r>
    </w:p>
    <w:p w:rsidR="00062120" w:rsidRDefault="00062120">
      <w:pPr>
        <w:pStyle w:val="TM3"/>
        <w:tabs>
          <w:tab w:val="left" w:pos="1085"/>
          <w:tab w:val="right" w:leader="dot" w:pos="9062"/>
        </w:tabs>
        <w:rPr>
          <w:rFonts w:ascii="Cambria" w:hAnsi="Cambria" w:cs="Times New Roman"/>
          <w:noProof/>
          <w:sz w:val="24"/>
        </w:rPr>
      </w:pPr>
      <w:r>
        <w:rPr>
          <w:noProof/>
        </w:rPr>
        <w:t>4.4.4</w:t>
      </w:r>
      <w:r>
        <w:rPr>
          <w:rFonts w:ascii="Cambria" w:hAnsi="Cambria" w:cs="Times New Roman"/>
          <w:noProof/>
          <w:sz w:val="24"/>
        </w:rPr>
        <w:tab/>
      </w:r>
      <w:r>
        <w:rPr>
          <w:noProof/>
        </w:rPr>
        <w:t>SLA sur réactivité et résolution</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_Toc183586611 \h </w:instrText>
      </w:r>
      <w:r>
        <w:rPr>
          <w:noProof/>
        </w:rPr>
      </w:r>
      <w:r>
        <w:rPr>
          <w:noProof/>
        </w:rPr>
        <w:fldChar w:fldCharType="separate"/>
      </w:r>
      <w:r>
        <w:rPr>
          <w:noProof/>
        </w:rPr>
        <w:t>19</w:t>
      </w:r>
      <w:r>
        <w:rPr>
          <w:noProof/>
        </w:rPr>
        <w:fldChar w:fldCharType="end"/>
      </w:r>
    </w:p>
    <w:p w:rsidR="00062120" w:rsidRDefault="00062120">
      <w:pPr>
        <w:pStyle w:val="TM3"/>
        <w:tabs>
          <w:tab w:val="left" w:pos="1085"/>
          <w:tab w:val="right" w:leader="dot" w:pos="9062"/>
        </w:tabs>
        <w:rPr>
          <w:rFonts w:ascii="Cambria" w:hAnsi="Cambria" w:cs="Times New Roman"/>
          <w:noProof/>
          <w:sz w:val="24"/>
        </w:rPr>
      </w:pPr>
      <w:r>
        <w:rPr>
          <w:noProof/>
        </w:rPr>
        <w:t>4.4.5</w:t>
      </w:r>
      <w:r>
        <w:rPr>
          <w:rFonts w:ascii="Cambria" w:hAnsi="Cambria" w:cs="Times New Roman"/>
          <w:noProof/>
          <w:sz w:val="24"/>
        </w:rPr>
        <w:tab/>
      </w:r>
      <w:r>
        <w:rPr>
          <w:noProof/>
        </w:rPr>
        <w:t>Statuts de cycle de vie des tickets d’incidents</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_Toc183586612 \h </w:instrText>
      </w:r>
      <w:r>
        <w:rPr>
          <w:noProof/>
        </w:rPr>
      </w:r>
      <w:r>
        <w:rPr>
          <w:noProof/>
        </w:rPr>
        <w:fldChar w:fldCharType="separate"/>
      </w:r>
      <w:r>
        <w:rPr>
          <w:noProof/>
        </w:rPr>
        <w:t>20</w:t>
      </w:r>
      <w:r>
        <w:rPr>
          <w:noProof/>
        </w:rPr>
        <w:fldChar w:fldCharType="end"/>
      </w:r>
    </w:p>
    <w:p w:rsidR="00062120" w:rsidRDefault="00062120">
      <w:pPr>
        <w:pStyle w:val="TM3"/>
        <w:tabs>
          <w:tab w:val="left" w:pos="1085"/>
          <w:tab w:val="right" w:leader="dot" w:pos="9062"/>
        </w:tabs>
        <w:rPr>
          <w:rFonts w:ascii="Cambria" w:hAnsi="Cambria" w:cs="Times New Roman"/>
          <w:noProof/>
          <w:sz w:val="24"/>
        </w:rPr>
      </w:pPr>
      <w:r>
        <w:rPr>
          <w:noProof/>
        </w:rPr>
        <w:t>4.4.6</w:t>
      </w:r>
      <w:r>
        <w:rPr>
          <w:rFonts w:ascii="Cambria" w:hAnsi="Cambria" w:cs="Times New Roman"/>
          <w:noProof/>
          <w:sz w:val="24"/>
        </w:rPr>
        <w:tab/>
      </w:r>
      <w:r>
        <w:rPr>
          <w:noProof/>
        </w:rPr>
        <w:t>Catégorisation des tickets d’incidents</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_Toc183586613 \h </w:instrText>
      </w:r>
      <w:r>
        <w:rPr>
          <w:noProof/>
        </w:rPr>
      </w:r>
      <w:r>
        <w:rPr>
          <w:noProof/>
        </w:rPr>
        <w:fldChar w:fldCharType="separate"/>
      </w:r>
      <w:r>
        <w:rPr>
          <w:noProof/>
        </w:rPr>
        <w:t>20</w:t>
      </w:r>
      <w:r>
        <w:rPr>
          <w:noProof/>
        </w:rPr>
        <w:fldChar w:fldCharType="end"/>
      </w:r>
    </w:p>
    <w:p w:rsidR="00062120" w:rsidRDefault="00062120">
      <w:pPr>
        <w:pStyle w:val="TM3"/>
        <w:tabs>
          <w:tab w:val="left" w:pos="1085"/>
          <w:tab w:val="right" w:leader="dot" w:pos="9062"/>
        </w:tabs>
        <w:rPr>
          <w:rFonts w:ascii="Cambria" w:hAnsi="Cambria" w:cs="Times New Roman"/>
          <w:noProof/>
          <w:sz w:val="24"/>
        </w:rPr>
      </w:pPr>
      <w:r>
        <w:rPr>
          <w:noProof/>
        </w:rPr>
        <w:t>4.4.7</w:t>
      </w:r>
      <w:r>
        <w:rPr>
          <w:rFonts w:ascii="Cambria" w:hAnsi="Cambria" w:cs="Times New Roman"/>
          <w:noProof/>
          <w:sz w:val="24"/>
        </w:rPr>
        <w:tab/>
      </w:r>
      <w:r>
        <w:rPr>
          <w:noProof/>
        </w:rPr>
        <w:t>Origine de détection de l’incident</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_Toc183586614 \h </w:instrText>
      </w:r>
      <w:r>
        <w:rPr>
          <w:noProof/>
        </w:rPr>
      </w:r>
      <w:r>
        <w:rPr>
          <w:noProof/>
        </w:rPr>
        <w:fldChar w:fldCharType="separate"/>
      </w:r>
      <w:r>
        <w:rPr>
          <w:noProof/>
        </w:rPr>
        <w:t>20</w:t>
      </w:r>
      <w:r>
        <w:rPr>
          <w:noProof/>
        </w:rPr>
        <w:fldChar w:fldCharType="end"/>
      </w:r>
    </w:p>
    <w:p w:rsidR="00062120" w:rsidRDefault="00062120">
      <w:pPr>
        <w:pStyle w:val="TM3"/>
        <w:tabs>
          <w:tab w:val="left" w:pos="1085"/>
          <w:tab w:val="right" w:leader="dot" w:pos="9062"/>
        </w:tabs>
        <w:rPr>
          <w:rFonts w:ascii="Cambria" w:hAnsi="Cambria" w:cs="Times New Roman"/>
          <w:noProof/>
          <w:sz w:val="24"/>
        </w:rPr>
      </w:pPr>
      <w:r>
        <w:rPr>
          <w:noProof/>
        </w:rPr>
        <w:t>4.4.8</w:t>
      </w:r>
      <w:r>
        <w:rPr>
          <w:rFonts w:ascii="Cambria" w:hAnsi="Cambria" w:cs="Times New Roman"/>
          <w:noProof/>
          <w:sz w:val="24"/>
        </w:rPr>
        <w:tab/>
      </w:r>
      <w:r>
        <w:rPr>
          <w:noProof/>
        </w:rPr>
        <w:t>Origine de l’incident</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_Toc183586615 \h </w:instrText>
      </w:r>
      <w:r>
        <w:rPr>
          <w:noProof/>
        </w:rPr>
      </w:r>
      <w:r>
        <w:rPr>
          <w:noProof/>
        </w:rPr>
        <w:fldChar w:fldCharType="separate"/>
      </w:r>
      <w:r>
        <w:rPr>
          <w:noProof/>
        </w:rPr>
        <w:t>21</w:t>
      </w:r>
      <w:r>
        <w:rPr>
          <w:noProof/>
        </w:rPr>
        <w:fldChar w:fldCharType="end"/>
      </w:r>
    </w:p>
    <w:p w:rsidR="00062120" w:rsidRDefault="00062120">
      <w:pPr>
        <w:pStyle w:val="TM3"/>
        <w:tabs>
          <w:tab w:val="left" w:pos="1085"/>
          <w:tab w:val="right" w:leader="dot" w:pos="9062"/>
        </w:tabs>
        <w:rPr>
          <w:rFonts w:ascii="Cambria" w:hAnsi="Cambria" w:cs="Times New Roman"/>
          <w:noProof/>
          <w:sz w:val="24"/>
        </w:rPr>
      </w:pPr>
      <w:r>
        <w:rPr>
          <w:noProof/>
        </w:rPr>
        <w:t>4.4.9</w:t>
      </w:r>
      <w:r>
        <w:rPr>
          <w:rFonts w:ascii="Cambria" w:hAnsi="Cambria" w:cs="Times New Roman"/>
          <w:noProof/>
          <w:sz w:val="24"/>
        </w:rPr>
        <w:tab/>
      </w:r>
      <w:r>
        <w:rPr>
          <w:noProof/>
        </w:rPr>
        <w:t>Statuts de clôture des  tickets d’incidents</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_Toc183586616 \h </w:instrText>
      </w:r>
      <w:r>
        <w:rPr>
          <w:noProof/>
        </w:rPr>
      </w:r>
      <w:r>
        <w:rPr>
          <w:noProof/>
        </w:rPr>
        <w:fldChar w:fldCharType="separate"/>
      </w:r>
      <w:r>
        <w:rPr>
          <w:noProof/>
        </w:rPr>
        <w:t>21</w:t>
      </w:r>
      <w:r>
        <w:rPr>
          <w:noProof/>
        </w:rPr>
        <w:fldChar w:fldCharType="end"/>
      </w:r>
    </w:p>
    <w:p w:rsidR="00062120" w:rsidRDefault="00062120">
      <w:pPr>
        <w:pStyle w:val="TM1"/>
        <w:tabs>
          <w:tab w:val="left" w:pos="351"/>
          <w:tab w:val="right" w:leader="dot" w:pos="9062"/>
        </w:tabs>
        <w:rPr>
          <w:rFonts w:ascii="Cambria" w:hAnsi="Cambria" w:cs="Times New Roman"/>
          <w:noProof/>
          <w:sz w:val="24"/>
        </w:rPr>
      </w:pPr>
      <w:r>
        <w:rPr>
          <w:noProof/>
        </w:rPr>
        <w:t>5</w:t>
      </w:r>
      <w:r>
        <w:rPr>
          <w:rFonts w:ascii="Cambria" w:hAnsi="Cambria" w:cs="Times New Roman"/>
          <w:noProof/>
          <w:sz w:val="24"/>
        </w:rPr>
        <w:tab/>
      </w:r>
      <w:r>
        <w:rPr>
          <w:noProof/>
        </w:rPr>
        <w:t>Reporting et analyse</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_Toc183586617 \h </w:instrText>
      </w:r>
      <w:r>
        <w:rPr>
          <w:noProof/>
        </w:rPr>
      </w:r>
      <w:r>
        <w:rPr>
          <w:noProof/>
        </w:rPr>
        <w:fldChar w:fldCharType="separate"/>
      </w:r>
      <w:r>
        <w:rPr>
          <w:noProof/>
        </w:rPr>
        <w:t>21</w:t>
      </w:r>
      <w:r>
        <w:rPr>
          <w:noProof/>
        </w:rPr>
        <w:fldChar w:fldCharType="end"/>
      </w:r>
    </w:p>
    <w:p w:rsidR="00062120" w:rsidRDefault="00062120">
      <w:pPr>
        <w:pStyle w:val="TM2"/>
        <w:tabs>
          <w:tab w:val="left" w:pos="718"/>
          <w:tab w:val="right" w:leader="dot" w:pos="9062"/>
        </w:tabs>
        <w:rPr>
          <w:rFonts w:ascii="Cambria" w:hAnsi="Cambria" w:cs="Times New Roman"/>
          <w:noProof/>
          <w:sz w:val="24"/>
        </w:rPr>
      </w:pPr>
      <w:r>
        <w:rPr>
          <w:noProof/>
        </w:rPr>
        <w:t>5.1</w:t>
      </w:r>
      <w:r>
        <w:rPr>
          <w:rFonts w:ascii="Cambria" w:hAnsi="Cambria" w:cs="Times New Roman"/>
          <w:noProof/>
          <w:sz w:val="24"/>
        </w:rPr>
        <w:tab/>
      </w:r>
      <w:r>
        <w:rPr>
          <w:noProof/>
        </w:rPr>
        <w:t>Indicateurs de performance / rapports</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_Toc183586618 \h </w:instrText>
      </w:r>
      <w:r>
        <w:rPr>
          <w:noProof/>
        </w:rPr>
      </w:r>
      <w:r>
        <w:rPr>
          <w:noProof/>
        </w:rPr>
        <w:fldChar w:fldCharType="separate"/>
      </w:r>
      <w:r>
        <w:rPr>
          <w:noProof/>
        </w:rPr>
        <w:t>21</w:t>
      </w:r>
      <w:r>
        <w:rPr>
          <w:noProof/>
        </w:rPr>
        <w:fldChar w:fldCharType="end"/>
      </w:r>
    </w:p>
    <w:p w:rsidR="00062120" w:rsidRDefault="00062120">
      <w:pPr>
        <w:pStyle w:val="TM1"/>
        <w:tabs>
          <w:tab w:val="left" w:pos="351"/>
          <w:tab w:val="right" w:leader="dot" w:pos="9062"/>
        </w:tabs>
        <w:rPr>
          <w:rFonts w:ascii="Cambria" w:hAnsi="Cambria" w:cs="Times New Roman"/>
          <w:noProof/>
          <w:sz w:val="24"/>
        </w:rPr>
      </w:pPr>
      <w:r>
        <w:rPr>
          <w:noProof/>
        </w:rPr>
        <w:t>6</w:t>
      </w:r>
      <w:r>
        <w:rPr>
          <w:rFonts w:ascii="Cambria" w:hAnsi="Cambria" w:cs="Times New Roman"/>
          <w:noProof/>
          <w:sz w:val="24"/>
        </w:rPr>
        <w:tab/>
      </w:r>
      <w:r>
        <w:rPr>
          <w:noProof/>
        </w:rPr>
        <w:t>Pilotage du processus et amélioration continue</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_Toc183586619 \h </w:instrText>
      </w:r>
      <w:r>
        <w:rPr>
          <w:noProof/>
        </w:rPr>
      </w:r>
      <w:r>
        <w:rPr>
          <w:noProof/>
        </w:rPr>
        <w:fldChar w:fldCharType="separate"/>
      </w:r>
      <w:r>
        <w:rPr>
          <w:noProof/>
        </w:rPr>
        <w:t>22</w:t>
      </w:r>
      <w:r>
        <w:rPr>
          <w:noProof/>
        </w:rPr>
        <w:fldChar w:fldCharType="end"/>
      </w:r>
    </w:p>
    <w:p w:rsidR="00062120" w:rsidRDefault="00062120">
      <w:pPr>
        <w:pStyle w:val="TM2"/>
        <w:tabs>
          <w:tab w:val="left" w:pos="718"/>
          <w:tab w:val="right" w:leader="dot" w:pos="9062"/>
        </w:tabs>
        <w:rPr>
          <w:rFonts w:ascii="Cambria" w:hAnsi="Cambria" w:cs="Times New Roman"/>
          <w:noProof/>
          <w:sz w:val="24"/>
        </w:rPr>
      </w:pPr>
      <w:r>
        <w:rPr>
          <w:noProof/>
        </w:rPr>
        <w:t>6.1</w:t>
      </w:r>
      <w:r>
        <w:rPr>
          <w:rFonts w:ascii="Cambria" w:hAnsi="Cambria" w:cs="Times New Roman"/>
          <w:noProof/>
          <w:sz w:val="24"/>
        </w:rPr>
        <w:tab/>
      </w:r>
      <w:r>
        <w:rPr>
          <w:noProof/>
        </w:rPr>
        <w:t>Pilotage</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_Toc183586620 \h </w:instrText>
      </w:r>
      <w:r>
        <w:rPr>
          <w:noProof/>
        </w:rPr>
      </w:r>
      <w:r>
        <w:rPr>
          <w:noProof/>
        </w:rPr>
        <w:fldChar w:fldCharType="separate"/>
      </w:r>
      <w:r>
        <w:rPr>
          <w:noProof/>
        </w:rPr>
        <w:t>22</w:t>
      </w:r>
      <w:r>
        <w:rPr>
          <w:noProof/>
        </w:rPr>
        <w:fldChar w:fldCharType="end"/>
      </w:r>
    </w:p>
    <w:p w:rsidR="00062120" w:rsidRDefault="00062120">
      <w:pPr>
        <w:pStyle w:val="TM2"/>
        <w:tabs>
          <w:tab w:val="left" w:pos="718"/>
          <w:tab w:val="right" w:leader="dot" w:pos="9062"/>
        </w:tabs>
        <w:rPr>
          <w:rFonts w:ascii="Cambria" w:hAnsi="Cambria" w:cs="Times New Roman"/>
          <w:noProof/>
          <w:sz w:val="24"/>
        </w:rPr>
      </w:pPr>
      <w:r>
        <w:rPr>
          <w:noProof/>
        </w:rPr>
        <w:t>6.2</w:t>
      </w:r>
      <w:r>
        <w:rPr>
          <w:rFonts w:ascii="Cambria" w:hAnsi="Cambria" w:cs="Times New Roman"/>
          <w:noProof/>
          <w:sz w:val="24"/>
        </w:rPr>
        <w:tab/>
      </w:r>
      <w:r>
        <w:rPr>
          <w:noProof/>
        </w:rPr>
        <w:t>Plan d’amélioration</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_Toc183586621 \h </w:instrText>
      </w:r>
      <w:r>
        <w:rPr>
          <w:noProof/>
        </w:rPr>
      </w:r>
      <w:r>
        <w:rPr>
          <w:noProof/>
        </w:rPr>
        <w:fldChar w:fldCharType="separate"/>
      </w:r>
      <w:r>
        <w:rPr>
          <w:noProof/>
        </w:rPr>
        <w:t>22</w:t>
      </w:r>
      <w:r>
        <w:rPr>
          <w:noProof/>
        </w:rPr>
        <w:fldChar w:fldCharType="end"/>
      </w:r>
    </w:p>
    <w:p w:rsidR="00062120" w:rsidRDefault="00062120">
      <w:pPr>
        <w:pStyle w:val="TM2"/>
        <w:tabs>
          <w:tab w:val="left" w:pos="718"/>
          <w:tab w:val="right" w:leader="dot" w:pos="9062"/>
        </w:tabs>
        <w:rPr>
          <w:rFonts w:ascii="Cambria" w:hAnsi="Cambria" w:cs="Times New Roman"/>
          <w:noProof/>
          <w:sz w:val="24"/>
        </w:rPr>
      </w:pPr>
      <w:r>
        <w:rPr>
          <w:noProof/>
        </w:rPr>
        <w:t>6.3</w:t>
      </w:r>
      <w:r>
        <w:rPr>
          <w:rFonts w:ascii="Cambria" w:hAnsi="Cambria" w:cs="Times New Roman"/>
          <w:noProof/>
          <w:sz w:val="24"/>
        </w:rPr>
        <w:tab/>
      </w:r>
      <w:r>
        <w:rPr>
          <w:noProof/>
        </w:rPr>
        <w:t>Responsabilité</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_Toc183586622 \h </w:instrText>
      </w:r>
      <w:r>
        <w:rPr>
          <w:noProof/>
        </w:rPr>
      </w:r>
      <w:r>
        <w:rPr>
          <w:noProof/>
        </w:rPr>
        <w:fldChar w:fldCharType="separate"/>
      </w:r>
      <w:r>
        <w:rPr>
          <w:noProof/>
        </w:rPr>
        <w:t>23</w:t>
      </w:r>
      <w:r>
        <w:rPr>
          <w:noProof/>
        </w:rPr>
        <w:fldChar w:fldCharType="end"/>
      </w:r>
    </w:p>
    <w:p w:rsidR="00062120" w:rsidRDefault="00062120">
      <w:pPr>
        <w:pStyle w:val="TM1"/>
        <w:tabs>
          <w:tab w:val="left" w:pos="351"/>
          <w:tab w:val="right" w:leader="dot" w:pos="9062"/>
        </w:tabs>
        <w:rPr>
          <w:rFonts w:ascii="Cambria" w:hAnsi="Cambria" w:cs="Times New Roman"/>
          <w:noProof/>
          <w:sz w:val="24"/>
        </w:rPr>
      </w:pPr>
      <w:r>
        <w:rPr>
          <w:noProof/>
        </w:rPr>
        <w:t>7</w:t>
      </w:r>
      <w:r>
        <w:rPr>
          <w:rFonts w:ascii="Cambria" w:hAnsi="Cambria" w:cs="Times New Roman"/>
          <w:noProof/>
          <w:sz w:val="24"/>
        </w:rPr>
        <w:tab/>
      </w:r>
      <w:r>
        <w:rPr>
          <w:noProof/>
        </w:rPr>
        <w:t>Annexes</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_Toc183586623 \h </w:instrText>
      </w:r>
      <w:r>
        <w:rPr>
          <w:noProof/>
        </w:rPr>
      </w:r>
      <w:r>
        <w:rPr>
          <w:noProof/>
        </w:rPr>
        <w:fldChar w:fldCharType="separate"/>
      </w:r>
      <w:r>
        <w:rPr>
          <w:noProof/>
        </w:rPr>
        <w:t>24</w:t>
      </w:r>
      <w:r>
        <w:rPr>
          <w:noProof/>
        </w:rPr>
        <w:fldChar w:fldCharType="end"/>
      </w:r>
    </w:p>
    <w:p w:rsidR="00062120" w:rsidRDefault="00062120">
      <w:pPr>
        <w:pStyle w:val="TM2"/>
        <w:tabs>
          <w:tab w:val="left" w:pos="718"/>
          <w:tab w:val="right" w:leader="dot" w:pos="9062"/>
        </w:tabs>
        <w:rPr>
          <w:rFonts w:ascii="Cambria" w:hAnsi="Cambria" w:cs="Times New Roman"/>
          <w:noProof/>
          <w:sz w:val="24"/>
        </w:rPr>
      </w:pPr>
      <w:r>
        <w:rPr>
          <w:noProof/>
        </w:rPr>
        <w:t>7.1</w:t>
      </w:r>
      <w:r>
        <w:rPr>
          <w:rFonts w:ascii="Cambria" w:hAnsi="Cambria" w:cs="Times New Roman"/>
          <w:noProof/>
          <w:sz w:val="24"/>
        </w:rPr>
        <w:tab/>
      </w:r>
      <w:r>
        <w:rPr>
          <w:noProof/>
        </w:rPr>
        <w:t>Tableau des Responsabilités</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_Toc183586624 \h </w:instrText>
      </w:r>
      <w:r>
        <w:rPr>
          <w:noProof/>
        </w:rPr>
      </w:r>
      <w:r>
        <w:rPr>
          <w:noProof/>
        </w:rPr>
        <w:fldChar w:fldCharType="separate"/>
      </w:r>
      <w:r>
        <w:rPr>
          <w:noProof/>
        </w:rPr>
        <w:t>24</w:t>
      </w:r>
      <w:r>
        <w:rPr>
          <w:noProof/>
        </w:rPr>
        <w:fldChar w:fldCharType="end"/>
      </w:r>
    </w:p>
    <w:p w:rsidR="00062120" w:rsidRDefault="00062120">
      <w:pPr>
        <w:pStyle w:val="TM2"/>
        <w:tabs>
          <w:tab w:val="left" w:pos="718"/>
          <w:tab w:val="right" w:leader="dot" w:pos="9062"/>
        </w:tabs>
        <w:rPr>
          <w:rFonts w:ascii="Cambria" w:hAnsi="Cambria" w:cs="Times New Roman"/>
          <w:noProof/>
          <w:sz w:val="24"/>
        </w:rPr>
      </w:pPr>
      <w:r>
        <w:rPr>
          <w:noProof/>
        </w:rPr>
        <w:t>7.2</w:t>
      </w:r>
      <w:r>
        <w:rPr>
          <w:rFonts w:ascii="Cambria" w:hAnsi="Cambria" w:cs="Times New Roman"/>
          <w:noProof/>
          <w:sz w:val="24"/>
        </w:rPr>
        <w:tab/>
      </w:r>
      <w:r>
        <w:rPr>
          <w:noProof/>
        </w:rPr>
        <w:t>Tableau des astreintes fonctionnelles et managériales du Société XXXX</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_Toc183586625 \h </w:instrText>
      </w:r>
      <w:r>
        <w:rPr>
          <w:noProof/>
        </w:rPr>
      </w:r>
      <w:r>
        <w:rPr>
          <w:noProof/>
        </w:rPr>
        <w:fldChar w:fldCharType="separate"/>
      </w:r>
      <w:r>
        <w:rPr>
          <w:noProof/>
        </w:rPr>
        <w:t>25</w:t>
      </w:r>
      <w:r>
        <w:rPr>
          <w:noProof/>
        </w:rPr>
        <w:fldChar w:fldCharType="end"/>
      </w:r>
    </w:p>
    <w:p w:rsidR="00062120" w:rsidRDefault="00062120">
      <w:pPr>
        <w:pStyle w:val="TM2"/>
        <w:tabs>
          <w:tab w:val="left" w:pos="718"/>
          <w:tab w:val="right" w:leader="dot" w:pos="9062"/>
        </w:tabs>
        <w:rPr>
          <w:rFonts w:ascii="Cambria" w:hAnsi="Cambria" w:cs="Times New Roman"/>
          <w:noProof/>
          <w:sz w:val="24"/>
        </w:rPr>
      </w:pPr>
      <w:r>
        <w:rPr>
          <w:noProof/>
        </w:rPr>
        <w:t>7.3</w:t>
      </w:r>
      <w:r>
        <w:rPr>
          <w:rFonts w:ascii="Cambria" w:hAnsi="Cambria" w:cs="Times New Roman"/>
          <w:noProof/>
          <w:sz w:val="24"/>
        </w:rPr>
        <w:tab/>
      </w:r>
      <w:r>
        <w:rPr>
          <w:noProof/>
        </w:rPr>
        <w:t>Tableau des Supports externes</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_Toc183586626 \h </w:instrText>
      </w:r>
      <w:r>
        <w:rPr>
          <w:noProof/>
        </w:rPr>
      </w:r>
      <w:r>
        <w:rPr>
          <w:noProof/>
        </w:rPr>
        <w:fldChar w:fldCharType="separate"/>
      </w:r>
      <w:r>
        <w:rPr>
          <w:noProof/>
        </w:rPr>
        <w:t>25</w:t>
      </w:r>
      <w:r>
        <w:rPr>
          <w:noProof/>
        </w:rPr>
        <w:fldChar w:fldCharType="end"/>
      </w:r>
    </w:p>
    <w:p w:rsidR="00062120" w:rsidRDefault="00062120">
      <w:pPr>
        <w:pStyle w:val="TM2"/>
        <w:tabs>
          <w:tab w:val="left" w:pos="718"/>
          <w:tab w:val="right" w:leader="dot" w:pos="9062"/>
        </w:tabs>
        <w:rPr>
          <w:rFonts w:ascii="Cambria" w:hAnsi="Cambria" w:cs="Times New Roman"/>
          <w:noProof/>
          <w:sz w:val="24"/>
        </w:rPr>
      </w:pPr>
      <w:r>
        <w:rPr>
          <w:noProof/>
        </w:rPr>
        <w:t>7.4</w:t>
      </w:r>
      <w:r>
        <w:rPr>
          <w:rFonts w:ascii="Cambria" w:hAnsi="Cambria" w:cs="Times New Roman"/>
          <w:noProof/>
          <w:sz w:val="24"/>
        </w:rPr>
        <w:tab/>
      </w:r>
      <w:r>
        <w:rPr>
          <w:noProof/>
        </w:rPr>
        <w:t>Tableau des Familles de catégories et Catégories</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_Toc183586627 \h </w:instrText>
      </w:r>
      <w:r>
        <w:rPr>
          <w:noProof/>
        </w:rPr>
      </w:r>
      <w:r>
        <w:rPr>
          <w:noProof/>
        </w:rPr>
        <w:fldChar w:fldCharType="separate"/>
      </w:r>
      <w:r>
        <w:rPr>
          <w:noProof/>
        </w:rPr>
        <w:t>26</w:t>
      </w:r>
      <w:r>
        <w:rPr>
          <w:noProof/>
        </w:rPr>
        <w:fldChar w:fldCharType="end"/>
      </w:r>
    </w:p>
    <w:p w:rsidR="00062120" w:rsidRDefault="00062120">
      <w:pPr>
        <w:pStyle w:val="TM2"/>
        <w:tabs>
          <w:tab w:val="left" w:pos="718"/>
          <w:tab w:val="right" w:leader="dot" w:pos="9062"/>
        </w:tabs>
        <w:rPr>
          <w:rFonts w:ascii="Cambria" w:hAnsi="Cambria" w:cs="Times New Roman"/>
          <w:noProof/>
          <w:sz w:val="24"/>
        </w:rPr>
      </w:pPr>
      <w:r>
        <w:rPr>
          <w:noProof/>
        </w:rPr>
        <w:t>7.5</w:t>
      </w:r>
      <w:r>
        <w:rPr>
          <w:rFonts w:ascii="Cambria" w:hAnsi="Cambria" w:cs="Times New Roman"/>
          <w:noProof/>
          <w:sz w:val="24"/>
        </w:rPr>
        <w:tab/>
      </w:r>
      <w:r>
        <w:rPr>
          <w:noProof/>
        </w:rPr>
        <w:t>Tableau des Indicateurs</w:t>
      </w:r>
      <w:r>
        <w:rPr>
          <w:noProof/>
        </w:rPr>
        <w:tab/>
      </w:r>
      <w:r>
        <w:rPr>
          <w:noProof/>
        </w:rPr>
        <w:fldChar w:fldCharType="begin"/>
      </w:r>
      <w:r>
        <w:rPr>
          <w:noProof/>
        </w:rPr>
        <w:instrText xml:space="preserve"> </w:instrText>
      </w:r>
      <w:r w:rsidR="00913AFC">
        <w:rPr>
          <w:noProof/>
        </w:rPr>
        <w:instrText>PAGEREF</w:instrText>
      </w:r>
      <w:r>
        <w:rPr>
          <w:noProof/>
        </w:rPr>
        <w:instrText xml:space="preserve"> _Toc183586628 \h </w:instrText>
      </w:r>
      <w:r>
        <w:rPr>
          <w:noProof/>
        </w:rPr>
      </w:r>
      <w:r>
        <w:rPr>
          <w:noProof/>
        </w:rPr>
        <w:fldChar w:fldCharType="separate"/>
      </w:r>
      <w:r>
        <w:rPr>
          <w:noProof/>
        </w:rPr>
        <w:t>26</w:t>
      </w:r>
      <w:r>
        <w:rPr>
          <w:noProof/>
        </w:rPr>
        <w:fldChar w:fldCharType="end"/>
      </w:r>
    </w:p>
    <w:p w:rsidR="00062120" w:rsidRDefault="00062120">
      <w:r>
        <w:fldChar w:fldCharType="end"/>
      </w:r>
    </w:p>
    <w:p w:rsidR="00062120" w:rsidRDefault="00062120">
      <w:pPr>
        <w:spacing w:after="200" w:line="276" w:lineRule="auto"/>
        <w:jc w:val="left"/>
        <w:rPr>
          <w:b/>
          <w:bCs/>
          <w:i/>
          <w:iCs/>
          <w:color w:val="333399"/>
          <w:sz w:val="28"/>
          <w:szCs w:val="52"/>
        </w:rPr>
      </w:pPr>
    </w:p>
    <w:p w:rsidR="00062120" w:rsidRDefault="00062120">
      <w:pPr>
        <w:spacing w:after="200" w:line="276" w:lineRule="auto"/>
        <w:jc w:val="left"/>
        <w:rPr>
          <w:b/>
          <w:bCs/>
          <w:i/>
          <w:iCs/>
          <w:color w:val="333399"/>
          <w:sz w:val="28"/>
          <w:szCs w:val="52"/>
        </w:rPr>
      </w:pPr>
      <w:r>
        <w:rPr>
          <w:szCs w:val="52"/>
        </w:rPr>
        <w:br w:type="page"/>
      </w:r>
    </w:p>
    <w:p w:rsidR="00062120" w:rsidRPr="001D3491" w:rsidRDefault="00062120" w:rsidP="00062120">
      <w:pPr>
        <w:pStyle w:val="Titre1"/>
      </w:pPr>
      <w:bookmarkStart w:id="2" w:name="_Toc183586567"/>
      <w:bookmarkEnd w:id="0"/>
      <w:bookmarkEnd w:id="1"/>
      <w:r w:rsidRPr="001D3491">
        <w:lastRenderedPageBreak/>
        <w:t>Périmètre du processus</w:t>
      </w:r>
      <w:r>
        <w:t xml:space="preserve"> de gestion des incidents</w:t>
      </w:r>
      <w:bookmarkEnd w:id="2"/>
    </w:p>
    <w:p w:rsidR="00062120" w:rsidRDefault="00062120" w:rsidP="00062120">
      <w:pPr>
        <w:pStyle w:val="Titre2"/>
      </w:pPr>
      <w:bookmarkStart w:id="3" w:name="_Toc183586568"/>
      <w:r>
        <w:t>Objet du processus</w:t>
      </w:r>
      <w:bookmarkEnd w:id="3"/>
    </w:p>
    <w:p w:rsidR="00062120" w:rsidRDefault="00062120" w:rsidP="00062120">
      <w:r>
        <w:t>Le processus de gestion des incidents gère à la fois les activités de restauration du service normal aux utilisateurs en cas d’interruption de service réel ou potentiel, et les activités de gestion des demandes de services des utilisateurs.</w:t>
      </w:r>
    </w:p>
    <w:p w:rsidR="00062120" w:rsidRDefault="00062120" w:rsidP="00062120"/>
    <w:p w:rsidR="00062120" w:rsidRDefault="00062120" w:rsidP="00062120">
      <w:r>
        <w:t>Gestion des incidents :</w:t>
      </w:r>
    </w:p>
    <w:p w:rsidR="00062120" w:rsidRDefault="00062120" w:rsidP="00062120"/>
    <w:p w:rsidR="00062120" w:rsidRPr="008D0E40" w:rsidRDefault="00062120" w:rsidP="00062120">
      <w:pPr>
        <w:numPr>
          <w:ilvl w:val="0"/>
          <w:numId w:val="12"/>
        </w:numPr>
      </w:pPr>
      <w:r w:rsidRPr="00A074BA">
        <w:t>Restaurer aussi vite que possible le service à l'utilisateur avec le min</w:t>
      </w:r>
      <w:r>
        <w:t>imum d'impact sur ses activités.</w:t>
      </w:r>
    </w:p>
    <w:p w:rsidR="00062120" w:rsidRPr="008D0E40" w:rsidRDefault="00062120" w:rsidP="00062120">
      <w:pPr>
        <w:numPr>
          <w:ilvl w:val="0"/>
          <w:numId w:val="12"/>
        </w:numPr>
      </w:pPr>
      <w:r w:rsidRPr="00A074BA">
        <w:t>Gérer le processus de résolution des incidents et suivre les in</w:t>
      </w:r>
      <w:r>
        <w:t>cidents jusqu'à leur résolution et clôture.</w:t>
      </w:r>
    </w:p>
    <w:p w:rsidR="00062120" w:rsidRDefault="00062120" w:rsidP="00062120"/>
    <w:p w:rsidR="00062120" w:rsidRPr="00A074BA" w:rsidRDefault="00062120" w:rsidP="00062120"/>
    <w:p w:rsidR="00062120" w:rsidRDefault="00062120" w:rsidP="00062120">
      <w:pPr>
        <w:pStyle w:val="Titre2"/>
      </w:pPr>
      <w:bookmarkStart w:id="4" w:name="_Toc190687017"/>
      <w:bookmarkStart w:id="5" w:name="_Toc183586569"/>
      <w:r w:rsidRPr="00A074BA">
        <w:t>Définition</w:t>
      </w:r>
      <w:bookmarkEnd w:id="4"/>
      <w:r>
        <w:t>s</w:t>
      </w:r>
      <w:bookmarkEnd w:id="5"/>
    </w:p>
    <w:p w:rsidR="00062120" w:rsidRPr="0002471A" w:rsidRDefault="00062120" w:rsidP="00062120">
      <w:pPr>
        <w:pStyle w:val="Definition"/>
        <w:spacing w:line="240" w:lineRule="atLeast"/>
        <w:rPr>
          <w:rFonts w:eastAsia="Times New Roman"/>
        </w:rPr>
      </w:pPr>
      <w:r w:rsidRPr="00691D9C">
        <w:rPr>
          <w:rFonts w:eastAsia="Times New Roman"/>
          <w:b/>
        </w:rPr>
        <w:t>Incident</w:t>
      </w:r>
      <w:r>
        <w:rPr>
          <w:rFonts w:eastAsia="Times New Roman"/>
        </w:rPr>
        <w:t> : I</w:t>
      </w:r>
      <w:r w:rsidRPr="0002471A">
        <w:rPr>
          <w:rFonts w:eastAsia="Times New Roman"/>
        </w:rPr>
        <w:t>nterruption non planifiée d'un service, altération de la qualité d'un service ou événement qui n'a pas encore eu d'impact sur le service au client</w:t>
      </w:r>
      <w:r>
        <w:rPr>
          <w:rFonts w:eastAsia="Times New Roman"/>
        </w:rPr>
        <w:t xml:space="preserve"> (ISO/IEC 20000-1 : 2011).</w:t>
      </w:r>
    </w:p>
    <w:p w:rsidR="00062120" w:rsidRDefault="00062120" w:rsidP="00062120">
      <w:pPr>
        <w:pStyle w:val="Titre2"/>
      </w:pPr>
      <w:bookmarkStart w:id="6" w:name="_Toc183586570"/>
      <w:r>
        <w:t>Responsabilités</w:t>
      </w:r>
      <w:bookmarkEnd w:id="6"/>
    </w:p>
    <w:p w:rsidR="00062120" w:rsidRDefault="00062120" w:rsidP="00062120">
      <w:pPr>
        <w:spacing w:line="240" w:lineRule="atLeast"/>
      </w:pPr>
    </w:p>
    <w:p w:rsidR="00062120" w:rsidRDefault="00062120" w:rsidP="00062120">
      <w:pPr>
        <w:spacing w:line="240" w:lineRule="atLeast"/>
      </w:pPr>
      <w:r>
        <w:t>Le DSI a nommé un Responsable du Processus de gestion des incidents et des demandes de services :</w:t>
      </w:r>
    </w:p>
    <w:p w:rsidR="00062120" w:rsidRDefault="00062120" w:rsidP="00062120">
      <w:pPr>
        <w:spacing w:line="240" w:lineRule="atLeast"/>
      </w:pPr>
    </w:p>
    <w:p w:rsidR="00062120" w:rsidRPr="00FE3FB7" w:rsidRDefault="0009027F" w:rsidP="00062120">
      <w:pPr>
        <w:pStyle w:val="Listnumber"/>
        <w:numPr>
          <w:ilvl w:val="0"/>
          <w:numId w:val="16"/>
        </w:numPr>
        <w:tabs>
          <w:tab w:val="clear" w:pos="360"/>
        </w:tabs>
        <w:spacing w:line="240" w:lineRule="atLeast"/>
        <w:rPr>
          <w:rFonts w:eastAsia="Times New Roman"/>
        </w:rPr>
      </w:pPr>
      <w:r>
        <w:rPr>
          <w:rFonts w:eastAsia="Times New Roman"/>
        </w:rPr>
        <w:t xml:space="preserve">Le Responsable du Processus </w:t>
      </w:r>
      <w:proofErr w:type="gramStart"/>
      <w:r>
        <w:rPr>
          <w:rFonts w:eastAsia="Times New Roman"/>
        </w:rPr>
        <w:t>a</w:t>
      </w:r>
      <w:proofErr w:type="gramEnd"/>
      <w:r w:rsidR="00062120" w:rsidRPr="0002471A">
        <w:rPr>
          <w:rFonts w:eastAsia="Times New Roman"/>
        </w:rPr>
        <w:t xml:space="preserve"> </w:t>
      </w:r>
      <w:r w:rsidR="00062120">
        <w:rPr>
          <w:rFonts w:eastAsia="Times New Roman"/>
        </w:rPr>
        <w:t>l’</w:t>
      </w:r>
      <w:r w:rsidR="00062120" w:rsidRPr="0002471A">
        <w:rPr>
          <w:rFonts w:eastAsia="Times New Roman"/>
        </w:rPr>
        <w:t xml:space="preserve">autorités et </w:t>
      </w:r>
      <w:r w:rsidR="00062120">
        <w:rPr>
          <w:rFonts w:eastAsia="Times New Roman"/>
        </w:rPr>
        <w:t xml:space="preserve">les </w:t>
      </w:r>
      <w:r w:rsidR="00062120" w:rsidRPr="0002471A">
        <w:rPr>
          <w:rFonts w:eastAsia="Times New Roman"/>
        </w:rPr>
        <w:t>responsa</w:t>
      </w:r>
      <w:r w:rsidR="00062120">
        <w:rPr>
          <w:rFonts w:eastAsia="Times New Roman"/>
        </w:rPr>
        <w:t>bilités afin de garantir que le</w:t>
      </w:r>
      <w:r w:rsidR="00062120" w:rsidRPr="0002471A">
        <w:rPr>
          <w:rFonts w:eastAsia="Times New Roman"/>
        </w:rPr>
        <w:t xml:space="preserve"> processus de gestion des</w:t>
      </w:r>
      <w:r w:rsidR="00062120">
        <w:rPr>
          <w:rFonts w:eastAsia="Times New Roman"/>
        </w:rPr>
        <w:t xml:space="preserve"> incidents et demandes de</w:t>
      </w:r>
      <w:r w:rsidR="00062120" w:rsidRPr="0002471A">
        <w:rPr>
          <w:rFonts w:eastAsia="Times New Roman"/>
        </w:rPr>
        <w:t xml:space="preserve"> services </w:t>
      </w:r>
      <w:r w:rsidR="00062120">
        <w:rPr>
          <w:rFonts w:eastAsia="Times New Roman"/>
        </w:rPr>
        <w:t>est conçu, mis en œuvre et amélioré</w:t>
      </w:r>
      <w:r w:rsidR="00062120" w:rsidRPr="0002471A">
        <w:rPr>
          <w:rFonts w:eastAsia="Times New Roman"/>
        </w:rPr>
        <w:t xml:space="preserve"> conformément à la politique et aux objectifs de gestion des services,</w:t>
      </w:r>
      <w:r w:rsidR="00062120">
        <w:t xml:space="preserve"> </w:t>
      </w:r>
    </w:p>
    <w:p w:rsidR="00062120" w:rsidRPr="0002471A" w:rsidRDefault="00062120" w:rsidP="00062120">
      <w:pPr>
        <w:pStyle w:val="Listnumber"/>
        <w:numPr>
          <w:ilvl w:val="0"/>
          <w:numId w:val="16"/>
        </w:numPr>
        <w:tabs>
          <w:tab w:val="clear" w:pos="360"/>
        </w:tabs>
        <w:spacing w:line="240" w:lineRule="atLeast"/>
        <w:rPr>
          <w:rFonts w:eastAsia="Times New Roman"/>
        </w:rPr>
      </w:pPr>
      <w:r>
        <w:rPr>
          <w:rFonts w:eastAsia="Times New Roman"/>
        </w:rPr>
        <w:t>Le Responsable du Processus devra rendre compte au DSI que l</w:t>
      </w:r>
      <w:r w:rsidRPr="0002471A">
        <w:rPr>
          <w:rFonts w:eastAsia="Times New Roman"/>
        </w:rPr>
        <w:t xml:space="preserve">es activités </w:t>
      </w:r>
      <w:r>
        <w:rPr>
          <w:rFonts w:eastAsia="Times New Roman"/>
        </w:rPr>
        <w:t xml:space="preserve">du processus </w:t>
      </w:r>
      <w:r w:rsidRPr="0002471A">
        <w:rPr>
          <w:rFonts w:eastAsia="Times New Roman"/>
        </w:rPr>
        <w:t>sont effectuées dans le but d'identifier, de documenter et de satisfaire aux exigences de services,</w:t>
      </w:r>
    </w:p>
    <w:p w:rsidR="00062120" w:rsidRPr="0002471A" w:rsidRDefault="00062120" w:rsidP="00062120">
      <w:pPr>
        <w:pStyle w:val="Listnumber"/>
        <w:numPr>
          <w:ilvl w:val="0"/>
          <w:numId w:val="16"/>
        </w:numPr>
        <w:tabs>
          <w:tab w:val="clear" w:pos="360"/>
        </w:tabs>
        <w:spacing w:line="240" w:lineRule="atLeast"/>
        <w:rPr>
          <w:rFonts w:eastAsia="Times New Roman"/>
        </w:rPr>
      </w:pPr>
      <w:r>
        <w:rPr>
          <w:rFonts w:eastAsia="Times New Roman"/>
        </w:rPr>
        <w:t xml:space="preserve">Le DSI devra </w:t>
      </w:r>
      <w:r w:rsidRPr="0002471A">
        <w:rPr>
          <w:rFonts w:eastAsia="Times New Roman"/>
        </w:rPr>
        <w:t>s'assurer que les processus de gestion des services sont intégrés a</w:t>
      </w:r>
      <w:r>
        <w:rPr>
          <w:rFonts w:eastAsia="Times New Roman"/>
        </w:rPr>
        <w:t>vec les autres composants du Système de Management des Services informatiques</w:t>
      </w:r>
      <w:r w:rsidRPr="0002471A">
        <w:rPr>
          <w:rFonts w:eastAsia="Times New Roman"/>
        </w:rPr>
        <w:t>,</w:t>
      </w:r>
    </w:p>
    <w:p w:rsidR="00062120" w:rsidRDefault="00062120" w:rsidP="00062120">
      <w:r>
        <w:t>Les rôles et fonctions du Responsable du processus sont précisés dans le chapitre Rôles dans le processus.</w:t>
      </w:r>
    </w:p>
    <w:p w:rsidR="00062120" w:rsidRPr="00CF13B5" w:rsidRDefault="00062120" w:rsidP="00062120"/>
    <w:p w:rsidR="00062120" w:rsidRPr="00951E04" w:rsidRDefault="00062120" w:rsidP="00062120">
      <w:pPr>
        <w:pStyle w:val="Titre2"/>
      </w:pPr>
      <w:bookmarkStart w:id="7" w:name="_Toc148425161"/>
      <w:bookmarkStart w:id="8" w:name="_Toc162410014"/>
      <w:bookmarkStart w:id="9" w:name="_Toc187728143"/>
      <w:bookmarkStart w:id="10" w:name="_Toc190687018"/>
      <w:bookmarkStart w:id="11" w:name="_Toc183586571"/>
      <w:r w:rsidRPr="00951E04">
        <w:t xml:space="preserve">Périmètre </w:t>
      </w:r>
      <w:r>
        <w:t>du processus</w:t>
      </w:r>
      <w:bookmarkEnd w:id="10"/>
      <w:bookmarkEnd w:id="11"/>
    </w:p>
    <w:bookmarkEnd w:id="7"/>
    <w:bookmarkEnd w:id="8"/>
    <w:bookmarkEnd w:id="9"/>
    <w:p w:rsidR="00062120" w:rsidRDefault="00062120" w:rsidP="00062120"/>
    <w:p w:rsidR="00062120" w:rsidRDefault="00062120" w:rsidP="00062120">
      <w:r>
        <w:t>Le périmètre de la gestion des incidents concerne :</w:t>
      </w:r>
    </w:p>
    <w:p w:rsidR="00062120" w:rsidRDefault="00062120" w:rsidP="00062120"/>
    <w:p w:rsidR="00062120" w:rsidRDefault="00062120" w:rsidP="00062120">
      <w:pPr>
        <w:numPr>
          <w:ilvl w:val="0"/>
          <w:numId w:val="12"/>
        </w:numPr>
      </w:pPr>
      <w:r>
        <w:t>L’ensemble des appels des utilisateurs SOCIÉTÉ XXXX Europe auprès de la DSI Société XXXX Europe sans exception, du lundi au vendredi de 6h30 à 20h, le samedi de 6h30 à 17h.</w:t>
      </w:r>
    </w:p>
    <w:p w:rsidR="0009027F" w:rsidRDefault="0009027F" w:rsidP="00062120">
      <w:pPr>
        <w:numPr>
          <w:ilvl w:val="0"/>
          <w:numId w:val="12"/>
        </w:numPr>
      </w:pPr>
      <w:r>
        <w:t xml:space="preserve">Les alarmes de type YYYYYY </w:t>
      </w:r>
    </w:p>
    <w:p w:rsidR="00062120" w:rsidRDefault="00062120" w:rsidP="00062120">
      <w:pPr>
        <w:numPr>
          <w:ilvl w:val="0"/>
          <w:numId w:val="12"/>
        </w:numPr>
      </w:pPr>
      <w:r>
        <w:t>Les anomalies d</w:t>
      </w:r>
      <w:r w:rsidR="0009027F">
        <w:t xml:space="preserve">étectées par le supports N2 durant </w:t>
      </w:r>
      <w:proofErr w:type="gramStart"/>
      <w:r w:rsidR="0009027F">
        <w:t>son</w:t>
      </w:r>
      <w:r>
        <w:t xml:space="preserve"> activités</w:t>
      </w:r>
      <w:proofErr w:type="gramEnd"/>
      <w:r>
        <w:t>.</w:t>
      </w:r>
    </w:p>
    <w:p w:rsidR="00062120" w:rsidRDefault="00062120" w:rsidP="00062120"/>
    <w:p w:rsidR="00062120" w:rsidRPr="001D3491" w:rsidRDefault="00062120" w:rsidP="00062120">
      <w:pPr>
        <w:pStyle w:val="Titre1"/>
      </w:pPr>
      <w:bookmarkStart w:id="12" w:name="_Toc183586572"/>
      <w:r>
        <w:lastRenderedPageBreak/>
        <w:t>Schéma général du processus</w:t>
      </w:r>
      <w:bookmarkEnd w:id="12"/>
    </w:p>
    <w:p w:rsidR="00062120" w:rsidRDefault="00062120" w:rsidP="00062120"/>
    <w:p w:rsidR="00062120" w:rsidRDefault="00062120" w:rsidP="00062120">
      <w:r>
        <w:rPr>
          <w:highlight w:val="yellow"/>
        </w:rPr>
        <w:t>CARTOGRAPHIE DU PROCESSUS</w:t>
      </w:r>
      <w:r w:rsidRPr="009A36A7">
        <w:rPr>
          <w:highlight w:val="yellow"/>
        </w:rPr>
        <w:t xml:space="preserve"> </w:t>
      </w:r>
      <w:r>
        <w:rPr>
          <w:highlight w:val="yellow"/>
        </w:rPr>
        <w:t>SOCIÉTÉ XXXX</w:t>
      </w:r>
      <w:r w:rsidRPr="009A36A7">
        <w:rPr>
          <w:highlight w:val="yellow"/>
        </w:rPr>
        <w:t>.</w:t>
      </w:r>
    </w:p>
    <w:p w:rsidR="00062120" w:rsidRDefault="00062120" w:rsidP="00062120"/>
    <w:p w:rsidR="00062120" w:rsidRDefault="00062120" w:rsidP="00062120"/>
    <w:p w:rsidR="00062120" w:rsidRPr="001D3491" w:rsidRDefault="00062120" w:rsidP="00062120">
      <w:pPr>
        <w:pStyle w:val="Titre1"/>
      </w:pPr>
      <w:bookmarkStart w:id="13" w:name="_Toc183586573"/>
      <w:r>
        <w:t>Rôles et moyens mis en œuvre dans le</w:t>
      </w:r>
      <w:r w:rsidRPr="001D3491">
        <w:t xml:space="preserve"> processus</w:t>
      </w:r>
      <w:bookmarkEnd w:id="13"/>
    </w:p>
    <w:p w:rsidR="00062120" w:rsidRDefault="00062120" w:rsidP="00062120"/>
    <w:p w:rsidR="00062120" w:rsidRDefault="00062120" w:rsidP="00062120">
      <w:pPr>
        <w:pStyle w:val="Titre2"/>
      </w:pPr>
      <w:bookmarkStart w:id="14" w:name="_Toc183586574"/>
      <w:r>
        <w:t>Organisation</w:t>
      </w:r>
      <w:bookmarkEnd w:id="14"/>
    </w:p>
    <w:p w:rsidR="00062120" w:rsidRPr="00031813" w:rsidRDefault="00062120" w:rsidP="00062120">
      <w:pPr>
        <w:pStyle w:val="Titre3"/>
      </w:pPr>
      <w:bookmarkStart w:id="15" w:name="_Toc183586575"/>
      <w:r>
        <w:t>Groupes supports de niveau 1</w:t>
      </w:r>
      <w:bookmarkEnd w:id="15"/>
    </w:p>
    <w:p w:rsidR="00062120" w:rsidRDefault="00062120" w:rsidP="00062120"/>
    <w:p w:rsidR="00062120" w:rsidRDefault="00062120" w:rsidP="00062120">
      <w:r>
        <w:t>Les groupes supports de niveau 1 comprennent :</w:t>
      </w:r>
    </w:p>
    <w:p w:rsidR="00062120" w:rsidRDefault="00062120" w:rsidP="00062120">
      <w:pPr>
        <w:numPr>
          <w:ilvl w:val="0"/>
          <w:numId w:val="19"/>
        </w:numPr>
      </w:pPr>
      <w:r>
        <w:t>Le Service Desk</w:t>
      </w:r>
    </w:p>
    <w:p w:rsidR="00062120" w:rsidRDefault="00062120" w:rsidP="00062120">
      <w:pPr>
        <w:numPr>
          <w:ilvl w:val="0"/>
          <w:numId w:val="19"/>
        </w:numPr>
      </w:pPr>
      <w:r>
        <w:t>La Supervision</w:t>
      </w:r>
    </w:p>
    <w:p w:rsidR="00062120" w:rsidRDefault="00062120" w:rsidP="00062120"/>
    <w:p w:rsidR="00062120" w:rsidRDefault="00062120" w:rsidP="00062120">
      <w:proofErr w:type="gramStart"/>
      <w:r>
        <w:t>Remarques</w:t>
      </w:r>
      <w:proofErr w:type="gramEnd"/>
      <w:r>
        <w:t> :</w:t>
      </w:r>
    </w:p>
    <w:p w:rsidR="00062120" w:rsidRDefault="00062120" w:rsidP="00062120"/>
    <w:p w:rsidR="00062120" w:rsidRDefault="00062120" w:rsidP="00062120">
      <w:pPr>
        <w:numPr>
          <w:ilvl w:val="0"/>
          <w:numId w:val="19"/>
        </w:numPr>
      </w:pPr>
      <w:r>
        <w:t>Le Service Desk est assuré pendant les plages d’ouverture des bureaux par l’équipe support bureautique siège et le service opérations. Il n’y a pas de transfert de ticket d’incident ou de demande de service entre le Service Desk et le support bureautique siège.</w:t>
      </w:r>
    </w:p>
    <w:p w:rsidR="00062120" w:rsidRPr="00031813" w:rsidRDefault="00062120" w:rsidP="00062120">
      <w:pPr>
        <w:pStyle w:val="Titre3"/>
      </w:pPr>
      <w:bookmarkStart w:id="16" w:name="_Toc183586576"/>
      <w:r>
        <w:t>Groupes supports de niveau 2</w:t>
      </w:r>
      <w:bookmarkEnd w:id="16"/>
    </w:p>
    <w:p w:rsidR="00062120" w:rsidRDefault="00062120" w:rsidP="00062120"/>
    <w:p w:rsidR="00062120" w:rsidRDefault="00062120" w:rsidP="00062120">
      <w:r>
        <w:t>Les groupes supports de niveau 2 comprennent :</w:t>
      </w:r>
    </w:p>
    <w:p w:rsidR="0009027F" w:rsidRDefault="00062120" w:rsidP="00062120">
      <w:pPr>
        <w:numPr>
          <w:ilvl w:val="0"/>
          <w:numId w:val="19"/>
        </w:numPr>
      </w:pPr>
      <w:r>
        <w:t xml:space="preserve">Le support </w:t>
      </w:r>
      <w:r w:rsidR="0009027F">
        <w:t>XXXXXXX</w:t>
      </w:r>
    </w:p>
    <w:p w:rsidR="00062120" w:rsidRDefault="00062120" w:rsidP="00062120">
      <w:pPr>
        <w:numPr>
          <w:ilvl w:val="0"/>
          <w:numId w:val="19"/>
        </w:numPr>
      </w:pPr>
      <w:r>
        <w:t xml:space="preserve">Les supports de proximité </w:t>
      </w:r>
    </w:p>
    <w:p w:rsidR="00062120" w:rsidRDefault="0009027F" w:rsidP="00062120">
      <w:pPr>
        <w:numPr>
          <w:ilvl w:val="0"/>
          <w:numId w:val="19"/>
        </w:numPr>
      </w:pPr>
      <w:r>
        <w:t>ZZZZZZZ</w:t>
      </w:r>
    </w:p>
    <w:p w:rsidR="00062120" w:rsidRDefault="00062120" w:rsidP="00062120"/>
    <w:p w:rsidR="00062120" w:rsidRDefault="00062120" w:rsidP="00062120"/>
    <w:p w:rsidR="00062120" w:rsidRPr="006C0FD2" w:rsidRDefault="00062120" w:rsidP="00062120">
      <w:pPr>
        <w:rPr>
          <w:b/>
        </w:rPr>
      </w:pPr>
      <w:r w:rsidRPr="006C0FD2">
        <w:rPr>
          <w:b/>
        </w:rPr>
        <w:t xml:space="preserve">Les coordonnées des groupes support et managériaux sont </w:t>
      </w:r>
      <w:r w:rsidR="004C4BE6">
        <w:rPr>
          <w:b/>
        </w:rPr>
        <w:t>VVVVVVVVVV</w:t>
      </w:r>
    </w:p>
    <w:p w:rsidR="00062120" w:rsidRDefault="00062120" w:rsidP="00062120">
      <w:pPr>
        <w:pStyle w:val="Titre2"/>
      </w:pPr>
      <w:bookmarkStart w:id="17" w:name="_Toc190687019"/>
      <w:bookmarkStart w:id="18" w:name="_Toc183586578"/>
      <w:r>
        <w:t>Rôles et fonctions</w:t>
      </w:r>
      <w:bookmarkEnd w:id="17"/>
      <w:bookmarkEnd w:id="18"/>
    </w:p>
    <w:p w:rsidR="00062120" w:rsidRPr="00031813" w:rsidRDefault="00062120" w:rsidP="00062120">
      <w:pPr>
        <w:pStyle w:val="Titre3"/>
      </w:pPr>
      <w:bookmarkStart w:id="19" w:name="_Toc190687020"/>
      <w:bookmarkStart w:id="20" w:name="_Toc183586579"/>
      <w:r>
        <w:t>Responsable</w:t>
      </w:r>
      <w:r w:rsidRPr="00031813">
        <w:t xml:space="preserve"> du processus de gestion des incidents</w:t>
      </w:r>
      <w:bookmarkEnd w:id="19"/>
      <w:bookmarkEnd w:id="20"/>
    </w:p>
    <w:p w:rsidR="00062120" w:rsidRDefault="00062120" w:rsidP="00062120">
      <w:r>
        <w:t xml:space="preserve">Le Responsable est le propriétaire du processus de Gestion des Incidents Société XXXX. Collaborateur de la DSI du Société XXXX, il définit la fonction et </w:t>
      </w:r>
      <w:proofErr w:type="gramStart"/>
      <w:r>
        <w:t>la</w:t>
      </w:r>
      <w:proofErr w:type="gramEnd"/>
      <w:r w:rsidRPr="001C7594">
        <w:t xml:space="preserve"> fait évoluer</w:t>
      </w:r>
      <w:r>
        <w:t xml:space="preserve"> sous le contrôle du DSI</w:t>
      </w:r>
      <w:r w:rsidRPr="001C7594">
        <w:t xml:space="preserve">. </w:t>
      </w:r>
    </w:p>
    <w:p w:rsidR="00062120" w:rsidRDefault="00062120" w:rsidP="00062120">
      <w:r>
        <w:t>I</w:t>
      </w:r>
      <w:r w:rsidRPr="001C7594">
        <w:t xml:space="preserve">l fixe les objectifs et les indicateurs de performance du </w:t>
      </w:r>
      <w:r>
        <w:t>processus</w:t>
      </w:r>
      <w:r w:rsidRPr="001C7594">
        <w:t xml:space="preserve"> et s’assure </w:t>
      </w:r>
      <w:r>
        <w:t>que</w:t>
      </w:r>
      <w:r w:rsidRPr="001C7594">
        <w:t xml:space="preserve"> les objectifs fixés</w:t>
      </w:r>
      <w:r>
        <w:t xml:space="preserve"> sont atteints</w:t>
      </w:r>
      <w:r w:rsidRPr="001C7594">
        <w:t xml:space="preserve">. Les responsabilités du propriétaire sont : le parrainage, la conception, l’évolution et l’amélioration continue du processus, ainsi que la </w:t>
      </w:r>
      <w:r>
        <w:t>définition</w:t>
      </w:r>
      <w:r w:rsidRPr="001C7594">
        <w:t xml:space="preserve"> de KPO (Key Performance Objectives) </w:t>
      </w:r>
      <w:r>
        <w:t xml:space="preserve">et de </w:t>
      </w:r>
      <w:r w:rsidRPr="001C7594">
        <w:t xml:space="preserve">ses KPI (Indicateurs clés de performance). </w:t>
      </w:r>
      <w:r>
        <w:t>Il délègue le suivi des activités à des acteurs internes de la DSI ou externes, mais il en reste propriétaire.</w:t>
      </w:r>
    </w:p>
    <w:p w:rsidR="00062120" w:rsidRDefault="00062120" w:rsidP="00062120"/>
    <w:p w:rsidR="00062120" w:rsidRPr="008D591E" w:rsidRDefault="00062120" w:rsidP="00062120">
      <w:pPr>
        <w:pStyle w:val="Titre3"/>
      </w:pPr>
      <w:bookmarkStart w:id="21" w:name="_Toc190687021"/>
      <w:bookmarkStart w:id="22" w:name="_Toc183586580"/>
      <w:r w:rsidRPr="008D591E">
        <w:t>Gestionnaire du processus de gestion des incidents</w:t>
      </w:r>
      <w:bookmarkEnd w:id="21"/>
      <w:bookmarkEnd w:id="22"/>
    </w:p>
    <w:p w:rsidR="00062120" w:rsidRDefault="00062120" w:rsidP="00062120">
      <w:r w:rsidRPr="00A074BA">
        <w:t xml:space="preserve">Le gestionnaire du processus </w:t>
      </w:r>
      <w:r w:rsidRPr="006F3DE6">
        <w:t>a pour responsabilité l'ensemble des activité</w:t>
      </w:r>
      <w:r>
        <w:t xml:space="preserve">s opérationnelles de gestion des incidents. Cette responsabilité est confiée </w:t>
      </w:r>
      <w:r w:rsidRPr="00BA76A4">
        <w:t>au Responsable du Service Desk.</w:t>
      </w:r>
    </w:p>
    <w:p w:rsidR="00062120" w:rsidRPr="006F3DE6" w:rsidRDefault="00062120" w:rsidP="00062120"/>
    <w:p w:rsidR="00062120" w:rsidRDefault="00062120" w:rsidP="00062120">
      <w:r w:rsidRPr="006F3DE6">
        <w:lastRenderedPageBreak/>
        <w:t xml:space="preserve">Il est en charge plus particulièrement </w:t>
      </w:r>
      <w:r>
        <w:t>de la coordination et du management des activités de niveau 1,</w:t>
      </w:r>
      <w:r w:rsidRPr="006F3DE6">
        <w:t xml:space="preserve"> du suivi des escalades fonctionnelles</w:t>
      </w:r>
      <w:r>
        <w:t xml:space="preserve"> (vers tous supports niveau 2/+)</w:t>
      </w:r>
      <w:r w:rsidRPr="006F3DE6">
        <w:t xml:space="preserve"> </w:t>
      </w:r>
      <w:r>
        <w:t>et hiérarchiques.</w:t>
      </w:r>
    </w:p>
    <w:p w:rsidR="00062120" w:rsidRPr="006F3DE6" w:rsidRDefault="00062120" w:rsidP="00062120"/>
    <w:p w:rsidR="00062120" w:rsidRPr="003767E1" w:rsidRDefault="00062120" w:rsidP="00062120">
      <w:pPr>
        <w:rPr>
          <w:b/>
        </w:rPr>
      </w:pPr>
      <w:proofErr w:type="gramStart"/>
      <w:r w:rsidRPr="003767E1">
        <w:rPr>
          <w:b/>
        </w:rPr>
        <w:t>Tâches</w:t>
      </w:r>
      <w:proofErr w:type="gramEnd"/>
      <w:r w:rsidRPr="003767E1">
        <w:rPr>
          <w:b/>
        </w:rPr>
        <w:t> :</w:t>
      </w:r>
    </w:p>
    <w:p w:rsidR="00062120" w:rsidRPr="006F3DE6" w:rsidRDefault="00062120" w:rsidP="00062120">
      <w:pPr>
        <w:numPr>
          <w:ilvl w:val="0"/>
          <w:numId w:val="13"/>
        </w:numPr>
      </w:pPr>
      <w:r w:rsidRPr="006F3DE6">
        <w:t xml:space="preserve">Piloter </w:t>
      </w:r>
      <w:r>
        <w:t xml:space="preserve">le processus </w:t>
      </w:r>
      <w:r w:rsidR="004C4BE6">
        <w:t>ZZZZZZZZZ</w:t>
      </w:r>
      <w:r>
        <w:t>.</w:t>
      </w:r>
    </w:p>
    <w:p w:rsidR="00062120" w:rsidRDefault="00062120" w:rsidP="00062120">
      <w:pPr>
        <w:numPr>
          <w:ilvl w:val="0"/>
          <w:numId w:val="13"/>
        </w:numPr>
      </w:pPr>
      <w:r>
        <w:t xml:space="preserve">Superviser l’ensemble des incidents dont la gestion est confiée </w:t>
      </w:r>
      <w:r w:rsidR="004C4BE6">
        <w:t>ZZZZZZZZZZZZ</w:t>
      </w:r>
    </w:p>
    <w:p w:rsidR="004C4BE6" w:rsidRPr="00951E04" w:rsidRDefault="004C4BE6" w:rsidP="004C4BE6">
      <w:pPr>
        <w:numPr>
          <w:ilvl w:val="0"/>
          <w:numId w:val="13"/>
        </w:numPr>
      </w:pPr>
      <w:r w:rsidRPr="006F3DE6">
        <w:t>Développer et maintenir le système de gestion des incidents</w:t>
      </w:r>
      <w:r>
        <w:t>.</w:t>
      </w:r>
    </w:p>
    <w:p w:rsidR="00062120" w:rsidRPr="006F3DE6" w:rsidRDefault="00062120" w:rsidP="00062120">
      <w:pPr>
        <w:numPr>
          <w:ilvl w:val="0"/>
          <w:numId w:val="13"/>
        </w:numPr>
      </w:pPr>
      <w:r w:rsidRPr="006F3DE6">
        <w:t xml:space="preserve">Produire les informations </w:t>
      </w:r>
      <w:r>
        <w:t>sur</w:t>
      </w:r>
      <w:r w:rsidRPr="006F3DE6">
        <w:t xml:space="preserve"> l'activité </w:t>
      </w:r>
      <w:r>
        <w:t>de gestion des incidents.</w:t>
      </w:r>
    </w:p>
    <w:p w:rsidR="00062120" w:rsidRDefault="00062120" w:rsidP="00062120"/>
    <w:p w:rsidR="00062120" w:rsidRPr="00E135AE" w:rsidRDefault="00062120" w:rsidP="00062120">
      <w:pPr>
        <w:rPr>
          <w:b/>
        </w:rPr>
      </w:pPr>
      <w:r w:rsidRPr="00E135AE">
        <w:rPr>
          <w:b/>
        </w:rPr>
        <w:t xml:space="preserve">Le gestionnaire est </w:t>
      </w:r>
      <w:r>
        <w:rPr>
          <w:b/>
        </w:rPr>
        <w:t xml:space="preserve">notamment </w:t>
      </w:r>
      <w:r w:rsidRPr="00E135AE">
        <w:rPr>
          <w:b/>
        </w:rPr>
        <w:t>responsable des actions de contrôle</w:t>
      </w:r>
      <w:r>
        <w:rPr>
          <w:b/>
        </w:rPr>
        <w:t> de l’ensemble des activités du processus :</w:t>
      </w:r>
    </w:p>
    <w:p w:rsidR="00062120" w:rsidRDefault="00062120" w:rsidP="00062120"/>
    <w:p w:rsidR="00062120" w:rsidRPr="00E952CE" w:rsidRDefault="00062120" w:rsidP="00062120">
      <w:pPr>
        <w:rPr>
          <w:b/>
        </w:rPr>
      </w:pPr>
      <w:r w:rsidRPr="00E952CE">
        <w:rPr>
          <w:b/>
        </w:rPr>
        <w:t xml:space="preserve">Suivi des entrées : </w:t>
      </w:r>
    </w:p>
    <w:p w:rsidR="00062120" w:rsidRDefault="00062120" w:rsidP="00062120">
      <w:pPr>
        <w:numPr>
          <w:ilvl w:val="0"/>
          <w:numId w:val="13"/>
        </w:numPr>
      </w:pPr>
      <w:r>
        <w:t>Détection et enregistrement des Incidents et demandes de service.</w:t>
      </w:r>
    </w:p>
    <w:p w:rsidR="00062120" w:rsidRPr="006F3DE6" w:rsidRDefault="00062120" w:rsidP="00062120">
      <w:pPr>
        <w:numPr>
          <w:ilvl w:val="0"/>
          <w:numId w:val="13"/>
        </w:numPr>
      </w:pPr>
      <w:r>
        <w:t>Classification et catégorisation initiales</w:t>
      </w:r>
    </w:p>
    <w:p w:rsidR="00062120" w:rsidRPr="006F3DE6" w:rsidRDefault="00062120" w:rsidP="00062120"/>
    <w:p w:rsidR="00062120" w:rsidRPr="00E952CE" w:rsidRDefault="00062120" w:rsidP="00062120">
      <w:pPr>
        <w:rPr>
          <w:b/>
        </w:rPr>
      </w:pPr>
      <w:r w:rsidRPr="00E952CE">
        <w:rPr>
          <w:b/>
        </w:rPr>
        <w:t xml:space="preserve">Suivi des actions : </w:t>
      </w:r>
    </w:p>
    <w:p w:rsidR="00062120" w:rsidRDefault="00062120" w:rsidP="00062120"/>
    <w:p w:rsidR="004C4BE6" w:rsidRDefault="004C4BE6" w:rsidP="00062120">
      <w:pPr>
        <w:numPr>
          <w:ilvl w:val="0"/>
          <w:numId w:val="13"/>
        </w:numPr>
      </w:pPr>
      <w:r>
        <w:t xml:space="preserve">Méthode et outils du suivi </w:t>
      </w:r>
    </w:p>
    <w:p w:rsidR="00062120" w:rsidRPr="00A074BA" w:rsidRDefault="00062120" w:rsidP="00062120">
      <w:pPr>
        <w:numPr>
          <w:ilvl w:val="0"/>
          <w:numId w:val="13"/>
        </w:numPr>
      </w:pPr>
      <w:r>
        <w:t>.</w:t>
      </w:r>
    </w:p>
    <w:p w:rsidR="00062120" w:rsidRPr="006F3DE6" w:rsidRDefault="00062120" w:rsidP="00062120"/>
    <w:p w:rsidR="00062120" w:rsidRPr="00E952CE" w:rsidRDefault="00062120" w:rsidP="00062120">
      <w:pPr>
        <w:rPr>
          <w:b/>
        </w:rPr>
      </w:pPr>
      <w:r>
        <w:rPr>
          <w:b/>
        </w:rPr>
        <w:t>Fourniture des</w:t>
      </w:r>
      <w:r w:rsidRPr="00E952CE">
        <w:rPr>
          <w:b/>
        </w:rPr>
        <w:t xml:space="preserve"> sorties</w:t>
      </w:r>
      <w:r>
        <w:rPr>
          <w:b/>
        </w:rPr>
        <w:t xml:space="preserve"> du processus</w:t>
      </w:r>
      <w:r w:rsidRPr="00E952CE">
        <w:rPr>
          <w:b/>
        </w:rPr>
        <w:t xml:space="preserve"> : </w:t>
      </w:r>
    </w:p>
    <w:p w:rsidR="00062120" w:rsidRPr="006F3DE6" w:rsidRDefault="00062120" w:rsidP="00062120">
      <w:pPr>
        <w:numPr>
          <w:ilvl w:val="0"/>
          <w:numId w:val="13"/>
        </w:numPr>
      </w:pPr>
      <w:r w:rsidRPr="006F3DE6">
        <w:t xml:space="preserve">Rapports sur l’évolution des incidents </w:t>
      </w:r>
    </w:p>
    <w:p w:rsidR="00062120" w:rsidRDefault="00062120" w:rsidP="00062120">
      <w:pPr>
        <w:numPr>
          <w:ilvl w:val="0"/>
          <w:numId w:val="13"/>
        </w:numPr>
      </w:pPr>
      <w:r w:rsidRPr="006F3DE6">
        <w:t>Rapports et communication vers le</w:t>
      </w:r>
      <w:r>
        <w:t>s</w:t>
      </w:r>
      <w:r w:rsidRPr="006F3DE6">
        <w:t xml:space="preserve"> </w:t>
      </w:r>
      <w:r>
        <w:t xml:space="preserve">Départements </w:t>
      </w:r>
      <w:r w:rsidRPr="006F3DE6">
        <w:t>client</w:t>
      </w:r>
      <w:r>
        <w:t>s</w:t>
      </w:r>
      <w:r w:rsidRPr="006F3DE6">
        <w:t xml:space="preserve"> </w:t>
      </w:r>
    </w:p>
    <w:p w:rsidR="00062120" w:rsidRPr="006F3DE6" w:rsidRDefault="00062120" w:rsidP="00062120">
      <w:pPr>
        <w:numPr>
          <w:ilvl w:val="0"/>
          <w:numId w:val="13"/>
        </w:numPr>
      </w:pPr>
      <w:r>
        <w:t>Amélioration continue du processus</w:t>
      </w:r>
    </w:p>
    <w:p w:rsidR="00062120" w:rsidRPr="006F3DE6" w:rsidRDefault="00062120" w:rsidP="00062120"/>
    <w:p w:rsidR="00062120" w:rsidRPr="006F3DE6" w:rsidRDefault="00062120" w:rsidP="00062120">
      <w:r w:rsidRPr="006F3DE6">
        <w:t xml:space="preserve">Suivre ces </w:t>
      </w:r>
      <w:r>
        <w:t>activités</w:t>
      </w:r>
      <w:r w:rsidRPr="006F3DE6">
        <w:t xml:space="preserve"> permet de garantir que chaque incident individuel sera résolu dans les temps impartis. </w:t>
      </w:r>
    </w:p>
    <w:p w:rsidR="00062120" w:rsidRDefault="00062120" w:rsidP="00062120"/>
    <w:p w:rsidR="00062120" w:rsidRPr="008D591E" w:rsidRDefault="00062120" w:rsidP="00062120">
      <w:pPr>
        <w:pStyle w:val="Titre3"/>
      </w:pPr>
      <w:bookmarkStart w:id="23" w:name="_Toc190687022"/>
      <w:bookmarkStart w:id="24" w:name="_Toc183586581"/>
      <w:r>
        <w:t>Opérateurs</w:t>
      </w:r>
      <w:r w:rsidRPr="008D591E">
        <w:t xml:space="preserve"> du Service Desk et supervision de niveau 1</w:t>
      </w:r>
      <w:bookmarkEnd w:id="23"/>
      <w:bookmarkEnd w:id="24"/>
    </w:p>
    <w:p w:rsidR="00062120" w:rsidRDefault="00062120" w:rsidP="00062120">
      <w:r>
        <w:t>Les opérateurs de Service Desk et les techniciens de supervision de niveau 1 ont la charge de gérer les incidents et demandes de services de bout en bout, y compris lorsque l’incident est transféré aux supports.</w:t>
      </w:r>
    </w:p>
    <w:p w:rsidR="00062120" w:rsidRDefault="00062120" w:rsidP="00062120"/>
    <w:p w:rsidR="00062120" w:rsidRDefault="00062120" w:rsidP="00062120">
      <w:r>
        <w:t>Ils restent propriétaires de tous les incidents, y compris des incidents détectés et ouverts par les équipes support dans le cadre de leurs activités.</w:t>
      </w:r>
    </w:p>
    <w:p w:rsidR="00062120" w:rsidRDefault="00062120" w:rsidP="00062120"/>
    <w:p w:rsidR="00062120" w:rsidRDefault="00062120" w:rsidP="00062120">
      <w:r>
        <w:t>Leurs principales responsabilités sont :</w:t>
      </w:r>
    </w:p>
    <w:p w:rsidR="00062120" w:rsidRDefault="00062120" w:rsidP="00062120"/>
    <w:p w:rsidR="00062120" w:rsidRDefault="004C4BE6" w:rsidP="004C4BE6">
      <w:pPr>
        <w:pStyle w:val="Paragraphedeliste"/>
        <w:numPr>
          <w:ilvl w:val="0"/>
          <w:numId w:val="23"/>
        </w:numPr>
      </w:pPr>
      <w:proofErr w:type="spellStart"/>
      <w:r>
        <w:t>Zzzzz</w:t>
      </w:r>
      <w:proofErr w:type="spellEnd"/>
    </w:p>
    <w:p w:rsidR="004C4BE6" w:rsidRDefault="004C4BE6" w:rsidP="004C4BE6">
      <w:pPr>
        <w:pStyle w:val="Paragraphedeliste"/>
        <w:numPr>
          <w:ilvl w:val="0"/>
          <w:numId w:val="23"/>
        </w:numPr>
      </w:pPr>
      <w:proofErr w:type="spellStart"/>
      <w:r>
        <w:t>Xxxxx</w:t>
      </w:r>
      <w:proofErr w:type="spellEnd"/>
    </w:p>
    <w:p w:rsidR="004C4BE6" w:rsidRDefault="004C4BE6" w:rsidP="004C4BE6">
      <w:pPr>
        <w:pStyle w:val="Paragraphedeliste"/>
        <w:numPr>
          <w:ilvl w:val="0"/>
          <w:numId w:val="23"/>
        </w:numPr>
      </w:pPr>
      <w:proofErr w:type="spellStart"/>
      <w:r>
        <w:t>Yyyyyy</w:t>
      </w:r>
      <w:proofErr w:type="spellEnd"/>
    </w:p>
    <w:p w:rsidR="004C4BE6" w:rsidRDefault="004C4BE6" w:rsidP="004C4BE6">
      <w:pPr>
        <w:pStyle w:val="Paragraphedeliste"/>
        <w:numPr>
          <w:ilvl w:val="0"/>
          <w:numId w:val="23"/>
        </w:numPr>
      </w:pPr>
    </w:p>
    <w:p w:rsidR="00062120" w:rsidRDefault="00062120" w:rsidP="00062120"/>
    <w:p w:rsidR="00062120" w:rsidRPr="008D591E" w:rsidRDefault="00062120" w:rsidP="00062120">
      <w:pPr>
        <w:pStyle w:val="Titre3"/>
      </w:pPr>
      <w:bookmarkStart w:id="25" w:name="_Toc190687023"/>
      <w:bookmarkStart w:id="26" w:name="_Toc183586582"/>
      <w:r w:rsidRPr="008D591E">
        <w:t>Supports de niveau 2</w:t>
      </w:r>
      <w:bookmarkEnd w:id="25"/>
      <w:bookmarkEnd w:id="26"/>
    </w:p>
    <w:p w:rsidR="00062120" w:rsidRDefault="00062120" w:rsidP="00062120"/>
    <w:p w:rsidR="00062120" w:rsidRDefault="00062120" w:rsidP="00062120">
      <w:r>
        <w:t>Les équipes support de niveau 2 ont la charge de traiter (diagnostic, résolution) l’ensemble des incidents qui leurs sont transférés par le Service Desk ou la supervision, en respectant les priorités et les engagements de services.</w:t>
      </w:r>
    </w:p>
    <w:p w:rsidR="00062120" w:rsidRDefault="00062120" w:rsidP="00062120"/>
    <w:p w:rsidR="00062120" w:rsidRDefault="00062120" w:rsidP="00062120">
      <w:r>
        <w:t>Leurs principales responsabilités sont :</w:t>
      </w:r>
    </w:p>
    <w:p w:rsidR="00062120" w:rsidRDefault="00062120" w:rsidP="00062120"/>
    <w:p w:rsidR="004C4BE6" w:rsidRDefault="004C4BE6" w:rsidP="00062120">
      <w:pPr>
        <w:numPr>
          <w:ilvl w:val="0"/>
          <w:numId w:val="13"/>
        </w:numPr>
      </w:pPr>
      <w:r>
        <w:t>XXXXXX</w:t>
      </w:r>
    </w:p>
    <w:p w:rsidR="004C4BE6" w:rsidRDefault="004C4BE6" w:rsidP="00062120">
      <w:pPr>
        <w:numPr>
          <w:ilvl w:val="0"/>
          <w:numId w:val="13"/>
        </w:numPr>
      </w:pPr>
      <w:r>
        <w:lastRenderedPageBreak/>
        <w:t>YYYYYY</w:t>
      </w:r>
    </w:p>
    <w:p w:rsidR="00062120" w:rsidRDefault="00062120" w:rsidP="00062120">
      <w:pPr>
        <w:numPr>
          <w:ilvl w:val="0"/>
          <w:numId w:val="13"/>
        </w:numPr>
      </w:pPr>
      <w:r>
        <w:t>Résolution</w:t>
      </w:r>
    </w:p>
    <w:p w:rsidR="00062120" w:rsidRDefault="00062120" w:rsidP="00062120"/>
    <w:p w:rsidR="00062120" w:rsidRPr="00E432E5" w:rsidRDefault="00062120" w:rsidP="00062120">
      <w:pPr>
        <w:rPr>
          <w:highlight w:val="yellow"/>
        </w:rPr>
      </w:pPr>
    </w:p>
    <w:p w:rsidR="00062120" w:rsidRDefault="00062120" w:rsidP="00062120"/>
    <w:p w:rsidR="00062120" w:rsidRDefault="00062120" w:rsidP="00062120"/>
    <w:p w:rsidR="00062120" w:rsidRDefault="00062120" w:rsidP="00062120">
      <w:pPr>
        <w:pStyle w:val="Titre2"/>
      </w:pPr>
      <w:bookmarkStart w:id="27" w:name="_Toc183586584"/>
      <w:r>
        <w:t>Outillage</w:t>
      </w:r>
      <w:bookmarkEnd w:id="27"/>
    </w:p>
    <w:p w:rsidR="00062120" w:rsidRPr="00031813" w:rsidRDefault="00062120" w:rsidP="00062120">
      <w:pPr>
        <w:pStyle w:val="Titre3"/>
      </w:pPr>
      <w:bookmarkStart w:id="28" w:name="_Toc183586585"/>
      <w:r>
        <w:t>Logiciel de supervision</w:t>
      </w:r>
      <w:bookmarkEnd w:id="28"/>
    </w:p>
    <w:p w:rsidR="00062120" w:rsidRDefault="00062120" w:rsidP="00062120"/>
    <w:p w:rsidR="00062120" w:rsidRDefault="00062120" w:rsidP="00062120">
      <w:r>
        <w:t xml:space="preserve">Le logiciel de supervision centralisateur est </w:t>
      </w:r>
      <w:proofErr w:type="spellStart"/>
      <w:r>
        <w:t>Nagios</w:t>
      </w:r>
      <w:proofErr w:type="spellEnd"/>
      <w:r>
        <w:t>.</w:t>
      </w:r>
    </w:p>
    <w:p w:rsidR="00062120" w:rsidRDefault="00062120" w:rsidP="00062120"/>
    <w:p w:rsidR="00062120" w:rsidRDefault="00062120" w:rsidP="00062120">
      <w:r>
        <w:t xml:space="preserve">Des agents, scripts, logiciels d’analyse spécifiques peuvent participer aux activités de supervision, sous réserve que les alarmes qu’ils déclenchent soient notifiées à </w:t>
      </w:r>
      <w:proofErr w:type="spellStart"/>
      <w:r>
        <w:t>Nagios</w:t>
      </w:r>
      <w:proofErr w:type="spellEnd"/>
      <w:r>
        <w:t xml:space="preserve"> </w:t>
      </w:r>
    </w:p>
    <w:p w:rsidR="00062120" w:rsidRDefault="00062120" w:rsidP="00062120"/>
    <w:p w:rsidR="00062120" w:rsidRPr="00031813" w:rsidRDefault="00062120" w:rsidP="00062120">
      <w:pPr>
        <w:pStyle w:val="Titre3"/>
      </w:pPr>
      <w:bookmarkStart w:id="29" w:name="_Toc183586586"/>
      <w:r>
        <w:t>Réception des appels téléphoniques des utilisateurs</w:t>
      </w:r>
      <w:bookmarkEnd w:id="29"/>
    </w:p>
    <w:p w:rsidR="00062120" w:rsidRDefault="00062120" w:rsidP="00062120"/>
    <w:p w:rsidR="00062120" w:rsidRDefault="00062120" w:rsidP="00062120">
      <w:r>
        <w:t xml:space="preserve">Les appels téléphoniques des utilisateurs sont </w:t>
      </w:r>
      <w:r w:rsidR="001F39AC">
        <w:t>WWWWWWWWW</w:t>
      </w:r>
    </w:p>
    <w:p w:rsidR="00062120" w:rsidRDefault="00062120" w:rsidP="00062120"/>
    <w:p w:rsidR="00062120" w:rsidRPr="00031813" w:rsidRDefault="00062120" w:rsidP="00062120">
      <w:pPr>
        <w:pStyle w:val="Titre3"/>
      </w:pPr>
      <w:bookmarkStart w:id="30" w:name="_Toc183586587"/>
      <w:r>
        <w:t>Logiciel de gestion des incidents et demandes de service</w:t>
      </w:r>
      <w:bookmarkEnd w:id="30"/>
    </w:p>
    <w:p w:rsidR="00062120" w:rsidRDefault="00062120" w:rsidP="00062120"/>
    <w:p w:rsidR="00062120" w:rsidRDefault="00062120" w:rsidP="00062120">
      <w:r>
        <w:t xml:space="preserve">L’ensemble des incidents et des demandes de service est enregistré dans le logiciel </w:t>
      </w:r>
      <w:r w:rsidR="001F39AC">
        <w:t>ZZZZZZZZ.</w:t>
      </w:r>
    </w:p>
    <w:p w:rsidR="00062120" w:rsidRPr="00031813" w:rsidRDefault="00062120" w:rsidP="00062120">
      <w:pPr>
        <w:pStyle w:val="Titre3"/>
      </w:pPr>
      <w:bookmarkStart w:id="31" w:name="_Toc183586588"/>
      <w:r>
        <w:t>Logiciels de gestion des Bugs et évolutions applicatives</w:t>
      </w:r>
      <w:bookmarkEnd w:id="31"/>
    </w:p>
    <w:p w:rsidR="00062120" w:rsidRDefault="00062120" w:rsidP="00062120"/>
    <w:p w:rsidR="00062120" w:rsidRDefault="00062120" w:rsidP="00062120">
      <w:r>
        <w:t xml:space="preserve">Les Bugs applicatifs font l’objet d’une saisie dans </w:t>
      </w:r>
      <w:r w:rsidR="001F39AC">
        <w:t>XXXXXX.</w:t>
      </w:r>
    </w:p>
    <w:p w:rsidR="00062120" w:rsidRDefault="00062120" w:rsidP="00062120"/>
    <w:p w:rsidR="00062120" w:rsidRDefault="00062120" w:rsidP="00062120"/>
    <w:p w:rsidR="00062120" w:rsidRPr="001D3491" w:rsidRDefault="00062120" w:rsidP="00062120">
      <w:pPr>
        <w:pStyle w:val="Titre1"/>
      </w:pPr>
      <w:bookmarkStart w:id="32" w:name="_Toc183586589"/>
      <w:r>
        <w:t>Activités du</w:t>
      </w:r>
      <w:r w:rsidRPr="001D3491">
        <w:t xml:space="preserve"> processus</w:t>
      </w:r>
      <w:bookmarkEnd w:id="32"/>
    </w:p>
    <w:p w:rsidR="00062120" w:rsidRDefault="00062120" w:rsidP="00062120"/>
    <w:p w:rsidR="00062120" w:rsidRDefault="00062120" w:rsidP="00062120">
      <w:pPr>
        <w:pStyle w:val="Titre2"/>
      </w:pPr>
      <w:bookmarkStart w:id="33" w:name="_Toc138580167"/>
      <w:bookmarkStart w:id="34" w:name="_Toc157400570"/>
      <w:bookmarkStart w:id="35" w:name="_Toc187728142"/>
      <w:bookmarkStart w:id="36" w:name="_Ref190577093"/>
      <w:bookmarkStart w:id="37" w:name="_Toc190687024"/>
      <w:bookmarkStart w:id="38" w:name="_Toc183586590"/>
      <w:r>
        <w:t>Activités principales du processus</w:t>
      </w:r>
      <w:bookmarkEnd w:id="36"/>
      <w:bookmarkEnd w:id="37"/>
      <w:bookmarkEnd w:id="38"/>
    </w:p>
    <w:p w:rsidR="00062120" w:rsidRPr="00A074BA" w:rsidRDefault="00062120" w:rsidP="00062120">
      <w:pPr>
        <w:pStyle w:val="Titre3"/>
      </w:pPr>
      <w:bookmarkStart w:id="39" w:name="_Toc190687025"/>
      <w:bookmarkStart w:id="40" w:name="_Toc183586591"/>
      <w:r>
        <w:t>Détection et enregistrement des incidents</w:t>
      </w:r>
      <w:bookmarkEnd w:id="39"/>
      <w:bookmarkEnd w:id="40"/>
    </w:p>
    <w:p w:rsidR="00062120" w:rsidRDefault="00062120" w:rsidP="00062120"/>
    <w:p w:rsidR="00062120" w:rsidRDefault="00062120" w:rsidP="00062120">
      <w:r w:rsidRPr="00A074BA">
        <w:t xml:space="preserve">Les </w:t>
      </w:r>
      <w:r>
        <w:t xml:space="preserve">principales </w:t>
      </w:r>
      <w:r w:rsidRPr="00A074BA">
        <w:t xml:space="preserve">entrées de la gestion des incidents sont le Service Desk </w:t>
      </w:r>
      <w:r>
        <w:t>et</w:t>
      </w:r>
      <w:r w:rsidRPr="00A074BA">
        <w:t xml:space="preserve"> </w:t>
      </w:r>
      <w:r>
        <w:t>le</w:t>
      </w:r>
      <w:r w:rsidRPr="00A074BA">
        <w:t xml:space="preserve"> système de gestion des événements</w:t>
      </w:r>
      <w:r>
        <w:t xml:space="preserve"> (supervision)</w:t>
      </w:r>
      <w:r w:rsidRPr="00A074BA">
        <w:t xml:space="preserve">. </w:t>
      </w:r>
    </w:p>
    <w:p w:rsidR="00062120" w:rsidRDefault="00062120" w:rsidP="00062120"/>
    <w:p w:rsidR="00062120" w:rsidRPr="00A074BA" w:rsidRDefault="00062120" w:rsidP="00062120">
      <w:r w:rsidRPr="00A074BA">
        <w:t xml:space="preserve">Les actions qui en résultent sont : </w:t>
      </w:r>
    </w:p>
    <w:p w:rsidR="00062120" w:rsidRPr="00A074BA" w:rsidRDefault="00062120" w:rsidP="00062120">
      <w:pPr>
        <w:numPr>
          <w:ilvl w:val="0"/>
          <w:numId w:val="4"/>
        </w:numPr>
      </w:pPr>
      <w:r>
        <w:t>L’</w:t>
      </w:r>
      <w:r w:rsidRPr="00A074BA">
        <w:t xml:space="preserve">enregistrement </w:t>
      </w:r>
      <w:r>
        <w:t>de la description de l’incident</w:t>
      </w:r>
    </w:p>
    <w:p w:rsidR="00062120" w:rsidRPr="00A074BA" w:rsidRDefault="00062120" w:rsidP="00062120">
      <w:pPr>
        <w:numPr>
          <w:ilvl w:val="0"/>
          <w:numId w:val="4"/>
        </w:numPr>
      </w:pPr>
      <w:r>
        <w:t>Le d</w:t>
      </w:r>
      <w:r w:rsidRPr="00A074BA">
        <w:t xml:space="preserve">émarrage des procédures de prise en compte des demandes de service </w:t>
      </w:r>
    </w:p>
    <w:p w:rsidR="00062120" w:rsidRPr="00A074BA" w:rsidRDefault="00062120" w:rsidP="00062120"/>
    <w:p w:rsidR="00062120" w:rsidRPr="00A074BA" w:rsidRDefault="00062120" w:rsidP="00062120">
      <w:r w:rsidRPr="00A074BA">
        <w:t xml:space="preserve">Les sorties seront :  </w:t>
      </w:r>
    </w:p>
    <w:p w:rsidR="00062120" w:rsidRPr="00A074BA" w:rsidRDefault="00062120" w:rsidP="00062120">
      <w:pPr>
        <w:numPr>
          <w:ilvl w:val="0"/>
          <w:numId w:val="4"/>
        </w:numPr>
      </w:pPr>
      <w:r w:rsidRPr="00A074BA">
        <w:t>Les d</w:t>
      </w:r>
      <w:r>
        <w:t>étails de l’incident mis à jour.</w:t>
      </w:r>
    </w:p>
    <w:p w:rsidR="00062120" w:rsidRPr="00A074BA" w:rsidRDefault="00062120" w:rsidP="00062120">
      <w:pPr>
        <w:numPr>
          <w:ilvl w:val="0"/>
          <w:numId w:val="4"/>
        </w:numPr>
      </w:pPr>
      <w:r w:rsidRPr="00A074BA">
        <w:t xml:space="preserve">Le repérage d’éventuels </w:t>
      </w:r>
      <w:r>
        <w:t>écarts ou incohérences dans la</w:t>
      </w:r>
      <w:r w:rsidRPr="008B3E1C">
        <w:rPr>
          <w:color w:val="000000"/>
        </w:rPr>
        <w:t xml:space="preserve"> CMDB et </w:t>
      </w:r>
      <w:r>
        <w:rPr>
          <w:color w:val="000000"/>
        </w:rPr>
        <w:t>correction selon le périmètre</w:t>
      </w:r>
      <w:r w:rsidRPr="008B3E1C">
        <w:rPr>
          <w:color w:val="000000"/>
        </w:rPr>
        <w:t xml:space="preserve"> et les autorisation</w:t>
      </w:r>
      <w:r>
        <w:rPr>
          <w:color w:val="000000"/>
        </w:rPr>
        <w:t>s</w:t>
      </w:r>
      <w:r w:rsidRPr="008B3E1C">
        <w:rPr>
          <w:color w:val="000000"/>
        </w:rPr>
        <w:t xml:space="preserve"> (mode opératoire à définir).</w:t>
      </w:r>
    </w:p>
    <w:p w:rsidR="00062120" w:rsidRPr="00A074BA" w:rsidRDefault="00062120" w:rsidP="00062120">
      <w:pPr>
        <w:numPr>
          <w:ilvl w:val="0"/>
          <w:numId w:val="4"/>
        </w:numPr>
      </w:pPr>
      <w:r w:rsidRPr="00A074BA">
        <w:t xml:space="preserve">Les utilisateurs sont informés </w:t>
      </w:r>
      <w:r>
        <w:t>de la prise en charge de leur incident.</w:t>
      </w:r>
    </w:p>
    <w:p w:rsidR="00062120" w:rsidRDefault="00062120" w:rsidP="00062120"/>
    <w:p w:rsidR="00062120" w:rsidRPr="00A074BA" w:rsidRDefault="00062120" w:rsidP="00062120"/>
    <w:p w:rsidR="00062120" w:rsidRDefault="00062120" w:rsidP="00062120">
      <w:r>
        <w:t>Un incident peut être détecté :</w:t>
      </w:r>
    </w:p>
    <w:p w:rsidR="00062120" w:rsidRDefault="00062120" w:rsidP="00062120"/>
    <w:p w:rsidR="00062120" w:rsidRPr="00DD6523" w:rsidRDefault="00062120" w:rsidP="00062120">
      <w:pPr>
        <w:numPr>
          <w:ilvl w:val="0"/>
          <w:numId w:val="4"/>
        </w:numPr>
      </w:pPr>
      <w:r w:rsidRPr="00DD6523">
        <w:t>Par un appel téléphonique</w:t>
      </w:r>
    </w:p>
    <w:p w:rsidR="00062120" w:rsidRDefault="00062120" w:rsidP="001F39AC">
      <w:pPr>
        <w:numPr>
          <w:ilvl w:val="0"/>
          <w:numId w:val="4"/>
        </w:numPr>
      </w:pPr>
      <w:r>
        <w:t xml:space="preserve">Par la réception d'un mail </w:t>
      </w:r>
    </w:p>
    <w:p w:rsidR="001F39AC" w:rsidRDefault="001F39AC" w:rsidP="001F39AC">
      <w:pPr>
        <w:numPr>
          <w:ilvl w:val="0"/>
          <w:numId w:val="4"/>
        </w:numPr>
      </w:pPr>
      <w:r>
        <w:t>ZZZZZZZ</w:t>
      </w:r>
    </w:p>
    <w:p w:rsidR="001F39AC" w:rsidRDefault="001F39AC" w:rsidP="001F39AC">
      <w:pPr>
        <w:numPr>
          <w:ilvl w:val="0"/>
          <w:numId w:val="4"/>
        </w:numPr>
      </w:pPr>
    </w:p>
    <w:p w:rsidR="00062120" w:rsidRDefault="00062120" w:rsidP="00062120">
      <w:r>
        <w:t>Toutes les anomalies, même non bloquantes ou sans impact apparent, doivent être enregistrées. Les tickets d’incidents sont ouverts et tracés dans l’outil de gestion des incidents.</w:t>
      </w:r>
    </w:p>
    <w:p w:rsidR="00062120" w:rsidRDefault="00062120" w:rsidP="00062120"/>
    <w:p w:rsidR="00062120" w:rsidRDefault="00062120" w:rsidP="00062120">
      <w:r>
        <w:t>Sont habilités à saisir des incidents :</w:t>
      </w:r>
    </w:p>
    <w:p w:rsidR="00062120" w:rsidRDefault="001F39AC" w:rsidP="00062120">
      <w:pPr>
        <w:numPr>
          <w:ilvl w:val="0"/>
          <w:numId w:val="4"/>
        </w:numPr>
      </w:pPr>
      <w:r>
        <w:t>AAAAAAAAA</w:t>
      </w:r>
    </w:p>
    <w:p w:rsidR="00062120" w:rsidRDefault="00062120" w:rsidP="00062120">
      <w:pPr>
        <w:ind w:left="360"/>
      </w:pPr>
    </w:p>
    <w:p w:rsidR="00062120" w:rsidRDefault="00062120" w:rsidP="00062120">
      <w:r>
        <w:t>L</w:t>
      </w:r>
      <w:r w:rsidRPr="00256965">
        <w:t>a manière dont un ticket est saisi en fonction de l’outil de gestion des incidents</w:t>
      </w:r>
      <w:r>
        <w:t xml:space="preserve"> fait l’objet d’une procédure</w:t>
      </w:r>
      <w:r w:rsidRPr="00256965">
        <w:t>.</w:t>
      </w:r>
    </w:p>
    <w:p w:rsidR="00062120" w:rsidRDefault="00062120" w:rsidP="00062120"/>
    <w:p w:rsidR="00062120" w:rsidRPr="00FB5C15" w:rsidRDefault="00062120" w:rsidP="00062120">
      <w:pPr>
        <w:rPr>
          <w:b/>
        </w:rPr>
      </w:pPr>
      <w:r w:rsidRPr="00FB5C15">
        <w:rPr>
          <w:b/>
        </w:rPr>
        <w:t>Règles générales d</w:t>
      </w:r>
      <w:r>
        <w:rPr>
          <w:b/>
        </w:rPr>
        <w:t xml:space="preserve">’utilisation des outils de </w:t>
      </w:r>
      <w:proofErr w:type="spellStart"/>
      <w:r>
        <w:rPr>
          <w:b/>
        </w:rPr>
        <w:t>ticketing</w:t>
      </w:r>
      <w:proofErr w:type="spellEnd"/>
      <w:r>
        <w:rPr>
          <w:b/>
        </w:rPr>
        <w:t xml:space="preserve"> pour la</w:t>
      </w:r>
      <w:r w:rsidRPr="00FB5C15">
        <w:rPr>
          <w:b/>
        </w:rPr>
        <w:t xml:space="preserve"> saisie des tickets en fonction</w:t>
      </w:r>
      <w:r>
        <w:rPr>
          <w:b/>
        </w:rPr>
        <w:t xml:space="preserve"> du type d’incidents/demandes </w:t>
      </w:r>
      <w:r w:rsidRPr="00FB5C15">
        <w:rPr>
          <w:b/>
        </w:rPr>
        <w:t>:</w:t>
      </w:r>
    </w:p>
    <w:p w:rsidR="00062120" w:rsidRDefault="00062120" w:rsidP="0006212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842"/>
        <w:gridCol w:w="1842"/>
        <w:gridCol w:w="1842"/>
        <w:gridCol w:w="1843"/>
        <w:gridCol w:w="1843"/>
      </w:tblGrid>
      <w:tr w:rsidR="00062120" w:rsidRPr="00376AD4">
        <w:trPr>
          <w:jc w:val="center"/>
        </w:trPr>
        <w:tc>
          <w:tcPr>
            <w:tcW w:w="1842" w:type="dxa"/>
            <w:vAlign w:val="center"/>
          </w:tcPr>
          <w:p w:rsidR="00062120" w:rsidRPr="00376AD4" w:rsidRDefault="00062120" w:rsidP="00062120">
            <w:pPr>
              <w:jc w:val="center"/>
              <w:rPr>
                <w:b/>
              </w:rPr>
            </w:pPr>
            <w:r w:rsidRPr="00376AD4">
              <w:rPr>
                <w:b/>
              </w:rPr>
              <w:t>Saisie du ticket dans le logiciel suivant</w:t>
            </w:r>
          </w:p>
        </w:tc>
        <w:tc>
          <w:tcPr>
            <w:tcW w:w="1842" w:type="dxa"/>
            <w:vAlign w:val="center"/>
          </w:tcPr>
          <w:p w:rsidR="00062120" w:rsidRPr="00376AD4" w:rsidRDefault="00062120" w:rsidP="00062120">
            <w:pPr>
              <w:jc w:val="center"/>
              <w:rPr>
                <w:b/>
              </w:rPr>
            </w:pPr>
            <w:r w:rsidRPr="00376AD4">
              <w:rPr>
                <w:b/>
              </w:rPr>
              <w:t>Incident de tout type / Demandes de service hors demandes  applicatives</w:t>
            </w:r>
          </w:p>
        </w:tc>
        <w:tc>
          <w:tcPr>
            <w:tcW w:w="1842" w:type="dxa"/>
            <w:vAlign w:val="center"/>
          </w:tcPr>
          <w:p w:rsidR="00062120" w:rsidRPr="00376AD4" w:rsidRDefault="00062120" w:rsidP="00062120">
            <w:pPr>
              <w:jc w:val="center"/>
              <w:rPr>
                <w:b/>
              </w:rPr>
            </w:pPr>
            <w:r w:rsidRPr="00376AD4">
              <w:rPr>
                <w:b/>
              </w:rPr>
              <w:t>Demandes d’évolutions applicatives</w:t>
            </w:r>
          </w:p>
        </w:tc>
        <w:tc>
          <w:tcPr>
            <w:tcW w:w="1843" w:type="dxa"/>
            <w:vAlign w:val="center"/>
          </w:tcPr>
          <w:p w:rsidR="00062120" w:rsidRPr="00376AD4" w:rsidRDefault="00062120" w:rsidP="00062120">
            <w:pPr>
              <w:jc w:val="center"/>
              <w:rPr>
                <w:b/>
              </w:rPr>
            </w:pPr>
            <w:r w:rsidRPr="00376AD4">
              <w:rPr>
                <w:b/>
              </w:rPr>
              <w:t>Demande de paramétrage applicatif</w:t>
            </w:r>
          </w:p>
        </w:tc>
        <w:tc>
          <w:tcPr>
            <w:tcW w:w="1843" w:type="dxa"/>
            <w:vAlign w:val="center"/>
          </w:tcPr>
          <w:p w:rsidR="00062120" w:rsidRPr="00376AD4" w:rsidRDefault="00062120" w:rsidP="00062120">
            <w:pPr>
              <w:jc w:val="center"/>
              <w:rPr>
                <w:b/>
              </w:rPr>
            </w:pPr>
            <w:r w:rsidRPr="00376AD4">
              <w:rPr>
                <w:b/>
              </w:rPr>
              <w:t>Demandes de supports aux éditeurs / Prestataires</w:t>
            </w:r>
          </w:p>
        </w:tc>
      </w:tr>
      <w:tr w:rsidR="00062120">
        <w:trPr>
          <w:jc w:val="center"/>
        </w:trPr>
        <w:tc>
          <w:tcPr>
            <w:tcW w:w="1842" w:type="dxa"/>
            <w:vAlign w:val="center"/>
          </w:tcPr>
          <w:p w:rsidR="00062120" w:rsidRPr="00376AD4" w:rsidRDefault="001F39AC" w:rsidP="00062120">
            <w:pPr>
              <w:jc w:val="center"/>
              <w:rPr>
                <w:b/>
              </w:rPr>
            </w:pPr>
            <w:r>
              <w:rPr>
                <w:b/>
              </w:rPr>
              <w:t>ZZZZZZ</w:t>
            </w:r>
          </w:p>
        </w:tc>
        <w:tc>
          <w:tcPr>
            <w:tcW w:w="1842" w:type="dxa"/>
            <w:vAlign w:val="center"/>
          </w:tcPr>
          <w:p w:rsidR="00062120" w:rsidRDefault="00062120" w:rsidP="00062120">
            <w:pPr>
              <w:jc w:val="center"/>
            </w:pPr>
            <w:r>
              <w:t>Systématique</w:t>
            </w:r>
          </w:p>
        </w:tc>
        <w:tc>
          <w:tcPr>
            <w:tcW w:w="1842" w:type="dxa"/>
            <w:vAlign w:val="center"/>
          </w:tcPr>
          <w:p w:rsidR="00062120" w:rsidRDefault="00062120" w:rsidP="00062120">
            <w:pPr>
              <w:jc w:val="center"/>
            </w:pPr>
            <w:r>
              <w:t>Sur appel de l’utilisateur uniquement pour tracer l’appel et renvoyer la demande au comité métier</w:t>
            </w:r>
          </w:p>
        </w:tc>
        <w:tc>
          <w:tcPr>
            <w:tcW w:w="1843" w:type="dxa"/>
            <w:vAlign w:val="center"/>
          </w:tcPr>
          <w:p w:rsidR="00062120" w:rsidRDefault="00062120" w:rsidP="00062120">
            <w:pPr>
              <w:jc w:val="center"/>
            </w:pPr>
            <w:r>
              <w:t>Sur appel utilisateur autorisé</w:t>
            </w:r>
          </w:p>
        </w:tc>
        <w:tc>
          <w:tcPr>
            <w:tcW w:w="1843" w:type="dxa"/>
            <w:vAlign w:val="center"/>
          </w:tcPr>
          <w:p w:rsidR="00062120" w:rsidRDefault="00062120" w:rsidP="00062120">
            <w:pPr>
              <w:jc w:val="center"/>
            </w:pPr>
          </w:p>
        </w:tc>
      </w:tr>
      <w:tr w:rsidR="00062120">
        <w:trPr>
          <w:jc w:val="center"/>
        </w:trPr>
        <w:tc>
          <w:tcPr>
            <w:tcW w:w="1842" w:type="dxa"/>
            <w:vAlign w:val="center"/>
          </w:tcPr>
          <w:p w:rsidR="00062120" w:rsidRPr="00376AD4" w:rsidRDefault="00062120" w:rsidP="00062120">
            <w:pPr>
              <w:jc w:val="center"/>
              <w:rPr>
                <w:b/>
              </w:rPr>
            </w:pPr>
            <w:r w:rsidRPr="00376AD4">
              <w:rPr>
                <w:b/>
              </w:rPr>
              <w:t>Outils spécifiques Editeurs et prestataires</w:t>
            </w:r>
          </w:p>
        </w:tc>
        <w:tc>
          <w:tcPr>
            <w:tcW w:w="1842" w:type="dxa"/>
            <w:vAlign w:val="center"/>
          </w:tcPr>
          <w:p w:rsidR="00062120" w:rsidRDefault="00062120" w:rsidP="00062120">
            <w:pPr>
              <w:jc w:val="center"/>
            </w:pPr>
            <w:r>
              <w:t>Si l’Editeur/ prestataire est concerné</w:t>
            </w:r>
          </w:p>
        </w:tc>
        <w:tc>
          <w:tcPr>
            <w:tcW w:w="1842" w:type="dxa"/>
            <w:vAlign w:val="center"/>
          </w:tcPr>
          <w:p w:rsidR="00062120" w:rsidRDefault="00062120" w:rsidP="00062120">
            <w:pPr>
              <w:jc w:val="center"/>
            </w:pPr>
            <w:r>
              <w:t>Si l’Editeur est concerné</w:t>
            </w:r>
          </w:p>
        </w:tc>
        <w:tc>
          <w:tcPr>
            <w:tcW w:w="1843" w:type="dxa"/>
            <w:vAlign w:val="center"/>
          </w:tcPr>
          <w:p w:rsidR="00062120" w:rsidRDefault="00062120" w:rsidP="00062120">
            <w:pPr>
              <w:jc w:val="center"/>
            </w:pPr>
            <w:r>
              <w:t>Si l’Editeur est concerné</w:t>
            </w:r>
          </w:p>
        </w:tc>
        <w:tc>
          <w:tcPr>
            <w:tcW w:w="1843" w:type="dxa"/>
            <w:vAlign w:val="center"/>
          </w:tcPr>
          <w:p w:rsidR="00062120" w:rsidRDefault="00062120" w:rsidP="00062120">
            <w:pPr>
              <w:jc w:val="center"/>
            </w:pPr>
            <w:r>
              <w:t>Si l’Editeur/ prestataire est concerné</w:t>
            </w:r>
          </w:p>
        </w:tc>
      </w:tr>
    </w:tbl>
    <w:p w:rsidR="00062120" w:rsidRDefault="00062120" w:rsidP="00062120"/>
    <w:p w:rsidR="00062120" w:rsidRDefault="00062120" w:rsidP="00062120"/>
    <w:p w:rsidR="00062120" w:rsidRDefault="00062120" w:rsidP="00062120"/>
    <w:p w:rsidR="00062120" w:rsidRPr="00256965" w:rsidRDefault="00062120" w:rsidP="00062120"/>
    <w:p w:rsidR="00062120" w:rsidRPr="00256965" w:rsidRDefault="00062120" w:rsidP="00062120">
      <w:r w:rsidRPr="00256965">
        <w:t xml:space="preserve">Les informations qui doivent être saisies à l’ouverture du ticket </w:t>
      </w:r>
      <w:r>
        <w:t>dépendent des champs dans les logiciels de</w:t>
      </w:r>
      <w:r w:rsidR="001F39AC">
        <w:t xml:space="preserve"> </w:t>
      </w:r>
      <w:proofErr w:type="spellStart"/>
      <w:r w:rsidR="001F39AC">
        <w:t>ticketing</w:t>
      </w:r>
      <w:proofErr w:type="spellEnd"/>
      <w:r w:rsidR="001F39AC">
        <w:t>. Pour le logiciel ZZZZZZZZ</w:t>
      </w:r>
      <w:r>
        <w:t xml:space="preserve"> ces informations à l’ouverture </w:t>
      </w:r>
      <w:r w:rsidRPr="00256965">
        <w:t>sont : </w:t>
      </w:r>
    </w:p>
    <w:p w:rsidR="00062120" w:rsidRPr="00256965" w:rsidRDefault="00062120" w:rsidP="00062120">
      <w:pPr>
        <w:numPr>
          <w:ilvl w:val="0"/>
          <w:numId w:val="4"/>
        </w:numPr>
      </w:pPr>
      <w:r>
        <w:t>No de ticket (automatique)</w:t>
      </w:r>
      <w:r w:rsidRPr="00256965">
        <w:t xml:space="preserve"> </w:t>
      </w:r>
    </w:p>
    <w:p w:rsidR="00062120" w:rsidRDefault="00062120" w:rsidP="00062120">
      <w:pPr>
        <w:numPr>
          <w:ilvl w:val="0"/>
          <w:numId w:val="4"/>
        </w:numPr>
      </w:pPr>
      <w:r w:rsidRPr="00256965">
        <w:t>Source de la détection, objet et description</w:t>
      </w:r>
    </w:p>
    <w:p w:rsidR="001F39AC" w:rsidRDefault="001F39AC" w:rsidP="00062120">
      <w:pPr>
        <w:numPr>
          <w:ilvl w:val="0"/>
          <w:numId w:val="4"/>
        </w:numPr>
      </w:pPr>
      <w:r>
        <w:t>ZZZZZZZZ</w:t>
      </w:r>
    </w:p>
    <w:p w:rsidR="001F39AC" w:rsidRDefault="001F39AC" w:rsidP="001F39AC">
      <w:pPr>
        <w:ind w:left="720"/>
      </w:pPr>
    </w:p>
    <w:p w:rsidR="001F39AC" w:rsidRDefault="001F39AC" w:rsidP="001F39AC">
      <w:pPr>
        <w:ind w:left="720"/>
      </w:pPr>
    </w:p>
    <w:p w:rsidR="00062120" w:rsidRDefault="00062120" w:rsidP="001F39AC">
      <w:pPr>
        <w:ind w:left="720"/>
      </w:pPr>
      <w:r w:rsidRPr="00EF4CB7">
        <w:t>Un email d’ouverture d’incident est automatiquement envoyé à l’utilisateur, avec le numéro de ticket.</w:t>
      </w:r>
    </w:p>
    <w:p w:rsidR="00062120" w:rsidRDefault="00062120" w:rsidP="00062120">
      <w:pPr>
        <w:pStyle w:val="Titre3"/>
      </w:pPr>
      <w:bookmarkStart w:id="41" w:name="_Toc190687026"/>
      <w:bookmarkStart w:id="42" w:name="_Toc183586592"/>
      <w:r>
        <w:t>Classification et support initial</w:t>
      </w:r>
      <w:bookmarkEnd w:id="41"/>
      <w:bookmarkEnd w:id="42"/>
    </w:p>
    <w:p w:rsidR="00062120" w:rsidRDefault="00062120" w:rsidP="00062120">
      <w:r w:rsidRPr="00A074BA">
        <w:t xml:space="preserve">La classification permet de </w:t>
      </w:r>
      <w:r>
        <w:t>détecter plus rapidement</w:t>
      </w:r>
      <w:r w:rsidRPr="00A074BA">
        <w:t xml:space="preserve"> les actions</w:t>
      </w:r>
      <w:r>
        <w:t xml:space="preserve"> de résolution correspondantes notamment parmi celles qui sont référencées dans la base de procédures de contournement. La classification </w:t>
      </w:r>
      <w:r w:rsidRPr="00A074BA">
        <w:t xml:space="preserve"> permet de </w:t>
      </w:r>
      <w:r>
        <w:t>faciliter</w:t>
      </w:r>
      <w:r w:rsidRPr="00A074BA">
        <w:t xml:space="preserve"> la correspondance avec le</w:t>
      </w:r>
      <w:r>
        <w:t>s problèmes et erreurs connues.</w:t>
      </w:r>
    </w:p>
    <w:p w:rsidR="00062120" w:rsidRDefault="00062120" w:rsidP="00062120"/>
    <w:p w:rsidR="00062120" w:rsidRDefault="00062120" w:rsidP="00062120">
      <w:r w:rsidRPr="00A074BA">
        <w:t>La classification est un des aspects les plus importants de la gestion des</w:t>
      </w:r>
      <w:r>
        <w:t xml:space="preserve"> incidents</w:t>
      </w:r>
      <w:r w:rsidRPr="00A074BA">
        <w:t>.</w:t>
      </w:r>
    </w:p>
    <w:p w:rsidR="00062120" w:rsidRDefault="00062120" w:rsidP="00062120">
      <w:r w:rsidRPr="00A074BA">
        <w:t xml:space="preserve"> </w:t>
      </w:r>
    </w:p>
    <w:p w:rsidR="00062120" w:rsidRPr="00013FEB" w:rsidRDefault="00062120" w:rsidP="00062120">
      <w:pPr>
        <w:rPr>
          <w:color w:val="000000"/>
        </w:rPr>
      </w:pPr>
      <w:r>
        <w:rPr>
          <w:color w:val="000000"/>
        </w:rPr>
        <w:lastRenderedPageBreak/>
        <w:t>Les critères</w:t>
      </w:r>
      <w:r w:rsidRPr="00013FEB">
        <w:rPr>
          <w:color w:val="000000"/>
        </w:rPr>
        <w:t xml:space="preserve"> de classification </w:t>
      </w:r>
      <w:r>
        <w:rPr>
          <w:color w:val="000000"/>
        </w:rPr>
        <w:t xml:space="preserve">sont les suivants </w:t>
      </w:r>
      <w:r w:rsidRPr="00013FEB">
        <w:rPr>
          <w:color w:val="000000"/>
        </w:rPr>
        <w:t xml:space="preserve">: </w:t>
      </w:r>
    </w:p>
    <w:p w:rsidR="0040422A" w:rsidRDefault="0040422A" w:rsidP="00062120">
      <w:pPr>
        <w:numPr>
          <w:ilvl w:val="0"/>
          <w:numId w:val="5"/>
        </w:numPr>
      </w:pPr>
      <w:r>
        <w:t>XXXXXX</w:t>
      </w:r>
    </w:p>
    <w:p w:rsidR="0040422A" w:rsidRDefault="0040422A" w:rsidP="00062120">
      <w:pPr>
        <w:numPr>
          <w:ilvl w:val="0"/>
          <w:numId w:val="5"/>
        </w:numPr>
      </w:pPr>
      <w:r>
        <w:t>ZZZZZZZZ</w:t>
      </w:r>
    </w:p>
    <w:p w:rsidR="00062120" w:rsidRDefault="00062120" w:rsidP="00062120">
      <w:pPr>
        <w:numPr>
          <w:ilvl w:val="0"/>
          <w:numId w:val="5"/>
        </w:numPr>
      </w:pPr>
      <w:r>
        <w:t>Origine de l’incident</w:t>
      </w:r>
    </w:p>
    <w:p w:rsidR="00062120" w:rsidRDefault="00062120" w:rsidP="00062120">
      <w:pPr>
        <w:numPr>
          <w:ilvl w:val="0"/>
          <w:numId w:val="5"/>
        </w:numPr>
      </w:pPr>
      <w:r>
        <w:t>Solution de résolution ou contournement à appliquer</w:t>
      </w:r>
    </w:p>
    <w:p w:rsidR="00062120" w:rsidRDefault="00062120" w:rsidP="00062120"/>
    <w:p w:rsidR="00062120" w:rsidRDefault="00062120" w:rsidP="00062120">
      <w:r>
        <w:t>A l’issue de la résolution de l’incident, la classification du type de clôture permettra de déterminer l’état final de résolution du ticket.</w:t>
      </w:r>
    </w:p>
    <w:p w:rsidR="00062120" w:rsidRDefault="00062120" w:rsidP="00062120"/>
    <w:p w:rsidR="00062120" w:rsidRPr="00A074BA" w:rsidRDefault="00062120" w:rsidP="00062120">
      <w:r>
        <w:t>Une bonne classification permet de déterminer rapidement :</w:t>
      </w:r>
    </w:p>
    <w:p w:rsidR="0040422A" w:rsidRDefault="00062120" w:rsidP="00062120">
      <w:pPr>
        <w:numPr>
          <w:ilvl w:val="0"/>
          <w:numId w:val="5"/>
        </w:numPr>
      </w:pPr>
      <w:r>
        <w:t xml:space="preserve">Les incidents majeurs </w:t>
      </w:r>
    </w:p>
    <w:p w:rsidR="00062120" w:rsidRDefault="0040422A" w:rsidP="00062120">
      <w:pPr>
        <w:numPr>
          <w:ilvl w:val="0"/>
          <w:numId w:val="5"/>
        </w:numPr>
      </w:pPr>
      <w:r>
        <w:t>XXXXXX</w:t>
      </w:r>
    </w:p>
    <w:p w:rsidR="0040422A" w:rsidRDefault="0040422A" w:rsidP="00062120">
      <w:pPr>
        <w:numPr>
          <w:ilvl w:val="0"/>
          <w:numId w:val="5"/>
        </w:numPr>
      </w:pPr>
      <w:r>
        <w:t>YYYYYY</w:t>
      </w:r>
    </w:p>
    <w:p w:rsidR="0040422A" w:rsidRDefault="0040422A" w:rsidP="00062120"/>
    <w:p w:rsidR="00062120" w:rsidRDefault="00062120" w:rsidP="00062120">
      <w:r w:rsidRPr="00CF13B5">
        <w:t xml:space="preserve">La classification </w:t>
      </w:r>
      <w:r>
        <w:t>doit être contrôlée et éventuellement modifiée au cours du cycle de vie de l’incident. Elle doit obligatoirement être revue à l’issue de la résolution de l’incident et avant sa clôture finale.</w:t>
      </w:r>
    </w:p>
    <w:p w:rsidR="00062120" w:rsidRDefault="00062120" w:rsidP="00062120"/>
    <w:p w:rsidR="00062120" w:rsidRPr="00CF13B5" w:rsidRDefault="00062120" w:rsidP="00062120">
      <w:r>
        <w:t>Un maximum d’informations doit être fourni</w:t>
      </w:r>
      <w:r w:rsidRPr="00CF13B5">
        <w:t xml:space="preserve"> au moment de la classification des incidents. Les informations suivantes sont essentielles pour faire correspondre l’enregistrement</w:t>
      </w:r>
      <w:r>
        <w:t xml:space="preserve"> aux problèmes et erreurs connus</w:t>
      </w:r>
      <w:r w:rsidRPr="00CF13B5">
        <w:t xml:space="preserve">. </w:t>
      </w:r>
      <w:r>
        <w:t>Le ticket d’incident</w:t>
      </w:r>
      <w:r w:rsidRPr="00CF13B5">
        <w:t xml:space="preserve"> doit indiquer les informations suivantes : </w:t>
      </w:r>
    </w:p>
    <w:p w:rsidR="00062120" w:rsidRDefault="0040422A" w:rsidP="00062120">
      <w:pPr>
        <w:numPr>
          <w:ilvl w:val="0"/>
          <w:numId w:val="5"/>
        </w:numPr>
      </w:pPr>
      <w:r>
        <w:t>ZZZZZZ</w:t>
      </w:r>
    </w:p>
    <w:p w:rsidR="0040422A" w:rsidRDefault="0040422A" w:rsidP="00062120">
      <w:pPr>
        <w:numPr>
          <w:ilvl w:val="0"/>
          <w:numId w:val="5"/>
        </w:numPr>
      </w:pPr>
      <w:r>
        <w:t>XXXXXXX</w:t>
      </w:r>
    </w:p>
    <w:p w:rsidR="0040422A" w:rsidRPr="00CF13B5" w:rsidRDefault="0040422A" w:rsidP="00062120">
      <w:pPr>
        <w:numPr>
          <w:ilvl w:val="0"/>
          <w:numId w:val="5"/>
        </w:numPr>
      </w:pPr>
      <w:r>
        <w:t>VVVVVVV</w:t>
      </w:r>
    </w:p>
    <w:p w:rsidR="00062120" w:rsidRPr="00A074BA" w:rsidRDefault="00062120" w:rsidP="00062120"/>
    <w:p w:rsidR="00062120" w:rsidRPr="008D591E" w:rsidRDefault="00062120" w:rsidP="00062120">
      <w:pPr>
        <w:pStyle w:val="Titre3"/>
      </w:pPr>
      <w:bookmarkStart w:id="43" w:name="_Toc183586593"/>
      <w:bookmarkEnd w:id="33"/>
      <w:bookmarkEnd w:id="34"/>
      <w:bookmarkEnd w:id="35"/>
      <w:r w:rsidRPr="008D591E">
        <w:t>Investigation et diagnostic</w:t>
      </w:r>
      <w:r>
        <w:t xml:space="preserve"> Niveau 1</w:t>
      </w:r>
      <w:bookmarkEnd w:id="43"/>
    </w:p>
    <w:p w:rsidR="00062120" w:rsidRDefault="00062120" w:rsidP="00062120"/>
    <w:p w:rsidR="00062120" w:rsidRDefault="00062120" w:rsidP="00062120">
      <w:r>
        <w:t>L’investigation et le diagnostic comprennent :</w:t>
      </w:r>
    </w:p>
    <w:p w:rsidR="00062120" w:rsidRPr="006F3DE6" w:rsidRDefault="00062120" w:rsidP="00062120"/>
    <w:p w:rsidR="00062120" w:rsidRPr="006F3DE6" w:rsidRDefault="00062120" w:rsidP="00062120">
      <w:pPr>
        <w:numPr>
          <w:ilvl w:val="0"/>
          <w:numId w:val="8"/>
        </w:numPr>
      </w:pPr>
      <w:r>
        <w:t>Le prendre en charge (enregistrement date/heure), et s’assurer que :</w:t>
      </w:r>
    </w:p>
    <w:p w:rsidR="00062120" w:rsidRPr="006F3DE6" w:rsidRDefault="00062120" w:rsidP="00062120">
      <w:pPr>
        <w:numPr>
          <w:ilvl w:val="1"/>
          <w:numId w:val="8"/>
        </w:numPr>
      </w:pPr>
      <w:r w:rsidRPr="006F3DE6">
        <w:t>Le statut de l’incident et son historique son</w:t>
      </w:r>
      <w:r>
        <w:t>t régulièrement mis à jour.</w:t>
      </w:r>
    </w:p>
    <w:p w:rsidR="00062120" w:rsidRPr="006F3DE6" w:rsidRDefault="00062120" w:rsidP="00062120">
      <w:pPr>
        <w:numPr>
          <w:ilvl w:val="1"/>
          <w:numId w:val="8"/>
        </w:numPr>
      </w:pPr>
      <w:r w:rsidRPr="006F3DE6">
        <w:t>Le statut affiché pour l’incident re</w:t>
      </w:r>
      <w:r>
        <w:t>flète bien la situation réelle.</w:t>
      </w:r>
    </w:p>
    <w:p w:rsidR="00062120" w:rsidRDefault="00062120" w:rsidP="00062120">
      <w:pPr>
        <w:numPr>
          <w:ilvl w:val="0"/>
          <w:numId w:val="8"/>
        </w:numPr>
      </w:pPr>
      <w:r w:rsidRPr="006F3DE6">
        <w:t>Vérifier la correspondance de l’incident avec les erreurs connues, les problèmes, solutions, changements plan</w:t>
      </w:r>
      <w:r>
        <w:t>ifiés ou base de connaissances.</w:t>
      </w:r>
    </w:p>
    <w:p w:rsidR="00062120" w:rsidRPr="006F3DE6" w:rsidRDefault="00062120" w:rsidP="00062120">
      <w:pPr>
        <w:numPr>
          <w:ilvl w:val="0"/>
          <w:numId w:val="8"/>
        </w:numPr>
      </w:pPr>
      <w:r>
        <w:t>Rechercher et appliquer les procédures de résolution ou de contournement de l’incident.</w:t>
      </w:r>
    </w:p>
    <w:p w:rsidR="00062120" w:rsidRDefault="00062120" w:rsidP="00062120">
      <w:pPr>
        <w:numPr>
          <w:ilvl w:val="0"/>
          <w:numId w:val="8"/>
        </w:numPr>
      </w:pPr>
      <w:r>
        <w:t>Vérifier la correspondance de la demande de service avec le catalogue de services, appliquer les activités de planification et d’exécution associées.</w:t>
      </w:r>
    </w:p>
    <w:p w:rsidR="00062120" w:rsidRDefault="00062120" w:rsidP="00062120">
      <w:pPr>
        <w:numPr>
          <w:ilvl w:val="0"/>
          <w:numId w:val="8"/>
        </w:numPr>
      </w:pPr>
      <w:r w:rsidRPr="00D73A9D">
        <w:t>Vérifier et modifier</w:t>
      </w:r>
      <w:r>
        <w:t xml:space="preserve"> l’impact, l’urgence et en conséquence la priorité.</w:t>
      </w:r>
    </w:p>
    <w:p w:rsidR="00062120" w:rsidRPr="006F3DE6" w:rsidRDefault="00062120" w:rsidP="00062120">
      <w:pPr>
        <w:numPr>
          <w:ilvl w:val="0"/>
          <w:numId w:val="8"/>
        </w:numPr>
      </w:pPr>
      <w:r>
        <w:t>E</w:t>
      </w:r>
      <w:r w:rsidRPr="006F3DE6">
        <w:t>scalade</w:t>
      </w:r>
      <w:r>
        <w:t>r</w:t>
      </w:r>
      <w:r w:rsidRPr="006F3DE6">
        <w:t xml:space="preserve"> ver</w:t>
      </w:r>
      <w:r>
        <w:t>s un groupe de support si besoin.</w:t>
      </w:r>
    </w:p>
    <w:p w:rsidR="00062120" w:rsidRPr="006F3DE6" w:rsidRDefault="00062120" w:rsidP="00062120">
      <w:pPr>
        <w:numPr>
          <w:ilvl w:val="0"/>
          <w:numId w:val="8"/>
        </w:numPr>
      </w:pPr>
      <w:r w:rsidRPr="006F3DE6">
        <w:t>Enregistrer tous les détails applicables à cette</w:t>
      </w:r>
      <w:r>
        <w:t xml:space="preserve"> phase du cycle de l’incident :</w:t>
      </w:r>
    </w:p>
    <w:p w:rsidR="00062120" w:rsidRPr="006F3DE6" w:rsidRDefault="00062120" w:rsidP="00062120">
      <w:pPr>
        <w:numPr>
          <w:ilvl w:val="1"/>
          <w:numId w:val="8"/>
        </w:numPr>
      </w:pPr>
      <w:r>
        <w:t>Les actions menées durant l’investigation</w:t>
      </w:r>
    </w:p>
    <w:p w:rsidR="00062120" w:rsidRPr="006F3DE6" w:rsidRDefault="00062120" w:rsidP="00062120">
      <w:pPr>
        <w:numPr>
          <w:ilvl w:val="1"/>
          <w:numId w:val="8"/>
        </w:numPr>
      </w:pPr>
      <w:r>
        <w:t>La classification à jour</w:t>
      </w:r>
    </w:p>
    <w:p w:rsidR="00062120" w:rsidRPr="006F3DE6" w:rsidRDefault="00062120" w:rsidP="00062120">
      <w:pPr>
        <w:numPr>
          <w:ilvl w:val="1"/>
          <w:numId w:val="8"/>
        </w:numPr>
      </w:pPr>
      <w:r>
        <w:t>Le temps passé</w:t>
      </w:r>
    </w:p>
    <w:p w:rsidR="00062120" w:rsidRPr="006F3DE6" w:rsidRDefault="00062120" w:rsidP="00062120"/>
    <w:p w:rsidR="00062120" w:rsidRPr="009B4E1F" w:rsidRDefault="00062120" w:rsidP="00062120">
      <w:pPr>
        <w:ind w:left="360"/>
      </w:pPr>
    </w:p>
    <w:p w:rsidR="00062120" w:rsidRPr="008D591E" w:rsidRDefault="00062120" w:rsidP="00062120">
      <w:pPr>
        <w:pStyle w:val="Titre3"/>
      </w:pPr>
      <w:bookmarkStart w:id="44" w:name="_Toc164053854"/>
      <w:bookmarkStart w:id="45" w:name="_Toc164053858"/>
      <w:bookmarkStart w:id="46" w:name="_Toc164053865"/>
      <w:bookmarkStart w:id="47" w:name="_Toc164053867"/>
      <w:bookmarkStart w:id="48" w:name="_Toc164053869"/>
      <w:bookmarkStart w:id="49" w:name="_Toc164053871"/>
      <w:bookmarkStart w:id="50" w:name="_Toc164053876"/>
      <w:bookmarkStart w:id="51" w:name="_Toc164053877"/>
      <w:bookmarkStart w:id="52" w:name="_Toc164053879"/>
      <w:bookmarkStart w:id="53" w:name="_Toc164053881"/>
      <w:bookmarkStart w:id="54" w:name="_Toc164053882"/>
      <w:bookmarkStart w:id="55" w:name="_Toc164053883"/>
      <w:bookmarkStart w:id="56" w:name="_Toc164053887"/>
      <w:bookmarkStart w:id="57" w:name="_Toc164053889"/>
      <w:bookmarkStart w:id="58" w:name="_Toc164053903"/>
      <w:bookmarkStart w:id="59" w:name="_Toc164053905"/>
      <w:bookmarkStart w:id="60" w:name="_Toc164053907"/>
      <w:bookmarkStart w:id="61" w:name="_Toc164053910"/>
      <w:bookmarkStart w:id="62" w:name="_Toc164053911"/>
      <w:bookmarkStart w:id="63" w:name="_Toc164053912"/>
      <w:bookmarkStart w:id="64" w:name="_Toc164053913"/>
      <w:bookmarkStart w:id="65" w:name="_Toc164053914"/>
      <w:bookmarkStart w:id="66" w:name="_Toc164053928"/>
      <w:bookmarkStart w:id="67" w:name="_Toc164053930"/>
      <w:bookmarkStart w:id="68" w:name="_Toc164053932"/>
      <w:bookmarkStart w:id="69" w:name="_Toc164053937"/>
      <w:bookmarkStart w:id="70" w:name="_Toc164053938"/>
      <w:bookmarkStart w:id="71" w:name="_Toc164053939"/>
      <w:bookmarkStart w:id="72" w:name="_Toc164053940"/>
      <w:bookmarkStart w:id="73" w:name="_Toc164053965"/>
      <w:bookmarkStart w:id="74" w:name="_Toc164053971"/>
      <w:bookmarkStart w:id="75" w:name="_Toc164053977"/>
      <w:bookmarkStart w:id="76" w:name="_Toc164053978"/>
      <w:bookmarkStart w:id="77" w:name="_Toc164053980"/>
      <w:bookmarkStart w:id="78" w:name="_Toc164053981"/>
      <w:bookmarkStart w:id="79" w:name="_Toc164053982"/>
      <w:bookmarkStart w:id="80" w:name="_Toc164053983"/>
      <w:bookmarkStart w:id="81" w:name="_Toc190687027"/>
      <w:bookmarkStart w:id="82" w:name="_Toc183586594"/>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8D591E">
        <w:t>Investigation</w:t>
      </w:r>
      <w:bookmarkEnd w:id="81"/>
      <w:r w:rsidRPr="008D591E">
        <w:t xml:space="preserve"> et diagnostic</w:t>
      </w:r>
      <w:r>
        <w:t xml:space="preserve"> Niveaux 2 et 3</w:t>
      </w:r>
      <w:bookmarkEnd w:id="82"/>
    </w:p>
    <w:p w:rsidR="00062120" w:rsidRDefault="00062120" w:rsidP="00062120"/>
    <w:p w:rsidR="00062120" w:rsidRDefault="00062120" w:rsidP="00062120">
      <w:r w:rsidRPr="006F3DE6">
        <w:t>Une fois que l’incident</w:t>
      </w:r>
      <w:r>
        <w:t>/demande</w:t>
      </w:r>
      <w:r w:rsidRPr="006F3DE6">
        <w:t xml:space="preserve"> a été assigné à un </w:t>
      </w:r>
      <w:r>
        <w:t>groupe support, celui-ci doit :</w:t>
      </w:r>
    </w:p>
    <w:p w:rsidR="00062120" w:rsidRPr="006F3DE6" w:rsidRDefault="00062120" w:rsidP="00062120"/>
    <w:p w:rsidR="00062120" w:rsidRPr="006F3DE6" w:rsidRDefault="00062120" w:rsidP="00062120">
      <w:pPr>
        <w:numPr>
          <w:ilvl w:val="0"/>
          <w:numId w:val="8"/>
        </w:numPr>
      </w:pPr>
      <w:r>
        <w:t>Le prendre en charge (enregistrement date/heure), et s’assurer que :</w:t>
      </w:r>
    </w:p>
    <w:p w:rsidR="00062120" w:rsidRPr="006F3DE6" w:rsidRDefault="00062120" w:rsidP="00062120">
      <w:pPr>
        <w:numPr>
          <w:ilvl w:val="1"/>
          <w:numId w:val="8"/>
        </w:numPr>
      </w:pPr>
      <w:r w:rsidRPr="006F3DE6">
        <w:t>Le statut de l’incident et son historique son</w:t>
      </w:r>
      <w:r>
        <w:t>t régulièrement mis à jour.</w:t>
      </w:r>
    </w:p>
    <w:p w:rsidR="00062120" w:rsidRPr="006F3DE6" w:rsidRDefault="00062120" w:rsidP="00062120">
      <w:pPr>
        <w:numPr>
          <w:ilvl w:val="1"/>
          <w:numId w:val="8"/>
        </w:numPr>
      </w:pPr>
      <w:r w:rsidRPr="006F3DE6">
        <w:t>Le statut affiché pour l’incident re</w:t>
      </w:r>
      <w:r>
        <w:t>flète bien la situation réelle.</w:t>
      </w:r>
    </w:p>
    <w:p w:rsidR="00062120" w:rsidRPr="006F3DE6" w:rsidRDefault="00062120" w:rsidP="00062120">
      <w:pPr>
        <w:numPr>
          <w:ilvl w:val="0"/>
          <w:numId w:val="8"/>
        </w:numPr>
      </w:pPr>
      <w:r>
        <w:t>Rechercher et appliquer les procédures de résolution ou de contournement N2 ou N3 si elles existent.</w:t>
      </w:r>
    </w:p>
    <w:p w:rsidR="00062120" w:rsidRDefault="00062120" w:rsidP="00062120">
      <w:pPr>
        <w:numPr>
          <w:ilvl w:val="0"/>
          <w:numId w:val="8"/>
        </w:numPr>
      </w:pPr>
      <w:r w:rsidRPr="006F3DE6">
        <w:lastRenderedPageBreak/>
        <w:t>Vérifier la correspondance de l’incident</w:t>
      </w:r>
      <w:r>
        <w:t>/demande</w:t>
      </w:r>
      <w:r w:rsidRPr="006F3DE6">
        <w:t xml:space="preserve"> avec les erreurs connues, les problèmes, solutions, changements plan</w:t>
      </w:r>
      <w:r>
        <w:t>ifiés ou base de connaissances.</w:t>
      </w:r>
    </w:p>
    <w:p w:rsidR="00062120" w:rsidRPr="006F3DE6" w:rsidRDefault="00062120" w:rsidP="00062120">
      <w:pPr>
        <w:numPr>
          <w:ilvl w:val="0"/>
          <w:numId w:val="8"/>
        </w:numPr>
      </w:pPr>
      <w:r w:rsidRPr="006F3DE6">
        <w:t xml:space="preserve">Tenir le Service Desk </w:t>
      </w:r>
      <w:r>
        <w:t>informé</w:t>
      </w:r>
      <w:r w:rsidRPr="006F3DE6">
        <w:t xml:space="preserve"> de</w:t>
      </w:r>
      <w:r>
        <w:t xml:space="preserve"> l’évolution de l’incident/demande (délai prévisionnel, résolution, etc.) par l’enregistrement dans le ticket.</w:t>
      </w:r>
    </w:p>
    <w:p w:rsidR="00062120" w:rsidRPr="006F3DE6" w:rsidRDefault="00062120" w:rsidP="00062120">
      <w:pPr>
        <w:numPr>
          <w:ilvl w:val="0"/>
          <w:numId w:val="8"/>
        </w:numPr>
      </w:pPr>
      <w:r>
        <w:t>Emettre une demande de changement en cas de modification de configuration.</w:t>
      </w:r>
    </w:p>
    <w:p w:rsidR="00062120" w:rsidRDefault="00062120" w:rsidP="00062120">
      <w:pPr>
        <w:numPr>
          <w:ilvl w:val="0"/>
          <w:numId w:val="8"/>
        </w:numPr>
      </w:pPr>
      <w:r w:rsidRPr="00D73A9D">
        <w:t>Vérifier et modifier</w:t>
      </w:r>
      <w:r>
        <w:t xml:space="preserve"> l’impact, l’urgence et en conséquence la priorité.</w:t>
      </w:r>
    </w:p>
    <w:p w:rsidR="00062120" w:rsidRPr="006F3DE6" w:rsidRDefault="00062120" w:rsidP="00062120">
      <w:pPr>
        <w:numPr>
          <w:ilvl w:val="0"/>
          <w:numId w:val="8"/>
        </w:numPr>
      </w:pPr>
      <w:r>
        <w:t>Ouvrir une demande</w:t>
      </w:r>
      <w:r w:rsidRPr="006F3DE6">
        <w:t xml:space="preserve"> de changement </w:t>
      </w:r>
      <w:r>
        <w:t>nécessaire</w:t>
      </w:r>
      <w:r w:rsidRPr="006F3DE6">
        <w:t xml:space="preserve"> pour la résolution de l’incident </w:t>
      </w:r>
      <w:r>
        <w:t>(cas d’un incident ne pouvant être résolu que par une demande de changement).</w:t>
      </w:r>
    </w:p>
    <w:p w:rsidR="00062120" w:rsidRPr="006F3DE6" w:rsidRDefault="00062120" w:rsidP="00062120">
      <w:pPr>
        <w:numPr>
          <w:ilvl w:val="0"/>
          <w:numId w:val="8"/>
        </w:numPr>
      </w:pPr>
      <w:r>
        <w:t>E</w:t>
      </w:r>
      <w:r w:rsidRPr="006F3DE6">
        <w:t>scalade ver</w:t>
      </w:r>
      <w:r>
        <w:t>s un autre groupe de support si besoin.</w:t>
      </w:r>
    </w:p>
    <w:p w:rsidR="00062120" w:rsidRPr="006F3DE6" w:rsidRDefault="00062120" w:rsidP="00062120">
      <w:pPr>
        <w:numPr>
          <w:ilvl w:val="0"/>
          <w:numId w:val="8"/>
        </w:numPr>
      </w:pPr>
      <w:r w:rsidRPr="006F3DE6">
        <w:t>Enregistrer tous les détails applicables à cette</w:t>
      </w:r>
      <w:r>
        <w:t xml:space="preserve"> phase du cycle de l’incident :</w:t>
      </w:r>
    </w:p>
    <w:p w:rsidR="00062120" w:rsidRPr="006F3DE6" w:rsidRDefault="00062120" w:rsidP="00062120">
      <w:pPr>
        <w:numPr>
          <w:ilvl w:val="1"/>
          <w:numId w:val="8"/>
        </w:numPr>
      </w:pPr>
      <w:r>
        <w:t>Les actions menées durant l’investigation</w:t>
      </w:r>
    </w:p>
    <w:p w:rsidR="00062120" w:rsidRPr="006F3DE6" w:rsidRDefault="00062120" w:rsidP="00062120">
      <w:pPr>
        <w:numPr>
          <w:ilvl w:val="1"/>
          <w:numId w:val="8"/>
        </w:numPr>
      </w:pPr>
      <w:r>
        <w:t>La classification à jour</w:t>
      </w:r>
    </w:p>
    <w:p w:rsidR="00062120" w:rsidRPr="006F3DE6" w:rsidRDefault="00062120" w:rsidP="00062120">
      <w:pPr>
        <w:numPr>
          <w:ilvl w:val="1"/>
          <w:numId w:val="8"/>
        </w:numPr>
      </w:pPr>
      <w:r>
        <w:t>Le temps passé</w:t>
      </w:r>
    </w:p>
    <w:p w:rsidR="00062120" w:rsidRPr="006F3DE6" w:rsidRDefault="00062120" w:rsidP="00062120"/>
    <w:p w:rsidR="00062120" w:rsidRPr="008D591E" w:rsidRDefault="00062120" w:rsidP="00062120">
      <w:pPr>
        <w:pStyle w:val="Titre3"/>
      </w:pPr>
      <w:bookmarkStart w:id="83" w:name="_Toc190687028"/>
      <w:bookmarkStart w:id="84" w:name="_Toc183586595"/>
      <w:r w:rsidRPr="008D591E">
        <w:t>Résolution</w:t>
      </w:r>
      <w:bookmarkEnd w:id="83"/>
      <w:bookmarkEnd w:id="84"/>
    </w:p>
    <w:p w:rsidR="00062120" w:rsidRDefault="00062120" w:rsidP="00062120">
      <w:pPr>
        <w:rPr>
          <w:color w:val="FF0000"/>
        </w:rPr>
      </w:pPr>
    </w:p>
    <w:p w:rsidR="00062120" w:rsidRDefault="00062120" w:rsidP="00062120">
      <w:r w:rsidRPr="006F3DE6">
        <w:t xml:space="preserve">Après une résolution effective ou </w:t>
      </w:r>
      <w:r>
        <w:t>la mise en œuvre d’</w:t>
      </w:r>
      <w:r w:rsidRPr="006F3DE6">
        <w:t xml:space="preserve">une solution de contournement, </w:t>
      </w:r>
      <w:r>
        <w:t>l’incident doit être mis à jour et passer en mode résolu pour interrompre notamment l’indisponibilité.</w:t>
      </w:r>
    </w:p>
    <w:p w:rsidR="00062120" w:rsidRDefault="00062120" w:rsidP="00062120"/>
    <w:p w:rsidR="00062120" w:rsidRDefault="00062120" w:rsidP="00062120">
      <w:r>
        <w:t>Les activités de résolution sont les suivantes :</w:t>
      </w:r>
    </w:p>
    <w:p w:rsidR="00062120" w:rsidRDefault="00062120" w:rsidP="00062120">
      <w:pPr>
        <w:numPr>
          <w:ilvl w:val="0"/>
          <w:numId w:val="8"/>
        </w:numPr>
      </w:pPr>
      <w:r>
        <w:t>Mise en œuvre des actions de résolution et de retour au mode normal.</w:t>
      </w:r>
    </w:p>
    <w:p w:rsidR="00062120" w:rsidRDefault="00062120" w:rsidP="00062120">
      <w:pPr>
        <w:numPr>
          <w:ilvl w:val="0"/>
          <w:numId w:val="8"/>
        </w:numPr>
      </w:pPr>
      <w:r>
        <w:t>Contrôle de validité de la résolution, y compris avec l’utilisateur si possible.</w:t>
      </w:r>
    </w:p>
    <w:p w:rsidR="00062120" w:rsidRDefault="00062120" w:rsidP="00062120">
      <w:pPr>
        <w:numPr>
          <w:ilvl w:val="0"/>
          <w:numId w:val="8"/>
        </w:numPr>
      </w:pPr>
      <w:r>
        <w:t xml:space="preserve">Communication à l’utilisateur de la résolution et validation par ce </w:t>
      </w:r>
      <w:proofErr w:type="gramStart"/>
      <w:r>
        <w:t>dernier(</w:t>
      </w:r>
      <w:proofErr w:type="gramEnd"/>
      <w:r>
        <w:t>envoi de mail)</w:t>
      </w:r>
    </w:p>
    <w:p w:rsidR="00062120" w:rsidRDefault="00062120" w:rsidP="00062120">
      <w:pPr>
        <w:numPr>
          <w:ilvl w:val="0"/>
          <w:numId w:val="8"/>
        </w:numPr>
      </w:pPr>
      <w:r>
        <w:t>Détermination de la satisfaction utilisateur.</w:t>
      </w:r>
    </w:p>
    <w:p w:rsidR="00062120" w:rsidRDefault="00062120" w:rsidP="00062120"/>
    <w:p w:rsidR="00062120" w:rsidRDefault="00062120" w:rsidP="00062120">
      <w:r>
        <w:t>Toutefois, la mise en œuvre de solutions durables peut être nécessaire :</w:t>
      </w:r>
    </w:p>
    <w:p w:rsidR="00062120" w:rsidRDefault="00062120" w:rsidP="00062120"/>
    <w:p w:rsidR="00062120" w:rsidRDefault="00062120" w:rsidP="00062120">
      <w:pPr>
        <w:numPr>
          <w:ilvl w:val="0"/>
          <w:numId w:val="8"/>
        </w:numPr>
      </w:pPr>
      <w:r>
        <w:t>T</w:t>
      </w:r>
      <w:r w:rsidRPr="006F3DE6">
        <w:t>ravaux de réparation</w:t>
      </w:r>
      <w:r>
        <w:t xml:space="preserve"> après mise en œuvre d’une solution de contournement.</w:t>
      </w:r>
      <w:r w:rsidRPr="006F3DE6">
        <w:t xml:space="preserve"> Le système d’enregistrement des Incidents doit </w:t>
      </w:r>
      <w:r>
        <w:t xml:space="preserve">contenir les informations sur les </w:t>
      </w:r>
      <w:r w:rsidRPr="006F3DE6">
        <w:t xml:space="preserve">modifications et actions </w:t>
      </w:r>
      <w:r>
        <w:t>effectuées durant cette période.</w:t>
      </w:r>
    </w:p>
    <w:p w:rsidR="00062120" w:rsidRPr="006F3DE6" w:rsidRDefault="00062120" w:rsidP="00062120">
      <w:pPr>
        <w:numPr>
          <w:ilvl w:val="0"/>
          <w:numId w:val="8"/>
        </w:numPr>
      </w:pPr>
      <w:r>
        <w:t xml:space="preserve">Décision de rédaction et rédaction d’une procédure de contournement pour permettre la résolution au niveau 1 ou faciliter la résolution </w:t>
      </w:r>
      <w:proofErr w:type="gramStart"/>
      <w:r>
        <w:t>aux niveau supérieurs</w:t>
      </w:r>
      <w:proofErr w:type="gramEnd"/>
      <w:r>
        <w:t>.</w:t>
      </w:r>
    </w:p>
    <w:p w:rsidR="00062120" w:rsidRDefault="00062120" w:rsidP="00062120"/>
    <w:p w:rsidR="00062120" w:rsidRPr="008D591E" w:rsidRDefault="00062120" w:rsidP="00062120">
      <w:pPr>
        <w:pStyle w:val="Titre3"/>
      </w:pPr>
      <w:bookmarkStart w:id="85" w:name="_Toc190687029"/>
      <w:bookmarkStart w:id="86" w:name="_Toc183586596"/>
      <w:r w:rsidRPr="008D591E">
        <w:t>Clôture</w:t>
      </w:r>
      <w:bookmarkEnd w:id="85"/>
      <w:bookmarkEnd w:id="86"/>
    </w:p>
    <w:p w:rsidR="00062120" w:rsidRDefault="00062120" w:rsidP="00062120"/>
    <w:p w:rsidR="00062120" w:rsidRDefault="00062120" w:rsidP="00062120">
      <w:r w:rsidRPr="006F3DE6">
        <w:t xml:space="preserve">Cette procédure est essentielle pour la résolution des différents entre un fournisseur de services et un client à travers la validité de la clôture de l’incident. </w:t>
      </w:r>
    </w:p>
    <w:p w:rsidR="00062120" w:rsidRPr="006F3DE6" w:rsidRDefault="00062120" w:rsidP="00062120"/>
    <w:p w:rsidR="00062120" w:rsidRDefault="00062120" w:rsidP="00062120">
      <w:r w:rsidRPr="00D42E97">
        <w:t>L’accès à la procédure de clôture est restreint au manager du Service Desk ou sur sa supervision.</w:t>
      </w:r>
      <w:r w:rsidRPr="006F3DE6">
        <w:t xml:space="preserve"> </w:t>
      </w:r>
    </w:p>
    <w:p w:rsidR="00062120" w:rsidRDefault="00062120" w:rsidP="00062120"/>
    <w:p w:rsidR="00062120" w:rsidRDefault="00062120" w:rsidP="00062120">
      <w:r>
        <w:t>Les activités de clôture sont les suivantes :</w:t>
      </w:r>
    </w:p>
    <w:p w:rsidR="00062120" w:rsidRDefault="00062120" w:rsidP="00062120">
      <w:pPr>
        <w:numPr>
          <w:ilvl w:val="0"/>
          <w:numId w:val="8"/>
        </w:numPr>
      </w:pPr>
      <w:r>
        <w:t>Contrôle de la complétude et de la cohérence des informations sur le ticket d’incident.</w:t>
      </w:r>
    </w:p>
    <w:p w:rsidR="00062120" w:rsidRDefault="00062120" w:rsidP="00062120">
      <w:pPr>
        <w:numPr>
          <w:ilvl w:val="0"/>
          <w:numId w:val="8"/>
        </w:numPr>
      </w:pPr>
      <w:r>
        <w:t>Contrôle de la communication de la résolution à l’utilisateur et de sa satisfaction.</w:t>
      </w:r>
    </w:p>
    <w:p w:rsidR="00062120" w:rsidRDefault="00062120" w:rsidP="00062120">
      <w:pPr>
        <w:numPr>
          <w:ilvl w:val="0"/>
          <w:numId w:val="8"/>
        </w:numPr>
      </w:pPr>
      <w:r>
        <w:t>Liaison avec les</w:t>
      </w:r>
      <w:r w:rsidRPr="006F3DE6">
        <w:t xml:space="preserve"> enregistrements des problèmes o</w:t>
      </w:r>
      <w:r>
        <w:t xml:space="preserve">u erreurs connues lorsque cela </w:t>
      </w:r>
      <w:r w:rsidRPr="006F3DE6">
        <w:t>possible.</w:t>
      </w:r>
    </w:p>
    <w:p w:rsidR="00062120" w:rsidRDefault="00062120" w:rsidP="00062120">
      <w:pPr>
        <w:numPr>
          <w:ilvl w:val="0"/>
          <w:numId w:val="8"/>
        </w:numPr>
      </w:pPr>
      <w:r>
        <w:t>Détermination du type de clôture.</w:t>
      </w:r>
    </w:p>
    <w:p w:rsidR="00062120" w:rsidRPr="006F3DE6" w:rsidRDefault="00062120" w:rsidP="00062120"/>
    <w:p w:rsidR="00062120" w:rsidRPr="006F3DE6" w:rsidRDefault="00062120" w:rsidP="00062120">
      <w:r w:rsidRPr="006F3DE6">
        <w:t xml:space="preserve">Si un incident clos </w:t>
      </w:r>
      <w:r>
        <w:t>n’est pas réellement résolu (informations ou alertes permettant de connaître avec certitude que l’incident enregistré comme résolu et clôturé n’était en fait pas résolu)</w:t>
      </w:r>
      <w:r w:rsidRPr="006F3DE6">
        <w:t xml:space="preserve">, </w:t>
      </w:r>
      <w:r>
        <w:t>u</w:t>
      </w:r>
      <w:r w:rsidRPr="006F3DE6">
        <w:t xml:space="preserve">n nouvel incident doit être créé et lié </w:t>
      </w:r>
      <w:r>
        <w:t>à l’ancien incident, la date de début du nouvel incident correspondra à la date/heure de résolution de l’incident précédent (le service n’est pas disponible depuis le début du premier incident) ou à la date/heure du nouvel appel utilisateur (incident résolu temporairement).</w:t>
      </w:r>
    </w:p>
    <w:p w:rsidR="00062120" w:rsidRDefault="00062120" w:rsidP="00062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pPr>
      <w:r>
        <w:t>L</w:t>
      </w:r>
      <w:r w:rsidRPr="006F3DE6">
        <w:t xml:space="preserve">a raison </w:t>
      </w:r>
      <w:r>
        <w:t>de la réouverture de l’incident devra être précisée.</w:t>
      </w:r>
    </w:p>
    <w:p w:rsidR="00062120" w:rsidRDefault="00062120" w:rsidP="00062120"/>
    <w:p w:rsidR="00062120" w:rsidRPr="000A4E5C" w:rsidRDefault="00062120" w:rsidP="00062120">
      <w:pPr>
        <w:ind w:left="720"/>
        <w:rPr>
          <w:szCs w:val="18"/>
        </w:rPr>
      </w:pPr>
    </w:p>
    <w:p w:rsidR="00062120" w:rsidRPr="00101837" w:rsidRDefault="00062120" w:rsidP="00062120">
      <w:pPr>
        <w:pStyle w:val="Titre2"/>
      </w:pPr>
      <w:bookmarkStart w:id="87" w:name="_Toc190687042"/>
      <w:bookmarkStart w:id="88" w:name="_Toc183586603"/>
      <w:r>
        <w:t>Gestion des</w:t>
      </w:r>
      <w:r w:rsidRPr="00101837">
        <w:t xml:space="preserve"> incidents majeurs</w:t>
      </w:r>
      <w:bookmarkEnd w:id="87"/>
      <w:r>
        <w:t xml:space="preserve"> et de sécurité</w:t>
      </w:r>
      <w:bookmarkEnd w:id="88"/>
    </w:p>
    <w:p w:rsidR="00062120" w:rsidRDefault="00062120" w:rsidP="00062120">
      <w:pPr>
        <w:pStyle w:val="Titre3"/>
      </w:pPr>
      <w:bookmarkStart w:id="89" w:name="_Toc183586604"/>
      <w:r>
        <w:t>Définitions</w:t>
      </w:r>
      <w:bookmarkEnd w:id="89"/>
    </w:p>
    <w:p w:rsidR="00062120" w:rsidRDefault="00062120" w:rsidP="00062120"/>
    <w:p w:rsidR="00062120" w:rsidRDefault="00062120" w:rsidP="00062120">
      <w:r>
        <w:t>Incident majeur : tout  incident de priorité 1.</w:t>
      </w:r>
    </w:p>
    <w:p w:rsidR="00062120" w:rsidRDefault="00062120" w:rsidP="00062120"/>
    <w:p w:rsidR="00062120" w:rsidRDefault="00062120" w:rsidP="00062120">
      <w:r>
        <w:t>Incident de sécurité : tout incident associé à une catégorie sécurité liée à des risques de perte de confidentialité ou d’intégrité de données. Les risques liés à la disponibilité sont couverts par les incidents majeurs.</w:t>
      </w:r>
    </w:p>
    <w:p w:rsidR="00062120" w:rsidRDefault="00062120" w:rsidP="00062120"/>
    <w:p w:rsidR="00062120" w:rsidRDefault="00062120" w:rsidP="00062120">
      <w:r>
        <w:t>Les incidents majeurs de sécurité sont considérés comme des incidents majeurs.</w:t>
      </w:r>
    </w:p>
    <w:p w:rsidR="00062120" w:rsidRDefault="00062120" w:rsidP="00062120"/>
    <w:p w:rsidR="00062120" w:rsidRDefault="00062120" w:rsidP="00062120">
      <w:pPr>
        <w:pStyle w:val="Titre3"/>
      </w:pPr>
      <w:bookmarkStart w:id="90" w:name="_Toc183586605"/>
      <w:r>
        <w:t>Actions sur incident majeur</w:t>
      </w:r>
      <w:bookmarkEnd w:id="90"/>
    </w:p>
    <w:p w:rsidR="00062120" w:rsidRDefault="00062120" w:rsidP="00062120"/>
    <w:p w:rsidR="00062120" w:rsidRDefault="00062120" w:rsidP="00062120">
      <w:r>
        <w:t>Rôle du support Niveau 1 :</w:t>
      </w:r>
    </w:p>
    <w:p w:rsidR="00062120" w:rsidRDefault="00062120" w:rsidP="00062120"/>
    <w:p w:rsidR="00062120" w:rsidRDefault="00062120" w:rsidP="00062120">
      <w:r>
        <w:t>En cas d’incident majeur détecté le support Niveau 1 a la responsabilité de déclencher les actions spécifiques supplémentaires aux incidents majeurs :</w:t>
      </w:r>
    </w:p>
    <w:p w:rsidR="00062120" w:rsidRDefault="00062120" w:rsidP="00062120"/>
    <w:p w:rsidR="00062120" w:rsidRDefault="0040422A" w:rsidP="00062120">
      <w:pPr>
        <w:numPr>
          <w:ilvl w:val="0"/>
          <w:numId w:val="8"/>
        </w:numPr>
      </w:pPr>
      <w:r>
        <w:t>ZZZZZZZ</w:t>
      </w:r>
    </w:p>
    <w:p w:rsidR="0040422A" w:rsidRDefault="0040422A" w:rsidP="00062120">
      <w:pPr>
        <w:numPr>
          <w:ilvl w:val="0"/>
          <w:numId w:val="8"/>
        </w:numPr>
      </w:pPr>
      <w:r>
        <w:t>XXXXXXXX</w:t>
      </w:r>
    </w:p>
    <w:p w:rsidR="0040422A" w:rsidRDefault="0040422A" w:rsidP="00062120">
      <w:pPr>
        <w:numPr>
          <w:ilvl w:val="0"/>
          <w:numId w:val="8"/>
        </w:numPr>
      </w:pPr>
      <w:r>
        <w:t>AAAAAAAA</w:t>
      </w:r>
    </w:p>
    <w:p w:rsidR="00062120" w:rsidRDefault="00062120" w:rsidP="00062120"/>
    <w:p w:rsidR="00062120" w:rsidRDefault="00062120" w:rsidP="00062120"/>
    <w:p w:rsidR="00062120" w:rsidRDefault="00062120" w:rsidP="00062120">
      <w:r>
        <w:t xml:space="preserve">Les rôles du support opérations niveau 2 sont dévolus à l’escalade managériale en cas d’impossibilité de joindre le support opérations niveau 2. </w:t>
      </w:r>
    </w:p>
    <w:p w:rsidR="00062120" w:rsidRDefault="00062120" w:rsidP="00062120"/>
    <w:p w:rsidR="00062120" w:rsidRDefault="00062120" w:rsidP="00062120">
      <w:pPr>
        <w:pStyle w:val="Titre3"/>
      </w:pPr>
      <w:bookmarkStart w:id="91" w:name="_Toc183586606"/>
      <w:r>
        <w:t>Actions sur incident de sécurité</w:t>
      </w:r>
      <w:bookmarkEnd w:id="91"/>
    </w:p>
    <w:p w:rsidR="00062120" w:rsidRDefault="00062120" w:rsidP="00062120"/>
    <w:p w:rsidR="00062120" w:rsidRDefault="00062120" w:rsidP="00062120">
      <w:r>
        <w:t>Rôle du support Niveau 1 :</w:t>
      </w:r>
    </w:p>
    <w:p w:rsidR="00062120" w:rsidRDefault="00062120" w:rsidP="00062120"/>
    <w:p w:rsidR="00062120" w:rsidRDefault="00062120" w:rsidP="00062120">
      <w:r>
        <w:t>En cas d’incident de sécurité détecté le support Niveau 1 a la responsabilité de déclencher les actions spécifiques supplémentaires aux incidents de sécurité :</w:t>
      </w:r>
    </w:p>
    <w:p w:rsidR="00062120" w:rsidRDefault="00062120" w:rsidP="00062120"/>
    <w:p w:rsidR="00062120" w:rsidRDefault="0040422A" w:rsidP="00062120">
      <w:pPr>
        <w:numPr>
          <w:ilvl w:val="0"/>
          <w:numId w:val="8"/>
        </w:numPr>
      </w:pPr>
      <w:r>
        <w:t>DDDDDDDDDDD</w:t>
      </w:r>
    </w:p>
    <w:p w:rsidR="00062120" w:rsidRDefault="00062120" w:rsidP="00062120"/>
    <w:p w:rsidR="00062120" w:rsidRDefault="00062120" w:rsidP="00062120">
      <w:r>
        <w:t>Rôle du support Niveau 2 et cellule de crise :</w:t>
      </w:r>
    </w:p>
    <w:p w:rsidR="00062120" w:rsidRDefault="00062120" w:rsidP="00062120"/>
    <w:p w:rsidR="00062120" w:rsidRDefault="0040422A" w:rsidP="00062120">
      <w:pPr>
        <w:numPr>
          <w:ilvl w:val="0"/>
          <w:numId w:val="8"/>
        </w:numPr>
      </w:pPr>
      <w:r>
        <w:t>DDDDDDD</w:t>
      </w:r>
    </w:p>
    <w:p w:rsidR="0040422A" w:rsidRDefault="0040422A" w:rsidP="00062120">
      <w:pPr>
        <w:numPr>
          <w:ilvl w:val="0"/>
          <w:numId w:val="8"/>
        </w:numPr>
      </w:pPr>
      <w:r>
        <w:t>FFFFFFFFFF</w:t>
      </w:r>
    </w:p>
    <w:p w:rsidR="00062120" w:rsidRDefault="00062120" w:rsidP="00062120"/>
    <w:p w:rsidR="00062120" w:rsidRDefault="00062120" w:rsidP="00062120">
      <w:r>
        <w:t xml:space="preserve">Les rôles du support opérations niveau 2 sont dévolus à l’escalade managériale en cas d’impossibilité de joindre le support opérations niveau 2. </w:t>
      </w:r>
    </w:p>
    <w:p w:rsidR="00062120" w:rsidRDefault="00062120" w:rsidP="00062120"/>
    <w:p w:rsidR="00062120" w:rsidRDefault="00062120" w:rsidP="00062120">
      <w:r>
        <w:t>Composition de la cellule de crise :</w:t>
      </w:r>
    </w:p>
    <w:p w:rsidR="0040422A" w:rsidRDefault="0040422A" w:rsidP="00062120">
      <w:pPr>
        <w:numPr>
          <w:ilvl w:val="0"/>
          <w:numId w:val="19"/>
        </w:numPr>
        <w:rPr>
          <w:szCs w:val="18"/>
        </w:rPr>
      </w:pPr>
      <w:r>
        <w:rPr>
          <w:szCs w:val="18"/>
        </w:rPr>
        <w:t>TTTTT</w:t>
      </w:r>
    </w:p>
    <w:p w:rsidR="0040422A" w:rsidRDefault="0040422A" w:rsidP="00062120">
      <w:pPr>
        <w:numPr>
          <w:ilvl w:val="0"/>
          <w:numId w:val="19"/>
        </w:numPr>
        <w:rPr>
          <w:szCs w:val="18"/>
        </w:rPr>
      </w:pPr>
      <w:r>
        <w:rPr>
          <w:szCs w:val="18"/>
        </w:rPr>
        <w:t>VVVVV</w:t>
      </w:r>
    </w:p>
    <w:p w:rsidR="00062120" w:rsidRPr="000A4E5C" w:rsidRDefault="0040422A" w:rsidP="00062120">
      <w:pPr>
        <w:numPr>
          <w:ilvl w:val="0"/>
          <w:numId w:val="19"/>
        </w:numPr>
        <w:rPr>
          <w:szCs w:val="18"/>
        </w:rPr>
      </w:pPr>
      <w:r>
        <w:rPr>
          <w:szCs w:val="18"/>
        </w:rPr>
        <w:t>HHHHHH</w:t>
      </w:r>
      <w:r w:rsidR="00062120">
        <w:rPr>
          <w:szCs w:val="18"/>
        </w:rPr>
        <w:t>.</w:t>
      </w:r>
    </w:p>
    <w:p w:rsidR="00062120" w:rsidRDefault="00062120" w:rsidP="00062120"/>
    <w:p w:rsidR="00062120" w:rsidRDefault="00062120" w:rsidP="00062120"/>
    <w:p w:rsidR="00062120" w:rsidRDefault="00062120" w:rsidP="00062120">
      <w:pPr>
        <w:rPr>
          <w:b/>
          <w:color w:val="FF0000"/>
        </w:rPr>
      </w:pPr>
    </w:p>
    <w:p w:rsidR="00062120" w:rsidRDefault="00062120" w:rsidP="00062120">
      <w:pPr>
        <w:pStyle w:val="Titre2"/>
      </w:pPr>
      <w:bookmarkStart w:id="92" w:name="_Toc183586607"/>
      <w:r>
        <w:lastRenderedPageBreak/>
        <w:t>Classification des tickets</w:t>
      </w:r>
      <w:bookmarkEnd w:id="92"/>
    </w:p>
    <w:p w:rsidR="00062120" w:rsidRPr="000E73E6" w:rsidRDefault="00062120" w:rsidP="00062120">
      <w:pPr>
        <w:pStyle w:val="Titre3"/>
      </w:pPr>
      <w:bookmarkStart w:id="93" w:name="_Toc183586608"/>
      <w:r>
        <w:t>Classification des impacts</w:t>
      </w:r>
      <w:bookmarkEnd w:id="93"/>
    </w:p>
    <w:p w:rsidR="00062120" w:rsidRDefault="00062120" w:rsidP="00062120">
      <w:bookmarkStart w:id="94" w:name="_Toc138580172"/>
    </w:p>
    <w:p w:rsidR="00062120" w:rsidRDefault="00062120" w:rsidP="00062120">
      <w:r>
        <w:t>Tableau de normalisation de la classification des impacts des incidents sur les processus métier.</w:t>
      </w:r>
    </w:p>
    <w:p w:rsidR="00062120" w:rsidRDefault="00062120" w:rsidP="00062120"/>
    <w:tbl>
      <w:tblPr>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54"/>
        <w:gridCol w:w="2972"/>
        <w:gridCol w:w="2970"/>
      </w:tblGrid>
      <w:tr w:rsidR="00062120">
        <w:tblPrEx>
          <w:tblCellMar>
            <w:top w:w="0" w:type="dxa"/>
            <w:bottom w:w="0" w:type="dxa"/>
          </w:tblCellMar>
        </w:tblPrEx>
        <w:tc>
          <w:tcPr>
            <w:tcW w:w="1697" w:type="pct"/>
            <w:tcBorders>
              <w:top w:val="single" w:sz="4" w:space="0" w:color="auto"/>
              <w:left w:val="single" w:sz="4" w:space="0" w:color="auto"/>
              <w:bottom w:val="single" w:sz="4" w:space="0" w:color="auto"/>
              <w:right w:val="single" w:sz="4" w:space="0" w:color="auto"/>
            </w:tcBorders>
            <w:shd w:val="clear" w:color="auto" w:fill="CCCCCC"/>
            <w:vAlign w:val="center"/>
          </w:tcPr>
          <w:p w:rsidR="00062120" w:rsidRDefault="00062120" w:rsidP="00062120">
            <w:r>
              <w:t>Niveaux d’IMPACT</w:t>
            </w:r>
          </w:p>
        </w:tc>
        <w:tc>
          <w:tcPr>
            <w:tcW w:w="1652" w:type="pct"/>
            <w:tcBorders>
              <w:top w:val="single" w:sz="4" w:space="0" w:color="auto"/>
              <w:left w:val="single" w:sz="4" w:space="0" w:color="auto"/>
              <w:bottom w:val="single" w:sz="4" w:space="0" w:color="auto"/>
              <w:right w:val="single" w:sz="4" w:space="0" w:color="auto"/>
            </w:tcBorders>
            <w:shd w:val="clear" w:color="auto" w:fill="CCCCCC"/>
            <w:vAlign w:val="center"/>
          </w:tcPr>
          <w:p w:rsidR="00062120" w:rsidRDefault="00062120" w:rsidP="00062120">
            <w:r>
              <w:t>Description pour un incident</w:t>
            </w:r>
          </w:p>
        </w:tc>
        <w:tc>
          <w:tcPr>
            <w:tcW w:w="1652" w:type="pct"/>
            <w:tcBorders>
              <w:top w:val="single" w:sz="4" w:space="0" w:color="auto"/>
              <w:left w:val="single" w:sz="4" w:space="0" w:color="auto"/>
              <w:bottom w:val="single" w:sz="4" w:space="0" w:color="auto"/>
              <w:right w:val="single" w:sz="4" w:space="0" w:color="auto"/>
            </w:tcBorders>
            <w:shd w:val="clear" w:color="auto" w:fill="CCCCCC"/>
          </w:tcPr>
          <w:p w:rsidR="00062120" w:rsidRDefault="00062120" w:rsidP="00062120">
            <w:r>
              <w:t>Description pour une demande</w:t>
            </w:r>
          </w:p>
        </w:tc>
      </w:tr>
      <w:tr w:rsidR="00062120">
        <w:tblPrEx>
          <w:tblCellMar>
            <w:top w:w="0" w:type="dxa"/>
            <w:bottom w:w="0" w:type="dxa"/>
          </w:tblCellMar>
        </w:tblPrEx>
        <w:tc>
          <w:tcPr>
            <w:tcW w:w="1697" w:type="pct"/>
            <w:tcBorders>
              <w:top w:val="single" w:sz="4" w:space="0" w:color="auto"/>
              <w:left w:val="single" w:sz="4" w:space="0" w:color="auto"/>
              <w:bottom w:val="single" w:sz="4" w:space="0" w:color="auto"/>
              <w:right w:val="single" w:sz="4" w:space="0" w:color="auto"/>
            </w:tcBorders>
          </w:tcPr>
          <w:p w:rsidR="00062120" w:rsidRDefault="00062120" w:rsidP="00062120"/>
        </w:tc>
        <w:tc>
          <w:tcPr>
            <w:tcW w:w="1652" w:type="pct"/>
            <w:tcBorders>
              <w:top w:val="single" w:sz="4" w:space="0" w:color="auto"/>
              <w:left w:val="single" w:sz="4" w:space="0" w:color="auto"/>
              <w:bottom w:val="single" w:sz="4" w:space="0" w:color="auto"/>
              <w:right w:val="single" w:sz="4" w:space="0" w:color="auto"/>
            </w:tcBorders>
          </w:tcPr>
          <w:p w:rsidR="00062120" w:rsidRPr="0023194C" w:rsidRDefault="00062120" w:rsidP="00062120"/>
        </w:tc>
        <w:tc>
          <w:tcPr>
            <w:tcW w:w="1652" w:type="pct"/>
            <w:tcBorders>
              <w:top w:val="single" w:sz="4" w:space="0" w:color="auto"/>
              <w:left w:val="single" w:sz="4" w:space="0" w:color="auto"/>
              <w:bottom w:val="single" w:sz="4" w:space="0" w:color="auto"/>
              <w:right w:val="single" w:sz="4" w:space="0" w:color="auto"/>
            </w:tcBorders>
          </w:tcPr>
          <w:p w:rsidR="00062120" w:rsidRDefault="00062120" w:rsidP="00062120"/>
        </w:tc>
      </w:tr>
      <w:tr w:rsidR="00062120">
        <w:tblPrEx>
          <w:tblCellMar>
            <w:top w:w="0" w:type="dxa"/>
            <w:bottom w:w="0" w:type="dxa"/>
          </w:tblCellMar>
        </w:tblPrEx>
        <w:tc>
          <w:tcPr>
            <w:tcW w:w="1697" w:type="pct"/>
            <w:tcBorders>
              <w:top w:val="single" w:sz="4" w:space="0" w:color="auto"/>
              <w:left w:val="single" w:sz="4" w:space="0" w:color="auto"/>
              <w:bottom w:val="single" w:sz="4" w:space="0" w:color="auto"/>
              <w:right w:val="single" w:sz="4" w:space="0" w:color="auto"/>
            </w:tcBorders>
          </w:tcPr>
          <w:p w:rsidR="00062120" w:rsidRDefault="00062120" w:rsidP="00062120"/>
        </w:tc>
        <w:tc>
          <w:tcPr>
            <w:tcW w:w="1652" w:type="pct"/>
            <w:tcBorders>
              <w:top w:val="single" w:sz="4" w:space="0" w:color="auto"/>
              <w:left w:val="single" w:sz="4" w:space="0" w:color="auto"/>
              <w:bottom w:val="single" w:sz="4" w:space="0" w:color="auto"/>
              <w:right w:val="single" w:sz="4" w:space="0" w:color="auto"/>
            </w:tcBorders>
          </w:tcPr>
          <w:p w:rsidR="00062120" w:rsidRPr="0023194C" w:rsidRDefault="00062120" w:rsidP="00062120"/>
        </w:tc>
        <w:tc>
          <w:tcPr>
            <w:tcW w:w="1652" w:type="pct"/>
            <w:tcBorders>
              <w:top w:val="single" w:sz="4" w:space="0" w:color="auto"/>
              <w:left w:val="single" w:sz="4" w:space="0" w:color="auto"/>
              <w:bottom w:val="single" w:sz="4" w:space="0" w:color="auto"/>
              <w:right w:val="single" w:sz="4" w:space="0" w:color="auto"/>
            </w:tcBorders>
          </w:tcPr>
          <w:p w:rsidR="00062120" w:rsidRDefault="00062120" w:rsidP="00062120"/>
        </w:tc>
      </w:tr>
      <w:tr w:rsidR="00062120">
        <w:tblPrEx>
          <w:tblCellMar>
            <w:top w:w="0" w:type="dxa"/>
            <w:bottom w:w="0" w:type="dxa"/>
          </w:tblCellMar>
        </w:tblPrEx>
        <w:tc>
          <w:tcPr>
            <w:tcW w:w="1697" w:type="pct"/>
            <w:tcBorders>
              <w:top w:val="single" w:sz="4" w:space="0" w:color="auto"/>
              <w:left w:val="single" w:sz="4" w:space="0" w:color="auto"/>
              <w:bottom w:val="single" w:sz="4" w:space="0" w:color="auto"/>
              <w:right w:val="single" w:sz="4" w:space="0" w:color="auto"/>
            </w:tcBorders>
          </w:tcPr>
          <w:p w:rsidR="00062120" w:rsidRDefault="00062120" w:rsidP="00062120"/>
        </w:tc>
        <w:tc>
          <w:tcPr>
            <w:tcW w:w="1652" w:type="pct"/>
            <w:tcBorders>
              <w:top w:val="single" w:sz="4" w:space="0" w:color="auto"/>
              <w:left w:val="single" w:sz="4" w:space="0" w:color="auto"/>
              <w:bottom w:val="single" w:sz="4" w:space="0" w:color="auto"/>
              <w:right w:val="single" w:sz="4" w:space="0" w:color="auto"/>
            </w:tcBorders>
          </w:tcPr>
          <w:p w:rsidR="00062120" w:rsidRDefault="00062120" w:rsidP="00062120">
            <w:pPr>
              <w:rPr>
                <w:color w:val="000000"/>
              </w:rPr>
            </w:pPr>
          </w:p>
        </w:tc>
        <w:tc>
          <w:tcPr>
            <w:tcW w:w="1652" w:type="pct"/>
            <w:tcBorders>
              <w:top w:val="single" w:sz="4" w:space="0" w:color="auto"/>
              <w:left w:val="single" w:sz="4" w:space="0" w:color="auto"/>
              <w:bottom w:val="single" w:sz="4" w:space="0" w:color="auto"/>
              <w:right w:val="single" w:sz="4" w:space="0" w:color="auto"/>
            </w:tcBorders>
          </w:tcPr>
          <w:p w:rsidR="00062120" w:rsidRDefault="00062120" w:rsidP="00062120">
            <w:pPr>
              <w:rPr>
                <w:color w:val="000000"/>
              </w:rPr>
            </w:pPr>
          </w:p>
        </w:tc>
      </w:tr>
      <w:tr w:rsidR="00062120">
        <w:tblPrEx>
          <w:tblCellMar>
            <w:top w:w="0" w:type="dxa"/>
            <w:bottom w:w="0" w:type="dxa"/>
          </w:tblCellMar>
        </w:tblPrEx>
        <w:tc>
          <w:tcPr>
            <w:tcW w:w="1697" w:type="pct"/>
            <w:tcBorders>
              <w:top w:val="single" w:sz="4" w:space="0" w:color="auto"/>
              <w:left w:val="single" w:sz="4" w:space="0" w:color="auto"/>
              <w:bottom w:val="single" w:sz="4" w:space="0" w:color="auto"/>
              <w:right w:val="single" w:sz="4" w:space="0" w:color="auto"/>
            </w:tcBorders>
          </w:tcPr>
          <w:p w:rsidR="00062120" w:rsidRDefault="00062120" w:rsidP="00062120"/>
        </w:tc>
        <w:tc>
          <w:tcPr>
            <w:tcW w:w="1652" w:type="pct"/>
            <w:tcBorders>
              <w:top w:val="single" w:sz="4" w:space="0" w:color="auto"/>
              <w:left w:val="single" w:sz="4" w:space="0" w:color="auto"/>
              <w:bottom w:val="single" w:sz="4" w:space="0" w:color="auto"/>
              <w:right w:val="single" w:sz="4" w:space="0" w:color="auto"/>
            </w:tcBorders>
          </w:tcPr>
          <w:p w:rsidR="00062120" w:rsidRDefault="00062120" w:rsidP="00062120">
            <w:pPr>
              <w:rPr>
                <w:color w:val="000000"/>
              </w:rPr>
            </w:pPr>
          </w:p>
        </w:tc>
        <w:tc>
          <w:tcPr>
            <w:tcW w:w="1652" w:type="pct"/>
            <w:tcBorders>
              <w:top w:val="single" w:sz="4" w:space="0" w:color="auto"/>
              <w:left w:val="single" w:sz="4" w:space="0" w:color="auto"/>
              <w:bottom w:val="single" w:sz="4" w:space="0" w:color="auto"/>
              <w:right w:val="single" w:sz="4" w:space="0" w:color="auto"/>
            </w:tcBorders>
          </w:tcPr>
          <w:p w:rsidR="00062120" w:rsidRDefault="00062120" w:rsidP="00062120">
            <w:pPr>
              <w:rPr>
                <w:color w:val="000000"/>
              </w:rPr>
            </w:pPr>
          </w:p>
        </w:tc>
      </w:tr>
    </w:tbl>
    <w:p w:rsidR="00062120" w:rsidRDefault="00062120" w:rsidP="00062120"/>
    <w:p w:rsidR="00062120" w:rsidRDefault="00062120" w:rsidP="00062120"/>
    <w:p w:rsidR="00062120" w:rsidRPr="000E73E6" w:rsidRDefault="00062120" w:rsidP="00062120">
      <w:pPr>
        <w:pStyle w:val="Titre3"/>
      </w:pPr>
      <w:bookmarkStart w:id="95" w:name="_Toc183586609"/>
      <w:r>
        <w:t>Classification des urgences</w:t>
      </w:r>
      <w:bookmarkEnd w:id="95"/>
    </w:p>
    <w:p w:rsidR="00062120" w:rsidRDefault="00062120" w:rsidP="00062120"/>
    <w:p w:rsidR="00062120" w:rsidRDefault="00062120" w:rsidP="00062120">
      <w:r>
        <w:t>L’Urgence tient compte :</w:t>
      </w:r>
    </w:p>
    <w:p w:rsidR="00062120" w:rsidRDefault="00062120" w:rsidP="00062120"/>
    <w:p w:rsidR="00062120" w:rsidRDefault="00062120" w:rsidP="00062120">
      <w:pPr>
        <w:numPr>
          <w:ilvl w:val="0"/>
          <w:numId w:val="22"/>
        </w:numPr>
        <w:jc w:val="left"/>
      </w:pPr>
      <w:r>
        <w:t>De la vitesse nécessaire à la résolution de l’incident</w:t>
      </w:r>
    </w:p>
    <w:p w:rsidR="00062120" w:rsidRDefault="00062120" w:rsidP="00062120">
      <w:pPr>
        <w:numPr>
          <w:ilvl w:val="0"/>
          <w:numId w:val="22"/>
        </w:numPr>
        <w:jc w:val="left"/>
      </w:pPr>
      <w:r>
        <w:t>Du retard de prise en charge déjà pris</w:t>
      </w:r>
    </w:p>
    <w:p w:rsidR="00062120" w:rsidRDefault="00062120" w:rsidP="00062120"/>
    <w:p w:rsidR="00062120" w:rsidRDefault="00062120" w:rsidP="00062120">
      <w:r>
        <w:t>Tableau de normalisation de la classification de l’urgence des incidents suivant les critères.</w:t>
      </w:r>
    </w:p>
    <w:p w:rsidR="00062120" w:rsidRDefault="00062120" w:rsidP="00062120"/>
    <w:tbl>
      <w:tblPr>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54"/>
        <w:gridCol w:w="2972"/>
        <w:gridCol w:w="2970"/>
      </w:tblGrid>
      <w:tr w:rsidR="00062120">
        <w:tblPrEx>
          <w:tblCellMar>
            <w:top w:w="0" w:type="dxa"/>
            <w:bottom w:w="0" w:type="dxa"/>
          </w:tblCellMar>
        </w:tblPrEx>
        <w:tc>
          <w:tcPr>
            <w:tcW w:w="1697" w:type="pct"/>
            <w:tcBorders>
              <w:top w:val="single" w:sz="4" w:space="0" w:color="auto"/>
              <w:left w:val="single" w:sz="4" w:space="0" w:color="auto"/>
              <w:bottom w:val="single" w:sz="4" w:space="0" w:color="auto"/>
              <w:right w:val="single" w:sz="4" w:space="0" w:color="auto"/>
            </w:tcBorders>
            <w:shd w:val="clear" w:color="auto" w:fill="CCCCCC"/>
            <w:vAlign w:val="center"/>
          </w:tcPr>
          <w:p w:rsidR="00062120" w:rsidRDefault="00062120" w:rsidP="00062120">
            <w:r>
              <w:t>Niveaux d’URGENCE</w:t>
            </w:r>
          </w:p>
        </w:tc>
        <w:tc>
          <w:tcPr>
            <w:tcW w:w="1652" w:type="pct"/>
            <w:tcBorders>
              <w:top w:val="single" w:sz="4" w:space="0" w:color="auto"/>
              <w:left w:val="single" w:sz="4" w:space="0" w:color="auto"/>
              <w:bottom w:val="single" w:sz="4" w:space="0" w:color="auto"/>
              <w:right w:val="single" w:sz="4" w:space="0" w:color="auto"/>
            </w:tcBorders>
            <w:shd w:val="clear" w:color="auto" w:fill="CCCCCC"/>
            <w:vAlign w:val="center"/>
          </w:tcPr>
          <w:p w:rsidR="00062120" w:rsidRDefault="00062120" w:rsidP="00062120">
            <w:r>
              <w:t>Description pour un incident</w:t>
            </w:r>
          </w:p>
        </w:tc>
        <w:tc>
          <w:tcPr>
            <w:tcW w:w="1652" w:type="pct"/>
            <w:tcBorders>
              <w:top w:val="single" w:sz="4" w:space="0" w:color="auto"/>
              <w:left w:val="single" w:sz="4" w:space="0" w:color="auto"/>
              <w:bottom w:val="single" w:sz="4" w:space="0" w:color="auto"/>
              <w:right w:val="single" w:sz="4" w:space="0" w:color="auto"/>
            </w:tcBorders>
            <w:shd w:val="clear" w:color="auto" w:fill="CCCCCC"/>
          </w:tcPr>
          <w:p w:rsidR="00062120" w:rsidRDefault="00062120" w:rsidP="00062120">
            <w:r>
              <w:t>Description pour une demande</w:t>
            </w:r>
          </w:p>
        </w:tc>
      </w:tr>
      <w:tr w:rsidR="00062120">
        <w:tblPrEx>
          <w:tblCellMar>
            <w:top w:w="0" w:type="dxa"/>
            <w:bottom w:w="0" w:type="dxa"/>
          </w:tblCellMar>
        </w:tblPrEx>
        <w:tc>
          <w:tcPr>
            <w:tcW w:w="1697" w:type="pct"/>
            <w:tcBorders>
              <w:top w:val="single" w:sz="4" w:space="0" w:color="auto"/>
              <w:left w:val="single" w:sz="4" w:space="0" w:color="auto"/>
              <w:bottom w:val="single" w:sz="4" w:space="0" w:color="auto"/>
              <w:right w:val="single" w:sz="4" w:space="0" w:color="auto"/>
            </w:tcBorders>
          </w:tcPr>
          <w:p w:rsidR="00062120" w:rsidRDefault="00062120" w:rsidP="00062120">
            <w:r>
              <w:t>U1 = Bloquant</w:t>
            </w:r>
          </w:p>
        </w:tc>
        <w:tc>
          <w:tcPr>
            <w:tcW w:w="1652" w:type="pct"/>
            <w:tcBorders>
              <w:top w:val="single" w:sz="4" w:space="0" w:color="auto"/>
              <w:left w:val="single" w:sz="4" w:space="0" w:color="auto"/>
              <w:bottom w:val="single" w:sz="4" w:space="0" w:color="auto"/>
              <w:right w:val="single" w:sz="4" w:space="0" w:color="auto"/>
            </w:tcBorders>
          </w:tcPr>
          <w:p w:rsidR="00062120" w:rsidRDefault="00062120" w:rsidP="00062120"/>
        </w:tc>
        <w:tc>
          <w:tcPr>
            <w:tcW w:w="1652" w:type="pct"/>
            <w:tcBorders>
              <w:top w:val="single" w:sz="4" w:space="0" w:color="auto"/>
              <w:left w:val="single" w:sz="4" w:space="0" w:color="auto"/>
              <w:bottom w:val="single" w:sz="4" w:space="0" w:color="auto"/>
              <w:right w:val="single" w:sz="4" w:space="0" w:color="auto"/>
            </w:tcBorders>
          </w:tcPr>
          <w:p w:rsidR="00062120" w:rsidRDefault="00062120" w:rsidP="00062120"/>
        </w:tc>
      </w:tr>
      <w:tr w:rsidR="00062120">
        <w:tblPrEx>
          <w:tblCellMar>
            <w:top w:w="0" w:type="dxa"/>
            <w:bottom w:w="0" w:type="dxa"/>
          </w:tblCellMar>
        </w:tblPrEx>
        <w:tc>
          <w:tcPr>
            <w:tcW w:w="1697" w:type="pct"/>
            <w:tcBorders>
              <w:top w:val="single" w:sz="4" w:space="0" w:color="auto"/>
              <w:left w:val="single" w:sz="4" w:space="0" w:color="auto"/>
              <w:bottom w:val="single" w:sz="4" w:space="0" w:color="auto"/>
              <w:right w:val="single" w:sz="4" w:space="0" w:color="auto"/>
            </w:tcBorders>
          </w:tcPr>
          <w:p w:rsidR="00062120" w:rsidRDefault="00062120" w:rsidP="00062120">
            <w:pPr>
              <w:pStyle w:val="En-tte"/>
            </w:pPr>
            <w:r>
              <w:t>U2 = Gênant</w:t>
            </w:r>
          </w:p>
        </w:tc>
        <w:tc>
          <w:tcPr>
            <w:tcW w:w="1652" w:type="pct"/>
            <w:tcBorders>
              <w:top w:val="single" w:sz="4" w:space="0" w:color="auto"/>
              <w:left w:val="single" w:sz="4" w:space="0" w:color="auto"/>
              <w:bottom w:val="single" w:sz="4" w:space="0" w:color="auto"/>
              <w:right w:val="single" w:sz="4" w:space="0" w:color="auto"/>
            </w:tcBorders>
          </w:tcPr>
          <w:p w:rsidR="00062120" w:rsidRDefault="00062120" w:rsidP="00062120"/>
        </w:tc>
        <w:tc>
          <w:tcPr>
            <w:tcW w:w="1652" w:type="pct"/>
            <w:tcBorders>
              <w:top w:val="single" w:sz="4" w:space="0" w:color="auto"/>
              <w:left w:val="single" w:sz="4" w:space="0" w:color="auto"/>
              <w:bottom w:val="single" w:sz="4" w:space="0" w:color="auto"/>
              <w:right w:val="single" w:sz="4" w:space="0" w:color="auto"/>
            </w:tcBorders>
          </w:tcPr>
          <w:p w:rsidR="00062120" w:rsidRDefault="00062120" w:rsidP="00062120"/>
        </w:tc>
      </w:tr>
      <w:tr w:rsidR="00062120">
        <w:tblPrEx>
          <w:tblCellMar>
            <w:top w:w="0" w:type="dxa"/>
            <w:bottom w:w="0" w:type="dxa"/>
          </w:tblCellMar>
        </w:tblPrEx>
        <w:tc>
          <w:tcPr>
            <w:tcW w:w="1697" w:type="pct"/>
            <w:tcBorders>
              <w:top w:val="single" w:sz="4" w:space="0" w:color="auto"/>
              <w:left w:val="single" w:sz="4" w:space="0" w:color="auto"/>
              <w:bottom w:val="single" w:sz="4" w:space="0" w:color="auto"/>
              <w:right w:val="single" w:sz="4" w:space="0" w:color="auto"/>
            </w:tcBorders>
          </w:tcPr>
          <w:p w:rsidR="00062120" w:rsidRDefault="00062120" w:rsidP="00062120">
            <w:pPr>
              <w:pStyle w:val="En-tte"/>
            </w:pPr>
            <w:r>
              <w:t>U3 = Non Gênant pour un VIP</w:t>
            </w:r>
          </w:p>
        </w:tc>
        <w:tc>
          <w:tcPr>
            <w:tcW w:w="1652" w:type="pct"/>
            <w:tcBorders>
              <w:top w:val="single" w:sz="4" w:space="0" w:color="auto"/>
              <w:left w:val="single" w:sz="4" w:space="0" w:color="auto"/>
              <w:bottom w:val="single" w:sz="4" w:space="0" w:color="auto"/>
              <w:right w:val="single" w:sz="4" w:space="0" w:color="auto"/>
            </w:tcBorders>
          </w:tcPr>
          <w:p w:rsidR="00062120" w:rsidRDefault="00062120" w:rsidP="00062120"/>
        </w:tc>
        <w:tc>
          <w:tcPr>
            <w:tcW w:w="1652" w:type="pct"/>
            <w:tcBorders>
              <w:top w:val="single" w:sz="4" w:space="0" w:color="auto"/>
              <w:left w:val="single" w:sz="4" w:space="0" w:color="auto"/>
              <w:bottom w:val="single" w:sz="4" w:space="0" w:color="auto"/>
              <w:right w:val="single" w:sz="4" w:space="0" w:color="auto"/>
            </w:tcBorders>
          </w:tcPr>
          <w:p w:rsidR="00062120" w:rsidRDefault="00062120" w:rsidP="00062120"/>
        </w:tc>
      </w:tr>
      <w:tr w:rsidR="00062120">
        <w:tblPrEx>
          <w:tblCellMar>
            <w:top w:w="0" w:type="dxa"/>
            <w:bottom w:w="0" w:type="dxa"/>
          </w:tblCellMar>
        </w:tblPrEx>
        <w:tc>
          <w:tcPr>
            <w:tcW w:w="1697" w:type="pct"/>
            <w:tcBorders>
              <w:top w:val="single" w:sz="4" w:space="0" w:color="auto"/>
              <w:left w:val="single" w:sz="4" w:space="0" w:color="auto"/>
              <w:bottom w:val="single" w:sz="4" w:space="0" w:color="auto"/>
              <w:right w:val="single" w:sz="4" w:space="0" w:color="auto"/>
            </w:tcBorders>
          </w:tcPr>
          <w:p w:rsidR="00062120" w:rsidRDefault="00062120" w:rsidP="00062120">
            <w:pPr>
              <w:pStyle w:val="En-tte"/>
            </w:pPr>
            <w:r>
              <w:t>U4 = Non Gênant hors VIP</w:t>
            </w:r>
          </w:p>
        </w:tc>
        <w:tc>
          <w:tcPr>
            <w:tcW w:w="1652" w:type="pct"/>
            <w:tcBorders>
              <w:top w:val="single" w:sz="4" w:space="0" w:color="auto"/>
              <w:left w:val="single" w:sz="4" w:space="0" w:color="auto"/>
              <w:bottom w:val="single" w:sz="4" w:space="0" w:color="auto"/>
              <w:right w:val="single" w:sz="4" w:space="0" w:color="auto"/>
            </w:tcBorders>
          </w:tcPr>
          <w:p w:rsidR="00062120" w:rsidRDefault="00062120" w:rsidP="00062120"/>
        </w:tc>
        <w:tc>
          <w:tcPr>
            <w:tcW w:w="1652" w:type="pct"/>
            <w:tcBorders>
              <w:top w:val="single" w:sz="4" w:space="0" w:color="auto"/>
              <w:left w:val="single" w:sz="4" w:space="0" w:color="auto"/>
              <w:bottom w:val="single" w:sz="4" w:space="0" w:color="auto"/>
              <w:right w:val="single" w:sz="4" w:space="0" w:color="auto"/>
            </w:tcBorders>
          </w:tcPr>
          <w:p w:rsidR="00062120" w:rsidRDefault="00062120" w:rsidP="00062120"/>
        </w:tc>
      </w:tr>
    </w:tbl>
    <w:p w:rsidR="00062120" w:rsidRDefault="00062120" w:rsidP="00062120"/>
    <w:p w:rsidR="00062120" w:rsidRPr="00BA76A4" w:rsidRDefault="00062120" w:rsidP="00062120">
      <w:pPr>
        <w:ind w:firstLine="708"/>
      </w:pPr>
      <w:r w:rsidRPr="00BA76A4">
        <w:t xml:space="preserve">Les demandes d’évolution applicatives sont de niveau U4, transférées aux études et closes dans MPI après ouverture par les études d’un ticket </w:t>
      </w:r>
      <w:proofErr w:type="spellStart"/>
      <w:r w:rsidRPr="00BA76A4">
        <w:t>Mantis</w:t>
      </w:r>
      <w:proofErr w:type="spellEnd"/>
      <w:r w:rsidRPr="00BA76A4">
        <w:t>.</w:t>
      </w:r>
    </w:p>
    <w:p w:rsidR="00062120" w:rsidRPr="000E73E6" w:rsidRDefault="00062120" w:rsidP="00062120">
      <w:pPr>
        <w:pStyle w:val="Titre3"/>
      </w:pPr>
      <w:bookmarkStart w:id="96" w:name="_Toc183586610"/>
      <w:r w:rsidRPr="000E73E6">
        <w:t>Allocation des priorités</w:t>
      </w:r>
      <w:bookmarkEnd w:id="96"/>
    </w:p>
    <w:p w:rsidR="00062120" w:rsidRDefault="00062120" w:rsidP="00062120">
      <w:pPr>
        <w:ind w:firstLine="708"/>
      </w:pPr>
      <w:r>
        <w:t>L'ordre de traitement des incidents se fera selon la priorité calculée. Ainsi l'incident ayant la priorité la plus haute sera traité en premier. La classification des priorités de traitement des incidents suit la règle générale suivante :</w:t>
      </w:r>
    </w:p>
    <w:p w:rsidR="00062120" w:rsidRDefault="00062120" w:rsidP="00062120"/>
    <w:p w:rsidR="00062120" w:rsidRDefault="00062120" w:rsidP="00062120">
      <w:r>
        <w:t>- La Priorité est fonction de l’Urgence et de l’Impact.</w:t>
      </w:r>
    </w:p>
    <w:p w:rsidR="00062120" w:rsidRDefault="00062120" w:rsidP="00062120"/>
    <w:p w:rsidR="00062120" w:rsidRDefault="00062120" w:rsidP="00062120">
      <w:r w:rsidRPr="006D7677">
        <w:t>L</w:t>
      </w:r>
      <w:r>
        <w:t>e niveau de l</w:t>
      </w:r>
      <w:r w:rsidRPr="006D7677">
        <w:t xml:space="preserve">a Priorité </w:t>
      </w:r>
      <w:r>
        <w:t xml:space="preserve">dans MPI </w:t>
      </w:r>
      <w:r w:rsidRPr="006D7677">
        <w:t>est fonction de l’Urgence et de l’Impact </w:t>
      </w:r>
      <w:r>
        <w:t xml:space="preserve">conformément aux recommandations ITIL </w:t>
      </w:r>
      <w:r w:rsidRPr="006D7677">
        <w:t>:</w:t>
      </w:r>
    </w:p>
    <w:p w:rsidR="00062120" w:rsidRDefault="00062120" w:rsidP="00062120"/>
    <w:p w:rsidR="00062120" w:rsidRDefault="00062120" w:rsidP="00062120">
      <w:r>
        <w:t>Niveau de priorité calculé. Détermine la séquence de gestion des évènements</w:t>
      </w:r>
    </w:p>
    <w:p w:rsidR="00062120" w:rsidRDefault="00062120" w:rsidP="00062120"/>
    <w:p w:rsidR="00062120" w:rsidRDefault="00062120" w:rsidP="00062120">
      <w:r>
        <w:t>Tableau de normalisation de la classification des priorités de traitement des incidents.</w:t>
      </w:r>
    </w:p>
    <w:p w:rsidR="0040422A" w:rsidRDefault="00062120" w:rsidP="00062120">
      <w:r>
        <w:t xml:space="preserve">Priorité = </w:t>
      </w:r>
      <w:proofErr w:type="gramStart"/>
      <w:r>
        <w:t>f(</w:t>
      </w:r>
      <w:proofErr w:type="gramEnd"/>
      <w:r>
        <w:t>impact, urgence)= Urgence x Impact (</w:t>
      </w:r>
      <w:r w:rsidRPr="00ED5280">
        <w:rPr>
          <w:b/>
        </w:rPr>
        <w:t>P1 a la priorité la plus forte</w:t>
      </w:r>
      <w:r>
        <w:t>).</w:t>
      </w:r>
    </w:p>
    <w:p w:rsidR="0040422A" w:rsidRDefault="0040422A">
      <w:pPr>
        <w:jc w:val="left"/>
      </w:pPr>
      <w:r>
        <w:br w:type="page"/>
      </w:r>
    </w:p>
    <w:p w:rsidR="00062120" w:rsidRDefault="00062120" w:rsidP="00062120"/>
    <w:p w:rsidR="00062120" w:rsidRDefault="00062120" w:rsidP="00062120"/>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5"/>
        <w:gridCol w:w="1984"/>
        <w:gridCol w:w="2127"/>
        <w:gridCol w:w="1984"/>
        <w:gridCol w:w="1843"/>
      </w:tblGrid>
      <w:tr w:rsidR="00062120">
        <w:tblPrEx>
          <w:tblCellMar>
            <w:top w:w="0" w:type="dxa"/>
            <w:bottom w:w="0" w:type="dxa"/>
          </w:tblCellMar>
        </w:tblPrEx>
        <w:tc>
          <w:tcPr>
            <w:tcW w:w="2055" w:type="dxa"/>
            <w:shd w:val="clear" w:color="auto" w:fill="auto"/>
          </w:tcPr>
          <w:p w:rsidR="00062120" w:rsidRDefault="00062120" w:rsidP="00062120"/>
        </w:tc>
        <w:tc>
          <w:tcPr>
            <w:tcW w:w="1984" w:type="dxa"/>
            <w:shd w:val="clear" w:color="auto" w:fill="auto"/>
            <w:vAlign w:val="center"/>
          </w:tcPr>
          <w:p w:rsidR="00062120" w:rsidRDefault="00062120" w:rsidP="00062120">
            <w:r>
              <w:t>Niveaux de PRIORITE</w:t>
            </w:r>
          </w:p>
        </w:tc>
        <w:tc>
          <w:tcPr>
            <w:tcW w:w="2127" w:type="dxa"/>
            <w:shd w:val="clear" w:color="auto" w:fill="auto"/>
            <w:vAlign w:val="center"/>
          </w:tcPr>
          <w:p w:rsidR="00062120" w:rsidRDefault="00062120" w:rsidP="00062120">
            <w:r>
              <w:t>Niveaux de PRIORITE</w:t>
            </w:r>
          </w:p>
        </w:tc>
        <w:tc>
          <w:tcPr>
            <w:tcW w:w="1984" w:type="dxa"/>
            <w:shd w:val="clear" w:color="auto" w:fill="auto"/>
          </w:tcPr>
          <w:p w:rsidR="00062120" w:rsidRDefault="00062120" w:rsidP="00062120">
            <w:r>
              <w:t>Niveaux de PRIORITE</w:t>
            </w:r>
          </w:p>
        </w:tc>
        <w:tc>
          <w:tcPr>
            <w:tcW w:w="1843" w:type="dxa"/>
            <w:shd w:val="clear" w:color="auto" w:fill="auto"/>
          </w:tcPr>
          <w:p w:rsidR="00062120" w:rsidRDefault="00062120" w:rsidP="00062120">
            <w:r>
              <w:t>Niveaux de PRIORITE</w:t>
            </w:r>
          </w:p>
        </w:tc>
      </w:tr>
      <w:tr w:rsidR="00062120">
        <w:tblPrEx>
          <w:tblCellMar>
            <w:top w:w="0" w:type="dxa"/>
            <w:bottom w:w="0" w:type="dxa"/>
          </w:tblCellMar>
        </w:tblPrEx>
        <w:tc>
          <w:tcPr>
            <w:tcW w:w="2055" w:type="dxa"/>
            <w:shd w:val="clear" w:color="auto" w:fill="auto"/>
          </w:tcPr>
          <w:p w:rsidR="00062120" w:rsidRDefault="00062120" w:rsidP="00062120">
            <w:r>
              <w:t>U1 = Bloquant</w:t>
            </w:r>
          </w:p>
        </w:tc>
        <w:tc>
          <w:tcPr>
            <w:tcW w:w="1984" w:type="dxa"/>
            <w:shd w:val="clear" w:color="auto" w:fill="auto"/>
          </w:tcPr>
          <w:p w:rsidR="00062120" w:rsidRPr="00ED5280" w:rsidRDefault="00062120" w:rsidP="00062120">
            <w:pPr>
              <w:rPr>
                <w:lang w:val="nl-NL"/>
              </w:rPr>
            </w:pPr>
          </w:p>
        </w:tc>
        <w:tc>
          <w:tcPr>
            <w:tcW w:w="2127" w:type="dxa"/>
            <w:shd w:val="clear" w:color="auto" w:fill="auto"/>
          </w:tcPr>
          <w:p w:rsidR="00062120" w:rsidRPr="00ED5280" w:rsidRDefault="00062120" w:rsidP="00062120">
            <w:pPr>
              <w:rPr>
                <w:lang w:val="nl-NL"/>
              </w:rPr>
            </w:pPr>
          </w:p>
        </w:tc>
        <w:tc>
          <w:tcPr>
            <w:tcW w:w="1984" w:type="dxa"/>
            <w:shd w:val="clear" w:color="auto" w:fill="auto"/>
          </w:tcPr>
          <w:p w:rsidR="00062120" w:rsidRPr="00ED5280" w:rsidRDefault="00062120" w:rsidP="00062120">
            <w:pPr>
              <w:rPr>
                <w:lang w:val="nl-NL"/>
              </w:rPr>
            </w:pPr>
          </w:p>
        </w:tc>
        <w:tc>
          <w:tcPr>
            <w:tcW w:w="1843" w:type="dxa"/>
            <w:shd w:val="clear" w:color="auto" w:fill="auto"/>
          </w:tcPr>
          <w:p w:rsidR="00062120" w:rsidRPr="00ED5280" w:rsidRDefault="00062120" w:rsidP="00062120">
            <w:pPr>
              <w:rPr>
                <w:lang w:val="nl-NL"/>
              </w:rPr>
            </w:pPr>
          </w:p>
        </w:tc>
      </w:tr>
      <w:tr w:rsidR="00062120">
        <w:tblPrEx>
          <w:tblCellMar>
            <w:top w:w="0" w:type="dxa"/>
            <w:bottom w:w="0" w:type="dxa"/>
          </w:tblCellMar>
        </w:tblPrEx>
        <w:tc>
          <w:tcPr>
            <w:tcW w:w="2055" w:type="dxa"/>
            <w:shd w:val="clear" w:color="auto" w:fill="auto"/>
          </w:tcPr>
          <w:p w:rsidR="00062120" w:rsidRDefault="00062120" w:rsidP="00062120">
            <w:pPr>
              <w:pStyle w:val="En-tte"/>
            </w:pPr>
            <w:r>
              <w:t>U2 = Gênant</w:t>
            </w:r>
          </w:p>
        </w:tc>
        <w:tc>
          <w:tcPr>
            <w:tcW w:w="1984" w:type="dxa"/>
            <w:shd w:val="clear" w:color="auto" w:fill="auto"/>
          </w:tcPr>
          <w:p w:rsidR="00062120" w:rsidRPr="00ED5280" w:rsidRDefault="00062120" w:rsidP="00062120">
            <w:pPr>
              <w:rPr>
                <w:color w:val="000000"/>
              </w:rPr>
            </w:pPr>
          </w:p>
        </w:tc>
        <w:tc>
          <w:tcPr>
            <w:tcW w:w="2127" w:type="dxa"/>
            <w:shd w:val="clear" w:color="auto" w:fill="auto"/>
          </w:tcPr>
          <w:p w:rsidR="00062120" w:rsidRPr="00ED5280" w:rsidRDefault="00062120" w:rsidP="00062120">
            <w:pPr>
              <w:rPr>
                <w:color w:val="000000"/>
              </w:rPr>
            </w:pPr>
          </w:p>
        </w:tc>
        <w:tc>
          <w:tcPr>
            <w:tcW w:w="1984" w:type="dxa"/>
            <w:shd w:val="clear" w:color="auto" w:fill="auto"/>
          </w:tcPr>
          <w:p w:rsidR="00062120" w:rsidRPr="00ED5280" w:rsidRDefault="00062120" w:rsidP="00062120">
            <w:pPr>
              <w:rPr>
                <w:lang w:val="fr-CA"/>
              </w:rPr>
            </w:pPr>
          </w:p>
        </w:tc>
        <w:tc>
          <w:tcPr>
            <w:tcW w:w="1843" w:type="dxa"/>
            <w:shd w:val="clear" w:color="auto" w:fill="auto"/>
          </w:tcPr>
          <w:p w:rsidR="00062120" w:rsidRPr="00ED5280" w:rsidRDefault="00062120" w:rsidP="00062120"/>
        </w:tc>
      </w:tr>
      <w:tr w:rsidR="00062120">
        <w:tblPrEx>
          <w:tblCellMar>
            <w:top w:w="0" w:type="dxa"/>
            <w:bottom w:w="0" w:type="dxa"/>
          </w:tblCellMar>
        </w:tblPrEx>
        <w:tc>
          <w:tcPr>
            <w:tcW w:w="2055" w:type="dxa"/>
            <w:shd w:val="clear" w:color="auto" w:fill="auto"/>
          </w:tcPr>
          <w:p w:rsidR="00062120" w:rsidRDefault="00062120" w:rsidP="00062120">
            <w:pPr>
              <w:pStyle w:val="En-tte"/>
            </w:pPr>
            <w:r>
              <w:t>U3 = Non Gênant pour un VIP</w:t>
            </w:r>
          </w:p>
        </w:tc>
        <w:tc>
          <w:tcPr>
            <w:tcW w:w="1984" w:type="dxa"/>
            <w:shd w:val="clear" w:color="auto" w:fill="auto"/>
          </w:tcPr>
          <w:p w:rsidR="00062120" w:rsidRPr="00ED5280" w:rsidRDefault="00062120" w:rsidP="00062120">
            <w:pPr>
              <w:rPr>
                <w:lang w:val="fr-CA"/>
              </w:rPr>
            </w:pPr>
          </w:p>
        </w:tc>
        <w:tc>
          <w:tcPr>
            <w:tcW w:w="2127" w:type="dxa"/>
            <w:shd w:val="clear" w:color="auto" w:fill="auto"/>
          </w:tcPr>
          <w:p w:rsidR="00062120" w:rsidRDefault="00062120"/>
        </w:tc>
        <w:tc>
          <w:tcPr>
            <w:tcW w:w="1984" w:type="dxa"/>
            <w:shd w:val="clear" w:color="auto" w:fill="auto"/>
          </w:tcPr>
          <w:p w:rsidR="00062120" w:rsidRDefault="00062120"/>
        </w:tc>
        <w:tc>
          <w:tcPr>
            <w:tcW w:w="1843" w:type="dxa"/>
            <w:shd w:val="clear" w:color="auto" w:fill="auto"/>
          </w:tcPr>
          <w:p w:rsidR="00062120" w:rsidRDefault="00062120"/>
        </w:tc>
      </w:tr>
      <w:tr w:rsidR="00062120">
        <w:tblPrEx>
          <w:tblCellMar>
            <w:top w:w="0" w:type="dxa"/>
            <w:bottom w:w="0" w:type="dxa"/>
          </w:tblCellMar>
        </w:tblPrEx>
        <w:tc>
          <w:tcPr>
            <w:tcW w:w="2055" w:type="dxa"/>
            <w:shd w:val="clear" w:color="auto" w:fill="auto"/>
          </w:tcPr>
          <w:p w:rsidR="00062120" w:rsidRDefault="00062120" w:rsidP="00062120">
            <w:pPr>
              <w:pStyle w:val="En-tte"/>
            </w:pPr>
            <w:r>
              <w:t>U4 = Non Gênant hors VIP</w:t>
            </w:r>
          </w:p>
        </w:tc>
        <w:tc>
          <w:tcPr>
            <w:tcW w:w="1984" w:type="dxa"/>
            <w:shd w:val="clear" w:color="auto" w:fill="auto"/>
          </w:tcPr>
          <w:p w:rsidR="00062120" w:rsidRPr="00ED5280" w:rsidRDefault="00062120" w:rsidP="00062120">
            <w:pPr>
              <w:rPr>
                <w:lang w:val="fr-CA"/>
              </w:rPr>
            </w:pPr>
          </w:p>
        </w:tc>
        <w:tc>
          <w:tcPr>
            <w:tcW w:w="2127" w:type="dxa"/>
            <w:shd w:val="clear" w:color="auto" w:fill="auto"/>
          </w:tcPr>
          <w:p w:rsidR="00062120" w:rsidRPr="00ED5280" w:rsidRDefault="00062120" w:rsidP="00062120">
            <w:pPr>
              <w:rPr>
                <w:lang w:val="fr-CA"/>
              </w:rPr>
            </w:pPr>
          </w:p>
        </w:tc>
        <w:tc>
          <w:tcPr>
            <w:tcW w:w="1984" w:type="dxa"/>
            <w:shd w:val="clear" w:color="auto" w:fill="auto"/>
          </w:tcPr>
          <w:p w:rsidR="00062120" w:rsidRDefault="00062120" w:rsidP="00062120">
            <w:pPr>
              <w:rPr>
                <w:lang w:val="fr-CA"/>
              </w:rPr>
            </w:pPr>
          </w:p>
        </w:tc>
        <w:tc>
          <w:tcPr>
            <w:tcW w:w="1843" w:type="dxa"/>
            <w:shd w:val="clear" w:color="auto" w:fill="auto"/>
          </w:tcPr>
          <w:p w:rsidR="00062120" w:rsidRPr="00ED5280" w:rsidRDefault="00062120" w:rsidP="00062120">
            <w:pPr>
              <w:rPr>
                <w:lang w:val="fr-CA"/>
              </w:rPr>
            </w:pPr>
          </w:p>
        </w:tc>
      </w:tr>
      <w:tr w:rsidR="00062120">
        <w:tblPrEx>
          <w:tblCellMar>
            <w:top w:w="0" w:type="dxa"/>
            <w:bottom w:w="0" w:type="dxa"/>
          </w:tblCellMar>
        </w:tblPrEx>
        <w:trPr>
          <w:cantSplit/>
          <w:trHeight w:val="997"/>
        </w:trPr>
        <w:tc>
          <w:tcPr>
            <w:tcW w:w="2055" w:type="dxa"/>
            <w:shd w:val="clear" w:color="auto" w:fill="auto"/>
          </w:tcPr>
          <w:p w:rsidR="00062120" w:rsidRDefault="00062120" w:rsidP="00062120"/>
        </w:tc>
        <w:tc>
          <w:tcPr>
            <w:tcW w:w="1984" w:type="dxa"/>
            <w:shd w:val="clear" w:color="auto" w:fill="auto"/>
          </w:tcPr>
          <w:p w:rsidR="00062120" w:rsidRDefault="00062120" w:rsidP="00062120">
            <w:pPr>
              <w:rPr>
                <w:color w:val="000000"/>
                <w:sz w:val="22"/>
              </w:rPr>
            </w:pPr>
          </w:p>
        </w:tc>
        <w:tc>
          <w:tcPr>
            <w:tcW w:w="2127" w:type="dxa"/>
            <w:shd w:val="clear" w:color="auto" w:fill="auto"/>
          </w:tcPr>
          <w:p w:rsidR="00062120" w:rsidRDefault="00062120" w:rsidP="00062120">
            <w:pPr>
              <w:rPr>
                <w:color w:val="000000"/>
                <w:sz w:val="22"/>
              </w:rPr>
            </w:pPr>
          </w:p>
        </w:tc>
        <w:tc>
          <w:tcPr>
            <w:tcW w:w="1984" w:type="dxa"/>
            <w:shd w:val="clear" w:color="auto" w:fill="auto"/>
          </w:tcPr>
          <w:p w:rsidR="00062120" w:rsidRDefault="00062120" w:rsidP="00062120">
            <w:pPr>
              <w:rPr>
                <w:color w:val="000000"/>
                <w:sz w:val="22"/>
              </w:rPr>
            </w:pPr>
          </w:p>
        </w:tc>
        <w:tc>
          <w:tcPr>
            <w:tcW w:w="1843" w:type="dxa"/>
            <w:shd w:val="clear" w:color="auto" w:fill="auto"/>
          </w:tcPr>
          <w:p w:rsidR="00062120" w:rsidRDefault="00062120" w:rsidP="00062120"/>
        </w:tc>
      </w:tr>
    </w:tbl>
    <w:p w:rsidR="00062120" w:rsidRDefault="00062120" w:rsidP="00062120"/>
    <w:p w:rsidR="00062120" w:rsidRPr="00CF13B5" w:rsidRDefault="00062120" w:rsidP="00062120">
      <w:pPr>
        <w:pStyle w:val="Titre3"/>
      </w:pPr>
      <w:bookmarkStart w:id="97" w:name="_Toc183586611"/>
      <w:r>
        <w:t>SLA sur réactivité et résolution</w:t>
      </w:r>
      <w:bookmarkEnd w:id="97"/>
    </w:p>
    <w:p w:rsidR="00062120" w:rsidRDefault="00062120" w:rsidP="00062120"/>
    <w:p w:rsidR="00062120" w:rsidRDefault="00062120" w:rsidP="00062120">
      <w:r w:rsidRPr="009A36A7">
        <w:t xml:space="preserve">Les </w:t>
      </w:r>
      <w:r>
        <w:t>SLA sur réactivité correspondent au temps de première prise en compte de l’incident ou de la demande de service et le début d’exécution de son traitement. Le temps d’exécution dépend du type d’incident ou de demande.</w:t>
      </w:r>
    </w:p>
    <w:p w:rsidR="00062120" w:rsidRDefault="00062120" w:rsidP="00062120"/>
    <w:p w:rsidR="00062120" w:rsidRDefault="00062120" w:rsidP="00062120">
      <w:r>
        <w:t>Le délai de réactivité dépend du couple impact/urgence et éventuellement de la catégorie :</w:t>
      </w:r>
    </w:p>
    <w:p w:rsidR="00062120" w:rsidRDefault="00062120" w:rsidP="000621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91"/>
        <w:gridCol w:w="1385"/>
        <w:gridCol w:w="1342"/>
        <w:gridCol w:w="2230"/>
        <w:gridCol w:w="1685"/>
        <w:gridCol w:w="1655"/>
      </w:tblGrid>
      <w:tr w:rsidR="00062120" w:rsidRPr="00586047">
        <w:tc>
          <w:tcPr>
            <w:tcW w:w="991" w:type="dxa"/>
          </w:tcPr>
          <w:p w:rsidR="00062120" w:rsidRPr="00586047" w:rsidRDefault="00062120" w:rsidP="00062120">
            <w:pPr>
              <w:rPr>
                <w:b/>
              </w:rPr>
            </w:pPr>
            <w:r w:rsidRPr="00586047">
              <w:rPr>
                <w:b/>
              </w:rPr>
              <w:t>Impact</w:t>
            </w:r>
          </w:p>
        </w:tc>
        <w:tc>
          <w:tcPr>
            <w:tcW w:w="1385" w:type="dxa"/>
          </w:tcPr>
          <w:p w:rsidR="00062120" w:rsidRPr="00586047" w:rsidRDefault="00062120" w:rsidP="00062120">
            <w:pPr>
              <w:rPr>
                <w:b/>
              </w:rPr>
            </w:pPr>
            <w:r w:rsidRPr="00586047">
              <w:rPr>
                <w:b/>
              </w:rPr>
              <w:t>Urgence</w:t>
            </w:r>
          </w:p>
        </w:tc>
        <w:tc>
          <w:tcPr>
            <w:tcW w:w="1342" w:type="dxa"/>
          </w:tcPr>
          <w:p w:rsidR="00062120" w:rsidRPr="00586047" w:rsidRDefault="00062120" w:rsidP="00062120">
            <w:pPr>
              <w:rPr>
                <w:b/>
              </w:rPr>
            </w:pPr>
            <w:r w:rsidRPr="00586047">
              <w:rPr>
                <w:b/>
              </w:rPr>
              <w:t>Catégorie</w:t>
            </w:r>
          </w:p>
        </w:tc>
        <w:tc>
          <w:tcPr>
            <w:tcW w:w="2230" w:type="dxa"/>
          </w:tcPr>
          <w:p w:rsidR="00062120" w:rsidRPr="00586047" w:rsidRDefault="00062120" w:rsidP="00062120">
            <w:pPr>
              <w:rPr>
                <w:b/>
              </w:rPr>
            </w:pPr>
            <w:r w:rsidRPr="00586047">
              <w:rPr>
                <w:b/>
              </w:rPr>
              <w:t>Délai de première prise en compte</w:t>
            </w:r>
          </w:p>
        </w:tc>
        <w:tc>
          <w:tcPr>
            <w:tcW w:w="1685" w:type="dxa"/>
          </w:tcPr>
          <w:p w:rsidR="00062120" w:rsidRPr="00586047" w:rsidRDefault="00062120" w:rsidP="00062120">
            <w:pPr>
              <w:rPr>
                <w:b/>
              </w:rPr>
            </w:pPr>
            <w:r w:rsidRPr="00586047">
              <w:rPr>
                <w:b/>
              </w:rPr>
              <w:t>Délai de résolution</w:t>
            </w:r>
          </w:p>
        </w:tc>
        <w:tc>
          <w:tcPr>
            <w:tcW w:w="1655" w:type="dxa"/>
          </w:tcPr>
          <w:p w:rsidR="00062120" w:rsidRPr="00586047" w:rsidRDefault="00062120" w:rsidP="00062120">
            <w:pPr>
              <w:rPr>
                <w:b/>
              </w:rPr>
            </w:pPr>
            <w:r w:rsidRPr="00586047">
              <w:rPr>
                <w:b/>
              </w:rPr>
              <w:t>Planning de service</w:t>
            </w:r>
          </w:p>
        </w:tc>
      </w:tr>
      <w:tr w:rsidR="00062120">
        <w:tc>
          <w:tcPr>
            <w:tcW w:w="991" w:type="dxa"/>
          </w:tcPr>
          <w:p w:rsidR="00062120" w:rsidRDefault="00062120" w:rsidP="00062120">
            <w:r>
              <w:t>I1</w:t>
            </w:r>
          </w:p>
        </w:tc>
        <w:tc>
          <w:tcPr>
            <w:tcW w:w="1385" w:type="dxa"/>
          </w:tcPr>
          <w:p w:rsidR="00062120" w:rsidRDefault="00062120" w:rsidP="00062120">
            <w:r>
              <w:t>U1</w:t>
            </w:r>
          </w:p>
        </w:tc>
        <w:tc>
          <w:tcPr>
            <w:tcW w:w="1342" w:type="dxa"/>
          </w:tcPr>
          <w:p w:rsidR="00062120" w:rsidRDefault="00062120" w:rsidP="00062120">
            <w:r>
              <w:t>Non utilisée</w:t>
            </w:r>
          </w:p>
        </w:tc>
        <w:tc>
          <w:tcPr>
            <w:tcW w:w="2230" w:type="dxa"/>
          </w:tcPr>
          <w:p w:rsidR="00062120" w:rsidRDefault="00062120" w:rsidP="00062120">
            <w:r>
              <w:t>2h</w:t>
            </w:r>
          </w:p>
        </w:tc>
        <w:tc>
          <w:tcPr>
            <w:tcW w:w="1685" w:type="dxa"/>
          </w:tcPr>
          <w:p w:rsidR="00062120" w:rsidRDefault="00062120" w:rsidP="00062120">
            <w:r>
              <w:t>Non utilisé</w:t>
            </w:r>
          </w:p>
        </w:tc>
        <w:tc>
          <w:tcPr>
            <w:tcW w:w="1655" w:type="dxa"/>
          </w:tcPr>
          <w:p w:rsidR="00062120" w:rsidRDefault="00062120" w:rsidP="00062120">
            <w:r>
              <w:t>24/7</w:t>
            </w:r>
          </w:p>
        </w:tc>
      </w:tr>
      <w:tr w:rsidR="00062120">
        <w:tc>
          <w:tcPr>
            <w:tcW w:w="991" w:type="dxa"/>
          </w:tcPr>
          <w:p w:rsidR="00062120" w:rsidRDefault="00062120" w:rsidP="00062120"/>
        </w:tc>
        <w:tc>
          <w:tcPr>
            <w:tcW w:w="1385" w:type="dxa"/>
          </w:tcPr>
          <w:p w:rsidR="00062120" w:rsidRDefault="00062120" w:rsidP="00062120"/>
        </w:tc>
        <w:tc>
          <w:tcPr>
            <w:tcW w:w="1342" w:type="dxa"/>
          </w:tcPr>
          <w:p w:rsidR="00062120" w:rsidRDefault="00062120" w:rsidP="00062120"/>
        </w:tc>
        <w:tc>
          <w:tcPr>
            <w:tcW w:w="2230" w:type="dxa"/>
          </w:tcPr>
          <w:p w:rsidR="00062120" w:rsidRDefault="00062120" w:rsidP="00062120"/>
        </w:tc>
        <w:tc>
          <w:tcPr>
            <w:tcW w:w="1685" w:type="dxa"/>
          </w:tcPr>
          <w:p w:rsidR="00062120" w:rsidRDefault="00062120" w:rsidP="00062120"/>
        </w:tc>
        <w:tc>
          <w:tcPr>
            <w:tcW w:w="1655" w:type="dxa"/>
          </w:tcPr>
          <w:p w:rsidR="00062120" w:rsidRDefault="00062120" w:rsidP="00062120"/>
        </w:tc>
      </w:tr>
      <w:tr w:rsidR="00062120">
        <w:tc>
          <w:tcPr>
            <w:tcW w:w="991" w:type="dxa"/>
          </w:tcPr>
          <w:p w:rsidR="00062120" w:rsidRDefault="00062120" w:rsidP="00062120"/>
        </w:tc>
        <w:tc>
          <w:tcPr>
            <w:tcW w:w="1385" w:type="dxa"/>
          </w:tcPr>
          <w:p w:rsidR="00062120" w:rsidRDefault="00062120" w:rsidP="00062120"/>
        </w:tc>
        <w:tc>
          <w:tcPr>
            <w:tcW w:w="1342" w:type="dxa"/>
          </w:tcPr>
          <w:p w:rsidR="00062120" w:rsidRDefault="00062120" w:rsidP="00062120"/>
        </w:tc>
        <w:tc>
          <w:tcPr>
            <w:tcW w:w="2230" w:type="dxa"/>
          </w:tcPr>
          <w:p w:rsidR="00062120" w:rsidRDefault="00062120" w:rsidP="00062120"/>
        </w:tc>
        <w:tc>
          <w:tcPr>
            <w:tcW w:w="1685" w:type="dxa"/>
          </w:tcPr>
          <w:p w:rsidR="00062120" w:rsidRDefault="00062120" w:rsidP="00062120"/>
        </w:tc>
        <w:tc>
          <w:tcPr>
            <w:tcW w:w="1655" w:type="dxa"/>
          </w:tcPr>
          <w:p w:rsidR="00062120" w:rsidRDefault="00062120" w:rsidP="00062120"/>
        </w:tc>
      </w:tr>
      <w:tr w:rsidR="00062120">
        <w:tc>
          <w:tcPr>
            <w:tcW w:w="991" w:type="dxa"/>
          </w:tcPr>
          <w:p w:rsidR="00062120" w:rsidRDefault="00062120" w:rsidP="00062120"/>
        </w:tc>
        <w:tc>
          <w:tcPr>
            <w:tcW w:w="1385" w:type="dxa"/>
          </w:tcPr>
          <w:p w:rsidR="00062120" w:rsidRDefault="00062120" w:rsidP="00062120"/>
        </w:tc>
        <w:tc>
          <w:tcPr>
            <w:tcW w:w="1342" w:type="dxa"/>
          </w:tcPr>
          <w:p w:rsidR="00062120" w:rsidRDefault="00062120" w:rsidP="00062120"/>
        </w:tc>
        <w:tc>
          <w:tcPr>
            <w:tcW w:w="2230" w:type="dxa"/>
          </w:tcPr>
          <w:p w:rsidR="00062120" w:rsidRDefault="00062120" w:rsidP="00062120"/>
        </w:tc>
        <w:tc>
          <w:tcPr>
            <w:tcW w:w="1685" w:type="dxa"/>
          </w:tcPr>
          <w:p w:rsidR="00062120" w:rsidRDefault="00062120" w:rsidP="00062120"/>
        </w:tc>
        <w:tc>
          <w:tcPr>
            <w:tcW w:w="1655" w:type="dxa"/>
          </w:tcPr>
          <w:p w:rsidR="00062120" w:rsidRDefault="00062120" w:rsidP="00062120"/>
        </w:tc>
      </w:tr>
      <w:tr w:rsidR="00062120">
        <w:tc>
          <w:tcPr>
            <w:tcW w:w="991" w:type="dxa"/>
          </w:tcPr>
          <w:p w:rsidR="00062120" w:rsidRDefault="00062120" w:rsidP="00062120"/>
        </w:tc>
        <w:tc>
          <w:tcPr>
            <w:tcW w:w="1385" w:type="dxa"/>
          </w:tcPr>
          <w:p w:rsidR="00062120" w:rsidRDefault="00062120" w:rsidP="00062120"/>
        </w:tc>
        <w:tc>
          <w:tcPr>
            <w:tcW w:w="1342" w:type="dxa"/>
          </w:tcPr>
          <w:p w:rsidR="00062120" w:rsidRDefault="00062120" w:rsidP="00062120"/>
        </w:tc>
        <w:tc>
          <w:tcPr>
            <w:tcW w:w="2230" w:type="dxa"/>
          </w:tcPr>
          <w:p w:rsidR="00062120" w:rsidRDefault="00062120" w:rsidP="00062120"/>
        </w:tc>
        <w:tc>
          <w:tcPr>
            <w:tcW w:w="1685" w:type="dxa"/>
          </w:tcPr>
          <w:p w:rsidR="00062120" w:rsidRDefault="00062120" w:rsidP="00062120"/>
        </w:tc>
        <w:tc>
          <w:tcPr>
            <w:tcW w:w="1655" w:type="dxa"/>
          </w:tcPr>
          <w:p w:rsidR="00062120" w:rsidRDefault="00062120" w:rsidP="00062120"/>
        </w:tc>
      </w:tr>
      <w:tr w:rsidR="00062120">
        <w:tc>
          <w:tcPr>
            <w:tcW w:w="991" w:type="dxa"/>
          </w:tcPr>
          <w:p w:rsidR="00062120" w:rsidRDefault="00062120" w:rsidP="00062120"/>
        </w:tc>
        <w:tc>
          <w:tcPr>
            <w:tcW w:w="1385" w:type="dxa"/>
          </w:tcPr>
          <w:p w:rsidR="00062120" w:rsidRDefault="00062120" w:rsidP="00062120"/>
        </w:tc>
        <w:tc>
          <w:tcPr>
            <w:tcW w:w="1342" w:type="dxa"/>
          </w:tcPr>
          <w:p w:rsidR="00062120" w:rsidRDefault="00062120" w:rsidP="00062120"/>
        </w:tc>
        <w:tc>
          <w:tcPr>
            <w:tcW w:w="2230" w:type="dxa"/>
          </w:tcPr>
          <w:p w:rsidR="00062120" w:rsidRDefault="00062120" w:rsidP="00062120"/>
        </w:tc>
        <w:tc>
          <w:tcPr>
            <w:tcW w:w="1685" w:type="dxa"/>
          </w:tcPr>
          <w:p w:rsidR="00062120" w:rsidRDefault="00062120" w:rsidP="00062120"/>
        </w:tc>
        <w:tc>
          <w:tcPr>
            <w:tcW w:w="1655" w:type="dxa"/>
          </w:tcPr>
          <w:p w:rsidR="00062120" w:rsidRDefault="00062120" w:rsidP="00062120"/>
        </w:tc>
      </w:tr>
      <w:tr w:rsidR="00062120">
        <w:tc>
          <w:tcPr>
            <w:tcW w:w="991" w:type="dxa"/>
          </w:tcPr>
          <w:p w:rsidR="00062120" w:rsidRDefault="00062120" w:rsidP="00062120"/>
        </w:tc>
        <w:tc>
          <w:tcPr>
            <w:tcW w:w="1385" w:type="dxa"/>
          </w:tcPr>
          <w:p w:rsidR="00062120" w:rsidRDefault="00062120" w:rsidP="00062120"/>
        </w:tc>
        <w:tc>
          <w:tcPr>
            <w:tcW w:w="1342" w:type="dxa"/>
          </w:tcPr>
          <w:p w:rsidR="00062120" w:rsidRDefault="00062120" w:rsidP="00062120"/>
        </w:tc>
        <w:tc>
          <w:tcPr>
            <w:tcW w:w="2230" w:type="dxa"/>
          </w:tcPr>
          <w:p w:rsidR="00062120" w:rsidRDefault="00062120" w:rsidP="00062120"/>
        </w:tc>
        <w:tc>
          <w:tcPr>
            <w:tcW w:w="1685" w:type="dxa"/>
          </w:tcPr>
          <w:p w:rsidR="00062120" w:rsidRDefault="00062120" w:rsidP="00062120"/>
        </w:tc>
        <w:tc>
          <w:tcPr>
            <w:tcW w:w="1655" w:type="dxa"/>
          </w:tcPr>
          <w:p w:rsidR="00062120" w:rsidRDefault="00062120" w:rsidP="00062120"/>
        </w:tc>
      </w:tr>
      <w:tr w:rsidR="00062120">
        <w:tc>
          <w:tcPr>
            <w:tcW w:w="991" w:type="dxa"/>
          </w:tcPr>
          <w:p w:rsidR="00062120" w:rsidRDefault="00062120" w:rsidP="00062120"/>
        </w:tc>
        <w:tc>
          <w:tcPr>
            <w:tcW w:w="1385" w:type="dxa"/>
          </w:tcPr>
          <w:p w:rsidR="00062120" w:rsidRDefault="00062120" w:rsidP="00062120"/>
        </w:tc>
        <w:tc>
          <w:tcPr>
            <w:tcW w:w="1342" w:type="dxa"/>
          </w:tcPr>
          <w:p w:rsidR="00062120" w:rsidRDefault="00062120" w:rsidP="00062120"/>
        </w:tc>
        <w:tc>
          <w:tcPr>
            <w:tcW w:w="2230" w:type="dxa"/>
          </w:tcPr>
          <w:p w:rsidR="00062120" w:rsidRDefault="00062120" w:rsidP="00062120"/>
        </w:tc>
        <w:tc>
          <w:tcPr>
            <w:tcW w:w="1685" w:type="dxa"/>
          </w:tcPr>
          <w:p w:rsidR="00062120" w:rsidRDefault="00062120" w:rsidP="00062120"/>
        </w:tc>
        <w:tc>
          <w:tcPr>
            <w:tcW w:w="1655" w:type="dxa"/>
          </w:tcPr>
          <w:p w:rsidR="00062120" w:rsidRDefault="00062120" w:rsidP="00062120"/>
        </w:tc>
      </w:tr>
      <w:tr w:rsidR="00062120">
        <w:tc>
          <w:tcPr>
            <w:tcW w:w="991" w:type="dxa"/>
          </w:tcPr>
          <w:p w:rsidR="00062120" w:rsidRDefault="00062120" w:rsidP="00062120"/>
        </w:tc>
        <w:tc>
          <w:tcPr>
            <w:tcW w:w="1385" w:type="dxa"/>
          </w:tcPr>
          <w:p w:rsidR="00062120" w:rsidRDefault="00062120" w:rsidP="00062120"/>
        </w:tc>
        <w:tc>
          <w:tcPr>
            <w:tcW w:w="1342" w:type="dxa"/>
          </w:tcPr>
          <w:p w:rsidR="00062120" w:rsidRDefault="00062120" w:rsidP="00062120"/>
        </w:tc>
        <w:tc>
          <w:tcPr>
            <w:tcW w:w="2230" w:type="dxa"/>
          </w:tcPr>
          <w:p w:rsidR="00062120" w:rsidRDefault="00062120" w:rsidP="00062120"/>
        </w:tc>
        <w:tc>
          <w:tcPr>
            <w:tcW w:w="1685" w:type="dxa"/>
          </w:tcPr>
          <w:p w:rsidR="00062120" w:rsidRDefault="00062120" w:rsidP="00062120"/>
        </w:tc>
        <w:tc>
          <w:tcPr>
            <w:tcW w:w="1655" w:type="dxa"/>
          </w:tcPr>
          <w:p w:rsidR="00062120" w:rsidRDefault="00062120" w:rsidP="00062120"/>
        </w:tc>
      </w:tr>
      <w:tr w:rsidR="00062120">
        <w:tc>
          <w:tcPr>
            <w:tcW w:w="991" w:type="dxa"/>
          </w:tcPr>
          <w:p w:rsidR="00062120" w:rsidRDefault="00062120" w:rsidP="00062120"/>
        </w:tc>
        <w:tc>
          <w:tcPr>
            <w:tcW w:w="1385" w:type="dxa"/>
          </w:tcPr>
          <w:p w:rsidR="00062120" w:rsidRDefault="00062120" w:rsidP="00062120"/>
        </w:tc>
        <w:tc>
          <w:tcPr>
            <w:tcW w:w="1342" w:type="dxa"/>
          </w:tcPr>
          <w:p w:rsidR="00062120" w:rsidRDefault="00062120" w:rsidP="00062120"/>
        </w:tc>
        <w:tc>
          <w:tcPr>
            <w:tcW w:w="2230" w:type="dxa"/>
          </w:tcPr>
          <w:p w:rsidR="00062120" w:rsidRDefault="00062120" w:rsidP="00062120"/>
        </w:tc>
        <w:tc>
          <w:tcPr>
            <w:tcW w:w="1685" w:type="dxa"/>
          </w:tcPr>
          <w:p w:rsidR="00062120" w:rsidRDefault="00062120" w:rsidP="00062120"/>
        </w:tc>
        <w:tc>
          <w:tcPr>
            <w:tcW w:w="1655" w:type="dxa"/>
          </w:tcPr>
          <w:p w:rsidR="00062120" w:rsidRDefault="00062120" w:rsidP="00062120"/>
        </w:tc>
      </w:tr>
      <w:tr w:rsidR="00062120">
        <w:tc>
          <w:tcPr>
            <w:tcW w:w="991" w:type="dxa"/>
          </w:tcPr>
          <w:p w:rsidR="00062120" w:rsidRDefault="00062120" w:rsidP="00062120"/>
        </w:tc>
        <w:tc>
          <w:tcPr>
            <w:tcW w:w="1385" w:type="dxa"/>
          </w:tcPr>
          <w:p w:rsidR="00062120" w:rsidRDefault="00062120" w:rsidP="00062120"/>
        </w:tc>
        <w:tc>
          <w:tcPr>
            <w:tcW w:w="1342" w:type="dxa"/>
          </w:tcPr>
          <w:p w:rsidR="00062120" w:rsidRDefault="00062120" w:rsidP="00062120"/>
        </w:tc>
        <w:tc>
          <w:tcPr>
            <w:tcW w:w="2230" w:type="dxa"/>
          </w:tcPr>
          <w:p w:rsidR="00062120" w:rsidRDefault="00062120" w:rsidP="00062120"/>
        </w:tc>
        <w:tc>
          <w:tcPr>
            <w:tcW w:w="1685" w:type="dxa"/>
          </w:tcPr>
          <w:p w:rsidR="00062120" w:rsidRDefault="00062120" w:rsidP="00062120"/>
        </w:tc>
        <w:tc>
          <w:tcPr>
            <w:tcW w:w="1655" w:type="dxa"/>
          </w:tcPr>
          <w:p w:rsidR="00062120" w:rsidRDefault="00062120" w:rsidP="00062120"/>
        </w:tc>
      </w:tr>
      <w:tr w:rsidR="00062120">
        <w:tc>
          <w:tcPr>
            <w:tcW w:w="991" w:type="dxa"/>
          </w:tcPr>
          <w:p w:rsidR="00062120" w:rsidRDefault="00062120" w:rsidP="00062120"/>
        </w:tc>
        <w:tc>
          <w:tcPr>
            <w:tcW w:w="1385" w:type="dxa"/>
          </w:tcPr>
          <w:p w:rsidR="00062120" w:rsidRDefault="00062120" w:rsidP="00062120"/>
        </w:tc>
        <w:tc>
          <w:tcPr>
            <w:tcW w:w="1342" w:type="dxa"/>
          </w:tcPr>
          <w:p w:rsidR="00062120" w:rsidRDefault="00062120" w:rsidP="00062120"/>
        </w:tc>
        <w:tc>
          <w:tcPr>
            <w:tcW w:w="2230" w:type="dxa"/>
          </w:tcPr>
          <w:p w:rsidR="00062120" w:rsidRDefault="00062120" w:rsidP="00062120"/>
        </w:tc>
        <w:tc>
          <w:tcPr>
            <w:tcW w:w="1685" w:type="dxa"/>
          </w:tcPr>
          <w:p w:rsidR="00062120" w:rsidRDefault="00062120" w:rsidP="00062120"/>
        </w:tc>
        <w:tc>
          <w:tcPr>
            <w:tcW w:w="1655" w:type="dxa"/>
          </w:tcPr>
          <w:p w:rsidR="00062120" w:rsidRDefault="00062120" w:rsidP="00062120"/>
        </w:tc>
      </w:tr>
      <w:tr w:rsidR="00062120">
        <w:tc>
          <w:tcPr>
            <w:tcW w:w="991" w:type="dxa"/>
          </w:tcPr>
          <w:p w:rsidR="00062120" w:rsidRDefault="00062120" w:rsidP="00062120"/>
        </w:tc>
        <w:tc>
          <w:tcPr>
            <w:tcW w:w="1385" w:type="dxa"/>
          </w:tcPr>
          <w:p w:rsidR="00062120" w:rsidRDefault="00062120" w:rsidP="00062120"/>
        </w:tc>
        <w:tc>
          <w:tcPr>
            <w:tcW w:w="1342" w:type="dxa"/>
          </w:tcPr>
          <w:p w:rsidR="00062120" w:rsidRDefault="00062120" w:rsidP="00062120"/>
        </w:tc>
        <w:tc>
          <w:tcPr>
            <w:tcW w:w="2230" w:type="dxa"/>
          </w:tcPr>
          <w:p w:rsidR="00062120" w:rsidRDefault="00062120" w:rsidP="00062120"/>
        </w:tc>
        <w:tc>
          <w:tcPr>
            <w:tcW w:w="1685" w:type="dxa"/>
          </w:tcPr>
          <w:p w:rsidR="00062120" w:rsidRDefault="00062120" w:rsidP="00062120"/>
        </w:tc>
        <w:tc>
          <w:tcPr>
            <w:tcW w:w="1655" w:type="dxa"/>
          </w:tcPr>
          <w:p w:rsidR="00062120" w:rsidRDefault="00062120" w:rsidP="00062120"/>
        </w:tc>
      </w:tr>
      <w:tr w:rsidR="00062120">
        <w:tblPrEx>
          <w:tblLook w:val="04A0"/>
        </w:tblPrEx>
        <w:tc>
          <w:tcPr>
            <w:tcW w:w="991" w:type="dxa"/>
          </w:tcPr>
          <w:p w:rsidR="00062120" w:rsidRDefault="00062120" w:rsidP="00062120"/>
        </w:tc>
        <w:tc>
          <w:tcPr>
            <w:tcW w:w="1385" w:type="dxa"/>
          </w:tcPr>
          <w:p w:rsidR="00062120" w:rsidRDefault="00062120" w:rsidP="00062120"/>
        </w:tc>
        <w:tc>
          <w:tcPr>
            <w:tcW w:w="1342" w:type="dxa"/>
          </w:tcPr>
          <w:p w:rsidR="00062120" w:rsidRDefault="00062120" w:rsidP="00062120"/>
        </w:tc>
        <w:tc>
          <w:tcPr>
            <w:tcW w:w="2230" w:type="dxa"/>
          </w:tcPr>
          <w:p w:rsidR="00062120" w:rsidRDefault="00062120" w:rsidP="00062120"/>
        </w:tc>
        <w:tc>
          <w:tcPr>
            <w:tcW w:w="1685" w:type="dxa"/>
          </w:tcPr>
          <w:p w:rsidR="00062120" w:rsidRDefault="00062120" w:rsidP="00062120"/>
        </w:tc>
        <w:tc>
          <w:tcPr>
            <w:tcW w:w="1655" w:type="dxa"/>
          </w:tcPr>
          <w:p w:rsidR="00062120" w:rsidRDefault="00062120" w:rsidP="00062120"/>
        </w:tc>
      </w:tr>
      <w:tr w:rsidR="00062120">
        <w:tblPrEx>
          <w:tblLook w:val="04A0"/>
        </w:tblPrEx>
        <w:tc>
          <w:tcPr>
            <w:tcW w:w="991" w:type="dxa"/>
          </w:tcPr>
          <w:p w:rsidR="00062120" w:rsidRDefault="00062120" w:rsidP="00062120"/>
        </w:tc>
        <w:tc>
          <w:tcPr>
            <w:tcW w:w="1385" w:type="dxa"/>
          </w:tcPr>
          <w:p w:rsidR="00062120" w:rsidRDefault="00062120" w:rsidP="00062120"/>
        </w:tc>
        <w:tc>
          <w:tcPr>
            <w:tcW w:w="1342" w:type="dxa"/>
          </w:tcPr>
          <w:p w:rsidR="00062120" w:rsidRDefault="00062120" w:rsidP="00062120"/>
        </w:tc>
        <w:tc>
          <w:tcPr>
            <w:tcW w:w="2230" w:type="dxa"/>
          </w:tcPr>
          <w:p w:rsidR="00062120" w:rsidRDefault="00062120" w:rsidP="00062120"/>
        </w:tc>
        <w:tc>
          <w:tcPr>
            <w:tcW w:w="1685" w:type="dxa"/>
          </w:tcPr>
          <w:p w:rsidR="00062120" w:rsidRDefault="00062120" w:rsidP="00062120"/>
        </w:tc>
        <w:tc>
          <w:tcPr>
            <w:tcW w:w="1655" w:type="dxa"/>
          </w:tcPr>
          <w:p w:rsidR="00062120" w:rsidRDefault="00062120" w:rsidP="00062120"/>
        </w:tc>
      </w:tr>
      <w:tr w:rsidR="00062120">
        <w:tblPrEx>
          <w:tblLook w:val="04A0"/>
        </w:tblPrEx>
        <w:tc>
          <w:tcPr>
            <w:tcW w:w="991" w:type="dxa"/>
          </w:tcPr>
          <w:p w:rsidR="00062120" w:rsidRDefault="00062120" w:rsidP="00062120"/>
        </w:tc>
        <w:tc>
          <w:tcPr>
            <w:tcW w:w="1385" w:type="dxa"/>
          </w:tcPr>
          <w:p w:rsidR="00062120" w:rsidRDefault="00062120" w:rsidP="00062120"/>
        </w:tc>
        <w:tc>
          <w:tcPr>
            <w:tcW w:w="1342" w:type="dxa"/>
          </w:tcPr>
          <w:p w:rsidR="00062120" w:rsidRDefault="00062120" w:rsidP="00062120"/>
        </w:tc>
        <w:tc>
          <w:tcPr>
            <w:tcW w:w="2230" w:type="dxa"/>
          </w:tcPr>
          <w:p w:rsidR="00062120" w:rsidRDefault="00062120" w:rsidP="00062120"/>
        </w:tc>
        <w:tc>
          <w:tcPr>
            <w:tcW w:w="1685" w:type="dxa"/>
          </w:tcPr>
          <w:p w:rsidR="00062120" w:rsidRDefault="00062120" w:rsidP="00062120"/>
        </w:tc>
        <w:tc>
          <w:tcPr>
            <w:tcW w:w="1655" w:type="dxa"/>
          </w:tcPr>
          <w:p w:rsidR="00062120" w:rsidRDefault="00062120" w:rsidP="00062120"/>
        </w:tc>
      </w:tr>
    </w:tbl>
    <w:p w:rsidR="00062120" w:rsidRDefault="00062120" w:rsidP="00062120">
      <w:r>
        <w:t>Pour distinguer les incidents des demandes de service et chaque type de demande de service au catalogue de services, il sera nécessaire d’utiliser l’attribut catégorie.</w:t>
      </w:r>
    </w:p>
    <w:p w:rsidR="00062120" w:rsidRPr="00CF13B5" w:rsidRDefault="00062120" w:rsidP="00062120">
      <w:pPr>
        <w:pStyle w:val="Titre3"/>
      </w:pPr>
      <w:bookmarkStart w:id="98" w:name="_Toc190687036"/>
      <w:bookmarkStart w:id="99" w:name="_Toc183586612"/>
      <w:bookmarkEnd w:id="94"/>
      <w:r>
        <w:t>S</w:t>
      </w:r>
      <w:r w:rsidRPr="00CF13B5">
        <w:t xml:space="preserve">tatuts </w:t>
      </w:r>
      <w:r>
        <w:t xml:space="preserve">de cycle de vie </w:t>
      </w:r>
      <w:r w:rsidRPr="00CF13B5">
        <w:t>des tickets d’incidents</w:t>
      </w:r>
      <w:bookmarkEnd w:id="98"/>
      <w:bookmarkEnd w:id="99"/>
    </w:p>
    <w:p w:rsidR="00062120" w:rsidRDefault="00062120" w:rsidP="00062120">
      <w:pPr>
        <w:rPr>
          <w:color w:val="FF0000"/>
        </w:rPr>
      </w:pPr>
    </w:p>
    <w:p w:rsidR="00062120" w:rsidRDefault="00062120" w:rsidP="00062120">
      <w:r>
        <w:t>Chaque ticket d’incident ou demande de service doit avoir un statut permettant de connaître son état depuis l’ouverture jusqu’à la clôture.</w:t>
      </w:r>
    </w:p>
    <w:p w:rsidR="00062120" w:rsidRDefault="00062120" w:rsidP="00062120"/>
    <w:p w:rsidR="00062120" w:rsidRDefault="00062120" w:rsidP="00062120">
      <w:r>
        <w:t>Les statuts suivants sont définis</w:t>
      </w:r>
      <w:r w:rsidRPr="00174225">
        <w:t xml:space="preserve"> : </w:t>
      </w:r>
    </w:p>
    <w:p w:rsidR="00062120" w:rsidRDefault="00062120" w:rsidP="00062120">
      <w:pPr>
        <w:numPr>
          <w:ilvl w:val="0"/>
          <w:numId w:val="11"/>
        </w:numPr>
      </w:pPr>
      <w:r>
        <w:t>Nouveau non pris en compte.</w:t>
      </w:r>
      <w:r w:rsidRPr="00174225">
        <w:t xml:space="preserve"> </w:t>
      </w:r>
    </w:p>
    <w:p w:rsidR="00062120" w:rsidRDefault="0040422A" w:rsidP="00062120">
      <w:pPr>
        <w:numPr>
          <w:ilvl w:val="0"/>
          <w:numId w:val="11"/>
        </w:numPr>
      </w:pPr>
      <w:r>
        <w:t>DDDD</w:t>
      </w:r>
    </w:p>
    <w:p w:rsidR="0040422A" w:rsidRDefault="0040422A" w:rsidP="00062120">
      <w:pPr>
        <w:numPr>
          <w:ilvl w:val="0"/>
          <w:numId w:val="11"/>
        </w:numPr>
      </w:pPr>
      <w:r>
        <w:t>DDSSSS</w:t>
      </w:r>
    </w:p>
    <w:p w:rsidR="00062120" w:rsidRDefault="00062120" w:rsidP="00062120">
      <w:pPr>
        <w:numPr>
          <w:ilvl w:val="0"/>
          <w:numId w:val="11"/>
        </w:numPr>
      </w:pPr>
      <w:r>
        <w:t>Clos</w:t>
      </w:r>
    </w:p>
    <w:p w:rsidR="00062120" w:rsidRDefault="00062120" w:rsidP="00062120"/>
    <w:p w:rsidR="00062120" w:rsidRPr="000E73E6" w:rsidRDefault="00062120" w:rsidP="00062120">
      <w:pPr>
        <w:pStyle w:val="Titre3"/>
      </w:pPr>
      <w:bookmarkStart w:id="100" w:name="_Toc183586613"/>
      <w:r>
        <w:t>Catégorisation des tickets d’incidents</w:t>
      </w:r>
      <w:bookmarkEnd w:id="100"/>
    </w:p>
    <w:p w:rsidR="00062120" w:rsidRDefault="00062120" w:rsidP="00062120"/>
    <w:p w:rsidR="00062120" w:rsidRDefault="00062120" w:rsidP="00062120">
      <w:r>
        <w:t>Les tickets d’incidents font l’objet d’une classification à deux niveaux :</w:t>
      </w:r>
    </w:p>
    <w:p w:rsidR="00062120" w:rsidRDefault="00062120" w:rsidP="00062120">
      <w:pPr>
        <w:numPr>
          <w:ilvl w:val="0"/>
          <w:numId w:val="19"/>
        </w:numPr>
      </w:pPr>
      <w:r>
        <w:t>Famille de catégorie</w:t>
      </w:r>
    </w:p>
    <w:p w:rsidR="00062120" w:rsidRDefault="00062120" w:rsidP="00062120">
      <w:pPr>
        <w:numPr>
          <w:ilvl w:val="0"/>
          <w:numId w:val="19"/>
        </w:numPr>
      </w:pPr>
      <w:r>
        <w:t>Catégorie</w:t>
      </w:r>
    </w:p>
    <w:p w:rsidR="00062120" w:rsidRDefault="00062120" w:rsidP="00062120"/>
    <w:p w:rsidR="00062120" w:rsidRDefault="00062120" w:rsidP="00062120">
      <w:r>
        <w:t>La liste des familles de catégories et catégories est présentée en annexe.</w:t>
      </w:r>
    </w:p>
    <w:p w:rsidR="00062120" w:rsidRPr="000E73E6" w:rsidRDefault="00062120" w:rsidP="00062120">
      <w:pPr>
        <w:pStyle w:val="Titre3"/>
      </w:pPr>
      <w:bookmarkStart w:id="101" w:name="_Toc183586614"/>
      <w:r>
        <w:t>Origine de détection de l’incident</w:t>
      </w:r>
      <w:bookmarkEnd w:id="101"/>
    </w:p>
    <w:p w:rsidR="00062120" w:rsidRDefault="00062120" w:rsidP="00062120"/>
    <w:p w:rsidR="00062120" w:rsidRDefault="00062120" w:rsidP="00062120">
      <w:r>
        <w:t>Détermine quel est la source de la détection de l’incident :</w:t>
      </w:r>
    </w:p>
    <w:p w:rsidR="00062120" w:rsidRDefault="00062120" w:rsidP="00062120"/>
    <w:p w:rsidR="00062120" w:rsidRDefault="00062120" w:rsidP="00062120">
      <w:pPr>
        <w:numPr>
          <w:ilvl w:val="0"/>
          <w:numId w:val="11"/>
        </w:numPr>
        <w:tabs>
          <w:tab w:val="num" w:pos="1080"/>
        </w:tabs>
      </w:pPr>
      <w:r>
        <w:t>Utilisateur via Email</w:t>
      </w:r>
    </w:p>
    <w:p w:rsidR="00062120" w:rsidRDefault="00062120" w:rsidP="00062120">
      <w:pPr>
        <w:numPr>
          <w:ilvl w:val="0"/>
          <w:numId w:val="11"/>
        </w:numPr>
        <w:tabs>
          <w:tab w:val="num" w:pos="1080"/>
        </w:tabs>
      </w:pPr>
      <w:r>
        <w:t>Utilisateur par appel téléphonique</w:t>
      </w:r>
    </w:p>
    <w:p w:rsidR="00062120" w:rsidRDefault="002D31E2" w:rsidP="00062120">
      <w:pPr>
        <w:numPr>
          <w:ilvl w:val="0"/>
          <w:numId w:val="11"/>
        </w:numPr>
        <w:tabs>
          <w:tab w:val="num" w:pos="1080"/>
        </w:tabs>
      </w:pPr>
      <w:r>
        <w:t>XXXX</w:t>
      </w:r>
    </w:p>
    <w:p w:rsidR="002D31E2" w:rsidRDefault="002D31E2" w:rsidP="00062120">
      <w:pPr>
        <w:numPr>
          <w:ilvl w:val="0"/>
          <w:numId w:val="11"/>
        </w:numPr>
        <w:tabs>
          <w:tab w:val="num" w:pos="1080"/>
        </w:tabs>
      </w:pPr>
      <w:r>
        <w:t>CCCC</w:t>
      </w:r>
    </w:p>
    <w:p w:rsidR="002D31E2" w:rsidRDefault="002D31E2" w:rsidP="00062120">
      <w:pPr>
        <w:numPr>
          <w:ilvl w:val="0"/>
          <w:numId w:val="11"/>
        </w:numPr>
        <w:tabs>
          <w:tab w:val="num" w:pos="1080"/>
        </w:tabs>
      </w:pPr>
      <w:r>
        <w:t>GGGGG</w:t>
      </w:r>
    </w:p>
    <w:p w:rsidR="00062120" w:rsidRPr="000E73E6" w:rsidRDefault="00062120" w:rsidP="00062120">
      <w:pPr>
        <w:pStyle w:val="Titre3"/>
      </w:pPr>
      <w:bookmarkStart w:id="102" w:name="_Toc183586615"/>
      <w:r>
        <w:t>Origine de l’incident</w:t>
      </w:r>
      <w:bookmarkEnd w:id="102"/>
    </w:p>
    <w:p w:rsidR="00062120" w:rsidRDefault="00062120" w:rsidP="00062120">
      <w:r>
        <w:t>Détermine la cause de l’incident :</w:t>
      </w:r>
    </w:p>
    <w:p w:rsidR="00062120" w:rsidRDefault="00062120" w:rsidP="00062120"/>
    <w:p w:rsidR="00062120" w:rsidRDefault="00062120" w:rsidP="00062120">
      <w:pPr>
        <w:numPr>
          <w:ilvl w:val="0"/>
          <w:numId w:val="11"/>
        </w:numPr>
        <w:tabs>
          <w:tab w:val="num" w:pos="1080"/>
        </w:tabs>
      </w:pPr>
      <w:r>
        <w:t>Utilisateur</w:t>
      </w:r>
    </w:p>
    <w:p w:rsidR="00062120" w:rsidRDefault="002D31E2" w:rsidP="00062120">
      <w:pPr>
        <w:numPr>
          <w:ilvl w:val="0"/>
          <w:numId w:val="11"/>
        </w:numPr>
        <w:tabs>
          <w:tab w:val="num" w:pos="1080"/>
        </w:tabs>
      </w:pPr>
      <w:r>
        <w:t>DDDD</w:t>
      </w:r>
    </w:p>
    <w:p w:rsidR="002D31E2" w:rsidRDefault="002D31E2" w:rsidP="00062120">
      <w:pPr>
        <w:numPr>
          <w:ilvl w:val="0"/>
          <w:numId w:val="11"/>
        </w:numPr>
        <w:tabs>
          <w:tab w:val="num" w:pos="1080"/>
        </w:tabs>
      </w:pPr>
      <w:r>
        <w:t>GGGGG</w:t>
      </w:r>
    </w:p>
    <w:p w:rsidR="002D31E2" w:rsidRDefault="002D31E2" w:rsidP="00062120">
      <w:pPr>
        <w:numPr>
          <w:ilvl w:val="0"/>
          <w:numId w:val="11"/>
        </w:numPr>
        <w:tabs>
          <w:tab w:val="num" w:pos="1080"/>
        </w:tabs>
      </w:pPr>
      <w:r>
        <w:t>RRRRR</w:t>
      </w:r>
    </w:p>
    <w:p w:rsidR="00062120" w:rsidRPr="00CF13B5" w:rsidRDefault="00062120" w:rsidP="00062120">
      <w:pPr>
        <w:pStyle w:val="Titre3"/>
      </w:pPr>
      <w:bookmarkStart w:id="103" w:name="_Toc183586616"/>
      <w:r>
        <w:t>S</w:t>
      </w:r>
      <w:r w:rsidRPr="00CF13B5">
        <w:t>tatuts de</w:t>
      </w:r>
      <w:r>
        <w:t xml:space="preserve"> clôture des </w:t>
      </w:r>
      <w:r w:rsidRPr="00CF13B5">
        <w:t xml:space="preserve"> tickets d’incidents</w:t>
      </w:r>
      <w:bookmarkEnd w:id="103"/>
    </w:p>
    <w:p w:rsidR="00062120" w:rsidRDefault="00062120" w:rsidP="00062120">
      <w:r>
        <w:t>Un incident ou une demande dispose également d’un type de clôture :</w:t>
      </w:r>
    </w:p>
    <w:p w:rsidR="00062120" w:rsidRDefault="00062120" w:rsidP="00062120"/>
    <w:p w:rsidR="00062120" w:rsidRDefault="002D31E2" w:rsidP="00062120">
      <w:pPr>
        <w:numPr>
          <w:ilvl w:val="0"/>
          <w:numId w:val="11"/>
        </w:numPr>
        <w:tabs>
          <w:tab w:val="num" w:pos="1080"/>
        </w:tabs>
      </w:pPr>
      <w:r>
        <w:t>CCCCCCCCC</w:t>
      </w:r>
    </w:p>
    <w:p w:rsidR="002D31E2" w:rsidRDefault="002D31E2" w:rsidP="00062120">
      <w:pPr>
        <w:numPr>
          <w:ilvl w:val="0"/>
          <w:numId w:val="11"/>
        </w:numPr>
        <w:tabs>
          <w:tab w:val="num" w:pos="1080"/>
        </w:tabs>
      </w:pPr>
      <w:r>
        <w:t>FFFFFFFFFF</w:t>
      </w:r>
    </w:p>
    <w:p w:rsidR="002D31E2" w:rsidRDefault="002D31E2" w:rsidP="00062120">
      <w:pPr>
        <w:numPr>
          <w:ilvl w:val="0"/>
          <w:numId w:val="11"/>
        </w:numPr>
        <w:tabs>
          <w:tab w:val="num" w:pos="1080"/>
        </w:tabs>
      </w:pPr>
      <w:r>
        <w:t>EEEEEEEEEE</w:t>
      </w:r>
    </w:p>
    <w:p w:rsidR="00062120" w:rsidRDefault="00062120" w:rsidP="00062120">
      <w:pPr>
        <w:tabs>
          <w:tab w:val="num" w:pos="1080"/>
        </w:tabs>
        <w:ind w:left="720"/>
      </w:pPr>
    </w:p>
    <w:p w:rsidR="00062120" w:rsidRPr="001D3491" w:rsidRDefault="00062120" w:rsidP="00062120">
      <w:pPr>
        <w:pStyle w:val="Titre1"/>
      </w:pPr>
      <w:bookmarkStart w:id="104" w:name="_Toc183586617"/>
      <w:r>
        <w:t>Reporting et analyse</w:t>
      </w:r>
      <w:bookmarkEnd w:id="104"/>
    </w:p>
    <w:p w:rsidR="00062120" w:rsidRDefault="00062120" w:rsidP="00062120">
      <w:pPr>
        <w:pStyle w:val="Titre2"/>
      </w:pPr>
      <w:bookmarkStart w:id="105" w:name="_Toc190687043"/>
      <w:bookmarkStart w:id="106" w:name="_Toc183586618"/>
      <w:r w:rsidRPr="00CF13B5">
        <w:t>Indicateurs de performance / r</w:t>
      </w:r>
      <w:bookmarkEnd w:id="105"/>
      <w:r>
        <w:t>apports</w:t>
      </w:r>
      <w:bookmarkEnd w:id="106"/>
    </w:p>
    <w:p w:rsidR="00062120" w:rsidRDefault="00062120" w:rsidP="00062120"/>
    <w:p w:rsidR="00062120" w:rsidRPr="00CF13B5" w:rsidRDefault="00062120" w:rsidP="00062120">
      <w:r>
        <w:t>L</w:t>
      </w:r>
      <w:r w:rsidRPr="00CF13B5">
        <w:t>es indicateurs sont définis par le propriétaire du processus</w:t>
      </w:r>
      <w:r>
        <w:t>. Ils contiennent les indicateurs contractuels entre les parties et éventuellement des indicateurs complémentaires destinés à faciliter la gestion de la performance du processus.</w:t>
      </w:r>
    </w:p>
    <w:p w:rsidR="00062120" w:rsidRDefault="00062120" w:rsidP="00062120"/>
    <w:p w:rsidR="00062120" w:rsidRDefault="00062120" w:rsidP="00062120">
      <w:r>
        <w:t>Ils sont mesurés et fournis aux parties prenantes selon les périodicités définies, aux formats et aux destinataires définis.</w:t>
      </w:r>
    </w:p>
    <w:p w:rsidR="00062120" w:rsidRDefault="00062120" w:rsidP="00062120"/>
    <w:p w:rsidR="00062120" w:rsidRDefault="00062120" w:rsidP="00062120">
      <w:r>
        <w:t>La définition des indicateurs, des rapports, des périodicités de mesure et de fourniture, et des destinataires fait l’objet d’une annexe.</w:t>
      </w:r>
    </w:p>
    <w:p w:rsidR="00062120" w:rsidRDefault="00062120" w:rsidP="00062120">
      <w:pPr>
        <w:keepNext/>
      </w:pPr>
      <w:r>
        <w:lastRenderedPageBreak/>
        <w:t xml:space="preserve">Les indicateurs de la gestion des incidents et de la gestion des demandes comprennent </w:t>
      </w:r>
      <w:r w:rsidRPr="00CF13B5">
        <w:t>:</w:t>
      </w:r>
    </w:p>
    <w:p w:rsidR="00062120" w:rsidRDefault="00062120" w:rsidP="00062120">
      <w:pPr>
        <w:keepNext/>
      </w:pPr>
    </w:p>
    <w:p w:rsidR="00062120" w:rsidRPr="00CF13B5" w:rsidRDefault="00062120" w:rsidP="00062120">
      <w:pPr>
        <w:keepNext/>
      </w:pPr>
      <w:r>
        <w:t>Indicateurs de suivi de l’activité :</w:t>
      </w:r>
    </w:p>
    <w:p w:rsidR="00062120" w:rsidRPr="00CF13B5" w:rsidRDefault="00062120" w:rsidP="00062120">
      <w:pPr>
        <w:keepNext/>
        <w:jc w:val="left"/>
      </w:pPr>
      <w:r>
        <w:t>Indicateurs de suivi de la qualité de service :</w:t>
      </w:r>
    </w:p>
    <w:p w:rsidR="00062120" w:rsidRPr="00CF13B5" w:rsidRDefault="00062120" w:rsidP="00062120">
      <w:pPr>
        <w:keepNext/>
        <w:jc w:val="left"/>
      </w:pPr>
      <w:r>
        <w:t>Indicateurs de suivi du niveau d’industrialisation :</w:t>
      </w:r>
    </w:p>
    <w:p w:rsidR="002D31E2" w:rsidRDefault="002D31E2" w:rsidP="00062120">
      <w:pPr>
        <w:keepNext/>
        <w:jc w:val="left"/>
      </w:pPr>
    </w:p>
    <w:p w:rsidR="00062120" w:rsidRPr="00CF13B5" w:rsidRDefault="00062120" w:rsidP="00062120">
      <w:pPr>
        <w:keepNext/>
        <w:jc w:val="left"/>
      </w:pPr>
      <w:r>
        <w:t>Un rapport mensuel d’activité comprenant les indicateurs et leur analyse devra être rédigé sous la responsabilité du Gestionnaire du processus et transmis au DSI dans les 6 jours ouvrés fin de mois.</w:t>
      </w:r>
    </w:p>
    <w:p w:rsidR="00062120" w:rsidRPr="00CF13B5" w:rsidRDefault="00062120" w:rsidP="00062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Times New Roman"/>
          <w:sz w:val="24"/>
          <w:lang/>
        </w:rPr>
      </w:pPr>
    </w:p>
    <w:p w:rsidR="00062120" w:rsidRPr="00410F79" w:rsidRDefault="00062120" w:rsidP="00062120"/>
    <w:p w:rsidR="00062120" w:rsidRDefault="00062120" w:rsidP="00062120">
      <w:pPr>
        <w:pStyle w:val="Titre1"/>
        <w:tabs>
          <w:tab w:val="clear" w:pos="432"/>
          <w:tab w:val="clear" w:pos="7938"/>
          <w:tab w:val="clear" w:pos="9639"/>
          <w:tab w:val="num" w:pos="113"/>
        </w:tabs>
        <w:jc w:val="left"/>
      </w:pPr>
      <w:bookmarkStart w:id="107" w:name="_Toc183586623"/>
      <w:r>
        <w:t>Annexes</w:t>
      </w:r>
      <w:bookmarkEnd w:id="107"/>
    </w:p>
    <w:p w:rsidR="00062120" w:rsidRDefault="002D31E2">
      <w:r>
        <w:t xml:space="preserve"> </w:t>
      </w:r>
    </w:p>
    <w:p w:rsidR="002D31E2" w:rsidRDefault="002D31E2"/>
    <w:p w:rsidR="002D31E2" w:rsidRDefault="002D31E2">
      <w:r>
        <w:t xml:space="preserve">Pas d annexes demandées dans le cadre de ce CI </w:t>
      </w:r>
    </w:p>
    <w:p w:rsidR="002D31E2" w:rsidRDefault="002D31E2"/>
    <w:p w:rsidR="002D31E2" w:rsidRDefault="002D31E2"/>
    <w:sectPr w:rsidR="002D31E2" w:rsidSect="00062120">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AFC" w:rsidRDefault="00913AFC" w:rsidP="00062120">
      <w:r>
        <w:separator/>
      </w:r>
    </w:p>
  </w:endnote>
  <w:endnote w:type="continuationSeparator" w:id="0">
    <w:p w:rsidR="00913AFC" w:rsidRDefault="00913AFC" w:rsidP="000621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120" w:rsidRDefault="00062120">
    <w:pPr>
      <w:pStyle w:val="Pieddepage"/>
    </w:pPr>
  </w:p>
  <w:tbl>
    <w:tblPr>
      <w:tblW w:w="0" w:type="auto"/>
      <w:tblLayout w:type="fixed"/>
      <w:tblCellMar>
        <w:left w:w="70" w:type="dxa"/>
        <w:right w:w="70" w:type="dxa"/>
      </w:tblCellMar>
      <w:tblLook w:val="0000"/>
    </w:tblPr>
    <w:tblGrid>
      <w:gridCol w:w="2230"/>
      <w:gridCol w:w="180"/>
      <w:gridCol w:w="3614"/>
      <w:gridCol w:w="2126"/>
      <w:gridCol w:w="163"/>
      <w:gridCol w:w="1749"/>
    </w:tblGrid>
    <w:tr w:rsidR="00062120">
      <w:tc>
        <w:tcPr>
          <w:tcW w:w="2230" w:type="dxa"/>
        </w:tcPr>
        <w:p w:rsidR="00062120" w:rsidRDefault="00062120" w:rsidP="00062120">
          <w:pPr>
            <w:snapToGrid w:val="0"/>
            <w:rPr>
              <w:b/>
              <w:color w:val="000000"/>
              <w:sz w:val="18"/>
            </w:rPr>
          </w:pPr>
          <w:r>
            <w:rPr>
              <w:b/>
              <w:color w:val="000000"/>
              <w:sz w:val="18"/>
            </w:rPr>
            <w:t>SOCIETE XXXX</w:t>
          </w:r>
        </w:p>
      </w:tc>
      <w:tc>
        <w:tcPr>
          <w:tcW w:w="180" w:type="dxa"/>
        </w:tcPr>
        <w:p w:rsidR="00062120" w:rsidRDefault="00062120" w:rsidP="00062120">
          <w:pPr>
            <w:snapToGrid w:val="0"/>
            <w:rPr>
              <w:color w:val="000000"/>
            </w:rPr>
          </w:pPr>
          <w:r>
            <w:rPr>
              <w:color w:val="000000"/>
            </w:rPr>
            <w:t>:</w:t>
          </w:r>
        </w:p>
      </w:tc>
      <w:tc>
        <w:tcPr>
          <w:tcW w:w="3614" w:type="dxa"/>
        </w:tcPr>
        <w:p w:rsidR="00062120" w:rsidRDefault="00062120" w:rsidP="00062120">
          <w:pPr>
            <w:snapToGrid w:val="0"/>
            <w:rPr>
              <w:color w:val="000000"/>
              <w:sz w:val="18"/>
            </w:rPr>
          </w:pPr>
          <w:r>
            <w:rPr>
              <w:color w:val="000000"/>
              <w:sz w:val="18"/>
            </w:rPr>
            <w:t>Direction des Systèmes d'Information</w:t>
          </w:r>
        </w:p>
      </w:tc>
      <w:tc>
        <w:tcPr>
          <w:tcW w:w="2126" w:type="dxa"/>
        </w:tcPr>
        <w:p w:rsidR="00062120" w:rsidRDefault="00062120" w:rsidP="00062120">
          <w:pPr>
            <w:snapToGrid w:val="0"/>
            <w:rPr>
              <w:b/>
              <w:color w:val="000000"/>
              <w:sz w:val="18"/>
            </w:rPr>
          </w:pPr>
          <w:r>
            <w:rPr>
              <w:b/>
              <w:color w:val="000000"/>
              <w:sz w:val="18"/>
            </w:rPr>
            <w:t>Numéro de version</w:t>
          </w:r>
        </w:p>
      </w:tc>
      <w:tc>
        <w:tcPr>
          <w:tcW w:w="163" w:type="dxa"/>
        </w:tcPr>
        <w:p w:rsidR="00062120" w:rsidRDefault="00062120" w:rsidP="00062120">
          <w:pPr>
            <w:snapToGrid w:val="0"/>
            <w:rPr>
              <w:color w:val="000000"/>
            </w:rPr>
          </w:pPr>
          <w:r>
            <w:rPr>
              <w:color w:val="000000"/>
            </w:rPr>
            <w:t>:</w:t>
          </w:r>
        </w:p>
      </w:tc>
      <w:tc>
        <w:tcPr>
          <w:tcW w:w="1749" w:type="dxa"/>
        </w:tcPr>
        <w:p w:rsidR="00062120" w:rsidRDefault="00062120" w:rsidP="00062120">
          <w:pPr>
            <w:snapToGrid w:val="0"/>
            <w:rPr>
              <w:color w:val="000000"/>
            </w:rPr>
          </w:pPr>
          <w:r>
            <w:rPr>
              <w:color w:val="000000"/>
            </w:rPr>
            <w:t>2.7</w:t>
          </w:r>
        </w:p>
      </w:tc>
    </w:tr>
    <w:tr w:rsidR="00062120">
      <w:tc>
        <w:tcPr>
          <w:tcW w:w="2230" w:type="dxa"/>
        </w:tcPr>
        <w:p w:rsidR="00062120" w:rsidRDefault="00062120" w:rsidP="00062120">
          <w:pPr>
            <w:snapToGrid w:val="0"/>
            <w:rPr>
              <w:b/>
              <w:color w:val="000000"/>
            </w:rPr>
          </w:pPr>
          <w:r>
            <w:rPr>
              <w:b/>
              <w:color w:val="000000"/>
            </w:rPr>
            <w:t>Département</w:t>
          </w:r>
        </w:p>
      </w:tc>
      <w:tc>
        <w:tcPr>
          <w:tcW w:w="180" w:type="dxa"/>
        </w:tcPr>
        <w:p w:rsidR="00062120" w:rsidRDefault="00062120" w:rsidP="00062120">
          <w:pPr>
            <w:snapToGrid w:val="0"/>
            <w:rPr>
              <w:color w:val="000000"/>
            </w:rPr>
          </w:pPr>
          <w:r>
            <w:rPr>
              <w:color w:val="000000"/>
            </w:rPr>
            <w:t>:</w:t>
          </w:r>
        </w:p>
      </w:tc>
      <w:tc>
        <w:tcPr>
          <w:tcW w:w="3614" w:type="dxa"/>
        </w:tcPr>
        <w:p w:rsidR="00062120" w:rsidRDefault="00062120" w:rsidP="00062120">
          <w:pPr>
            <w:snapToGrid w:val="0"/>
            <w:rPr>
              <w:color w:val="000000"/>
              <w:sz w:val="18"/>
            </w:rPr>
          </w:pPr>
          <w:r>
            <w:rPr>
              <w:color w:val="000000"/>
              <w:sz w:val="18"/>
            </w:rPr>
            <w:t>Production</w:t>
          </w:r>
        </w:p>
      </w:tc>
      <w:tc>
        <w:tcPr>
          <w:tcW w:w="2126" w:type="dxa"/>
        </w:tcPr>
        <w:p w:rsidR="00062120" w:rsidRDefault="00062120" w:rsidP="00062120">
          <w:pPr>
            <w:snapToGrid w:val="0"/>
            <w:rPr>
              <w:b/>
              <w:color w:val="000000"/>
              <w:sz w:val="18"/>
            </w:rPr>
          </w:pPr>
          <w:r>
            <w:rPr>
              <w:b/>
              <w:color w:val="000000"/>
              <w:sz w:val="18"/>
            </w:rPr>
            <w:t>Date de mise à jour</w:t>
          </w:r>
        </w:p>
      </w:tc>
      <w:tc>
        <w:tcPr>
          <w:tcW w:w="163" w:type="dxa"/>
        </w:tcPr>
        <w:p w:rsidR="00062120" w:rsidRDefault="00062120" w:rsidP="00062120">
          <w:pPr>
            <w:snapToGrid w:val="0"/>
            <w:rPr>
              <w:color w:val="000000"/>
            </w:rPr>
          </w:pPr>
          <w:r>
            <w:rPr>
              <w:color w:val="000000"/>
            </w:rPr>
            <w:t>:</w:t>
          </w:r>
        </w:p>
      </w:tc>
      <w:tc>
        <w:tcPr>
          <w:tcW w:w="1749" w:type="dxa"/>
        </w:tcPr>
        <w:p w:rsidR="00062120" w:rsidRPr="00D041FD" w:rsidRDefault="00062120" w:rsidP="00062120">
          <w:pPr>
            <w:snapToGrid w:val="0"/>
            <w:rPr>
              <w:noProof/>
              <w:color w:val="000000"/>
            </w:rPr>
          </w:pPr>
          <w:r w:rsidRPr="00D041FD">
            <w:rPr>
              <w:color w:val="000000"/>
            </w:rPr>
            <w:fldChar w:fldCharType="begin"/>
          </w:r>
          <w:r w:rsidRPr="00D041FD">
            <w:rPr>
              <w:color w:val="000000"/>
            </w:rPr>
            <w:instrText xml:space="preserve"> </w:instrText>
          </w:r>
          <w:r w:rsidR="00913AFC">
            <w:rPr>
              <w:color w:val="000000"/>
            </w:rPr>
            <w:instrText>SAVEDATE</w:instrText>
          </w:r>
          <w:r w:rsidRPr="00D041FD">
            <w:rPr>
              <w:color w:val="000000"/>
            </w:rPr>
            <w:instrText xml:space="preserve">  \@ "</w:instrText>
          </w:r>
          <w:r w:rsidR="00913AFC">
            <w:rPr>
              <w:color w:val="000000"/>
            </w:rPr>
            <w:instrText>D MMMM YYYY</w:instrText>
          </w:r>
          <w:r w:rsidRPr="00D041FD">
            <w:rPr>
              <w:color w:val="000000"/>
            </w:rPr>
            <w:instrText xml:space="preserve">"  \* MERGEFORMAT </w:instrText>
          </w:r>
          <w:r w:rsidRPr="00D041FD">
            <w:rPr>
              <w:color w:val="000000"/>
            </w:rPr>
            <w:fldChar w:fldCharType="separate"/>
          </w:r>
          <w:r w:rsidR="00683130">
            <w:rPr>
              <w:noProof/>
              <w:color w:val="000000"/>
            </w:rPr>
            <w:t>3 février 2012</w:t>
          </w:r>
          <w:r w:rsidRPr="00D041FD">
            <w:rPr>
              <w:noProof/>
              <w:color w:val="000000"/>
            </w:rPr>
            <w:fldChar w:fldCharType="end"/>
          </w:r>
        </w:p>
      </w:tc>
    </w:tr>
    <w:tr w:rsidR="00062120">
      <w:tc>
        <w:tcPr>
          <w:tcW w:w="2230" w:type="dxa"/>
        </w:tcPr>
        <w:p w:rsidR="00062120" w:rsidRDefault="00062120" w:rsidP="00062120">
          <w:pPr>
            <w:snapToGrid w:val="0"/>
            <w:rPr>
              <w:color w:val="000000"/>
            </w:rPr>
          </w:pPr>
          <w:r w:rsidRPr="00252404">
            <w:rPr>
              <w:b/>
              <w:color w:val="000000"/>
            </w:rPr>
            <w:t>Document</w:t>
          </w:r>
        </w:p>
      </w:tc>
      <w:tc>
        <w:tcPr>
          <w:tcW w:w="180" w:type="dxa"/>
        </w:tcPr>
        <w:p w:rsidR="00062120" w:rsidRDefault="00062120" w:rsidP="00062120">
          <w:pPr>
            <w:snapToGrid w:val="0"/>
            <w:rPr>
              <w:color w:val="000000"/>
            </w:rPr>
          </w:pPr>
          <w:r>
            <w:rPr>
              <w:color w:val="000000"/>
            </w:rPr>
            <w:t>:</w:t>
          </w:r>
        </w:p>
      </w:tc>
      <w:tc>
        <w:tcPr>
          <w:tcW w:w="3614" w:type="dxa"/>
        </w:tcPr>
        <w:p w:rsidR="00062120" w:rsidRDefault="00062120" w:rsidP="00062120">
          <w:pPr>
            <w:snapToGrid w:val="0"/>
            <w:rPr>
              <w:color w:val="000000"/>
              <w:sz w:val="18"/>
            </w:rPr>
          </w:pPr>
          <w:r>
            <w:rPr>
              <w:color w:val="000000"/>
              <w:sz w:val="18"/>
            </w:rPr>
            <w:fldChar w:fldCharType="begin"/>
          </w:r>
          <w:r>
            <w:rPr>
              <w:color w:val="000000"/>
              <w:sz w:val="18"/>
            </w:rPr>
            <w:instrText xml:space="preserve"> </w:instrText>
          </w:r>
          <w:r w:rsidR="00913AFC">
            <w:rPr>
              <w:color w:val="000000"/>
              <w:sz w:val="18"/>
            </w:rPr>
            <w:instrText>FILENAME</w:instrText>
          </w:r>
          <w:r>
            <w:rPr>
              <w:color w:val="000000"/>
              <w:sz w:val="18"/>
            </w:rPr>
            <w:instrText xml:space="preserve"> </w:instrText>
          </w:r>
          <w:r>
            <w:rPr>
              <w:color w:val="000000"/>
              <w:sz w:val="18"/>
            </w:rPr>
            <w:fldChar w:fldCharType="separate"/>
          </w:r>
          <w:r>
            <w:rPr>
              <w:noProof/>
              <w:color w:val="000000"/>
              <w:sz w:val="18"/>
            </w:rPr>
            <w:t>REFERENTIEL-Incidents-Modèle.doc</w:t>
          </w:r>
          <w:r>
            <w:rPr>
              <w:color w:val="000000"/>
              <w:sz w:val="18"/>
            </w:rPr>
            <w:fldChar w:fldCharType="end"/>
          </w:r>
        </w:p>
      </w:tc>
      <w:tc>
        <w:tcPr>
          <w:tcW w:w="2126" w:type="dxa"/>
        </w:tcPr>
        <w:p w:rsidR="00062120" w:rsidRDefault="00062120" w:rsidP="00062120">
          <w:pPr>
            <w:snapToGrid w:val="0"/>
            <w:rPr>
              <w:b/>
              <w:color w:val="000000"/>
              <w:sz w:val="18"/>
            </w:rPr>
          </w:pPr>
          <w:r>
            <w:rPr>
              <w:b/>
              <w:color w:val="000000"/>
              <w:sz w:val="18"/>
            </w:rPr>
            <w:t>Nombre de page</w:t>
          </w:r>
        </w:p>
      </w:tc>
      <w:tc>
        <w:tcPr>
          <w:tcW w:w="163" w:type="dxa"/>
        </w:tcPr>
        <w:p w:rsidR="00062120" w:rsidRDefault="00062120" w:rsidP="00062120">
          <w:pPr>
            <w:snapToGrid w:val="0"/>
            <w:rPr>
              <w:color w:val="000000"/>
            </w:rPr>
          </w:pPr>
          <w:r>
            <w:rPr>
              <w:color w:val="000000"/>
            </w:rPr>
            <w:t>:</w:t>
          </w:r>
        </w:p>
      </w:tc>
      <w:tc>
        <w:tcPr>
          <w:tcW w:w="1749" w:type="dxa"/>
        </w:tcPr>
        <w:p w:rsidR="00062120" w:rsidRDefault="00062120" w:rsidP="00062120">
          <w:pPr>
            <w:snapToGrid w:val="0"/>
            <w:rPr>
              <w:color w:val="000000"/>
              <w:sz w:val="16"/>
            </w:rPr>
          </w:pPr>
          <w:r>
            <w:rPr>
              <w:color w:val="000000"/>
            </w:rPr>
            <w:t xml:space="preserve">Page </w:t>
          </w:r>
          <w:r>
            <w:rPr>
              <w:color w:val="000000"/>
            </w:rPr>
            <w:fldChar w:fldCharType="begin"/>
          </w:r>
          <w:r>
            <w:rPr>
              <w:color w:val="000000"/>
            </w:rPr>
            <w:instrText xml:space="preserve"> </w:instrText>
          </w:r>
          <w:r w:rsidR="00913AFC">
            <w:rPr>
              <w:color w:val="000000"/>
            </w:rPr>
            <w:instrText>PAGE</w:instrText>
          </w:r>
          <w:r>
            <w:rPr>
              <w:color w:val="000000"/>
            </w:rPr>
            <w:instrText xml:space="preserve"> </w:instrText>
          </w:r>
          <w:r>
            <w:rPr>
              <w:color w:val="000000"/>
            </w:rPr>
            <w:fldChar w:fldCharType="separate"/>
          </w:r>
          <w:r w:rsidR="002D31E2">
            <w:rPr>
              <w:noProof/>
              <w:color w:val="000000"/>
            </w:rPr>
            <w:t>16</w:t>
          </w:r>
          <w:r>
            <w:rPr>
              <w:color w:val="000000"/>
            </w:rPr>
            <w:fldChar w:fldCharType="end"/>
          </w:r>
          <w:r>
            <w:rPr>
              <w:color w:val="000000"/>
            </w:rPr>
            <w:t xml:space="preserve"> sur </w:t>
          </w:r>
          <w:r>
            <w:rPr>
              <w:color w:val="000000"/>
            </w:rPr>
            <w:fldChar w:fldCharType="begin"/>
          </w:r>
          <w:r>
            <w:rPr>
              <w:color w:val="000000"/>
            </w:rPr>
            <w:instrText xml:space="preserve"> </w:instrText>
          </w:r>
          <w:r w:rsidR="00913AFC">
            <w:rPr>
              <w:color w:val="000000"/>
            </w:rPr>
            <w:instrText>NUMPAGES</w:instrText>
          </w:r>
          <w:r>
            <w:rPr>
              <w:color w:val="000000"/>
            </w:rPr>
            <w:instrText xml:space="preserve"> \*Arabic </w:instrText>
          </w:r>
          <w:r>
            <w:rPr>
              <w:color w:val="000000"/>
            </w:rPr>
            <w:fldChar w:fldCharType="separate"/>
          </w:r>
          <w:r w:rsidR="002D31E2">
            <w:rPr>
              <w:noProof/>
              <w:color w:val="000000"/>
            </w:rPr>
            <w:t>16</w:t>
          </w:r>
          <w:r>
            <w:rPr>
              <w:color w:val="000000"/>
            </w:rPr>
            <w:fldChar w:fldCharType="end"/>
          </w:r>
        </w:p>
      </w:tc>
    </w:tr>
  </w:tbl>
  <w:p w:rsidR="00062120" w:rsidRDefault="00062120">
    <w:pPr>
      <w:pStyle w:val="Pieddepage"/>
    </w:pPr>
  </w:p>
  <w:p w:rsidR="00062120" w:rsidRDefault="0006212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AFC" w:rsidRDefault="00913AFC" w:rsidP="00062120">
      <w:r>
        <w:separator/>
      </w:r>
    </w:p>
  </w:footnote>
  <w:footnote w:type="continuationSeparator" w:id="0">
    <w:p w:rsidR="00913AFC" w:rsidRDefault="00913AFC" w:rsidP="000621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C6DD1"/>
    <w:multiLevelType w:val="hybridMultilevel"/>
    <w:tmpl w:val="99EA1200"/>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
    <w:nsid w:val="1BAF3E54"/>
    <w:multiLevelType w:val="hybridMultilevel"/>
    <w:tmpl w:val="C240B7A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1E392320"/>
    <w:multiLevelType w:val="hybridMultilevel"/>
    <w:tmpl w:val="7152B2D8"/>
    <w:lvl w:ilvl="0" w:tplc="0001040C">
      <w:start w:val="1"/>
      <w:numFmt w:val="bullet"/>
      <w:lvlText w:val=""/>
      <w:lvlJc w:val="left"/>
      <w:pPr>
        <w:tabs>
          <w:tab w:val="num" w:pos="720"/>
        </w:tabs>
        <w:ind w:left="720" w:hanging="360"/>
      </w:pPr>
      <w:rPr>
        <w:rFonts w:ascii="Symbol" w:hAnsi="Symbol"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
    <w:nsid w:val="1EE02B7E"/>
    <w:multiLevelType w:val="hybridMultilevel"/>
    <w:tmpl w:val="B028816E"/>
    <w:lvl w:ilvl="0" w:tplc="91EEE0B8">
      <w:start w:val="1"/>
      <w:numFmt w:val="decimal"/>
      <w:lvlText w:val="%1."/>
      <w:lvlJc w:val="left"/>
      <w:pPr>
        <w:tabs>
          <w:tab w:val="num" w:pos="1170"/>
        </w:tabs>
        <w:ind w:left="1170" w:hanging="360"/>
      </w:pPr>
      <w:rPr>
        <w:rFonts w:ascii="Verdana" w:hAnsi="Verdana" w:hint="default"/>
        <w:b w:val="0"/>
        <w:bCs/>
        <w:i w:val="0"/>
        <w:sz w:val="32"/>
        <w:szCs w:val="32"/>
      </w:rPr>
    </w:lvl>
    <w:lvl w:ilvl="1" w:tplc="D6EE118A">
      <w:start w:val="1"/>
      <w:numFmt w:val="bullet"/>
      <w:lvlText w:val=""/>
      <w:lvlJc w:val="left"/>
      <w:pPr>
        <w:tabs>
          <w:tab w:val="num" w:pos="1440"/>
        </w:tabs>
        <w:ind w:left="1440" w:hanging="360"/>
      </w:pPr>
      <w:rPr>
        <w:rFonts w:ascii="Symbol" w:hAnsi="Symbol" w:hint="default"/>
        <w:b w:val="0"/>
        <w:bCs/>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A966D56"/>
    <w:multiLevelType w:val="hybridMultilevel"/>
    <w:tmpl w:val="0B2E4028"/>
    <w:lvl w:ilvl="0" w:tplc="0FEE7132">
      <w:numFmt w:val="bullet"/>
      <w:lvlText w:val="-"/>
      <w:lvlJc w:val="left"/>
      <w:pPr>
        <w:ind w:left="720" w:hanging="360"/>
      </w:pPr>
      <w:rPr>
        <w:rFonts w:ascii="Arial" w:eastAsia="Times New Roman" w:hAnsi="Arial" w:cs="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B17505F"/>
    <w:multiLevelType w:val="hybridMultilevel"/>
    <w:tmpl w:val="31B68526"/>
    <w:lvl w:ilvl="0" w:tplc="0001040C">
      <w:start w:val="1"/>
      <w:numFmt w:val="bullet"/>
      <w:lvlText w:val=""/>
      <w:lvlJc w:val="left"/>
      <w:pPr>
        <w:tabs>
          <w:tab w:val="num" w:pos="1776"/>
        </w:tabs>
        <w:ind w:left="1776" w:hanging="360"/>
      </w:pPr>
      <w:rPr>
        <w:rFonts w:ascii="Symbol" w:hAnsi="Symbol" w:hint="default"/>
      </w:rPr>
    </w:lvl>
    <w:lvl w:ilvl="1" w:tplc="0003040C" w:tentative="1">
      <w:start w:val="1"/>
      <w:numFmt w:val="bullet"/>
      <w:lvlText w:val="o"/>
      <w:lvlJc w:val="left"/>
      <w:pPr>
        <w:tabs>
          <w:tab w:val="num" w:pos="2496"/>
        </w:tabs>
        <w:ind w:left="2496" w:hanging="360"/>
      </w:pPr>
      <w:rPr>
        <w:rFonts w:ascii="Courier New" w:hAnsi="Courier New" w:hint="default"/>
      </w:rPr>
    </w:lvl>
    <w:lvl w:ilvl="2" w:tplc="0005040C" w:tentative="1">
      <w:start w:val="1"/>
      <w:numFmt w:val="bullet"/>
      <w:lvlText w:val=""/>
      <w:lvlJc w:val="left"/>
      <w:pPr>
        <w:tabs>
          <w:tab w:val="num" w:pos="3216"/>
        </w:tabs>
        <w:ind w:left="3216" w:hanging="360"/>
      </w:pPr>
      <w:rPr>
        <w:rFonts w:ascii="Wingdings" w:hAnsi="Wingdings" w:hint="default"/>
      </w:rPr>
    </w:lvl>
    <w:lvl w:ilvl="3" w:tplc="0001040C" w:tentative="1">
      <w:start w:val="1"/>
      <w:numFmt w:val="bullet"/>
      <w:lvlText w:val=""/>
      <w:lvlJc w:val="left"/>
      <w:pPr>
        <w:tabs>
          <w:tab w:val="num" w:pos="3936"/>
        </w:tabs>
        <w:ind w:left="3936" w:hanging="360"/>
      </w:pPr>
      <w:rPr>
        <w:rFonts w:ascii="Symbol" w:hAnsi="Symbol" w:hint="default"/>
      </w:rPr>
    </w:lvl>
    <w:lvl w:ilvl="4" w:tplc="0003040C" w:tentative="1">
      <w:start w:val="1"/>
      <w:numFmt w:val="bullet"/>
      <w:lvlText w:val="o"/>
      <w:lvlJc w:val="left"/>
      <w:pPr>
        <w:tabs>
          <w:tab w:val="num" w:pos="4656"/>
        </w:tabs>
        <w:ind w:left="4656" w:hanging="360"/>
      </w:pPr>
      <w:rPr>
        <w:rFonts w:ascii="Courier New" w:hAnsi="Courier New" w:hint="default"/>
      </w:rPr>
    </w:lvl>
    <w:lvl w:ilvl="5" w:tplc="0005040C" w:tentative="1">
      <w:start w:val="1"/>
      <w:numFmt w:val="bullet"/>
      <w:lvlText w:val=""/>
      <w:lvlJc w:val="left"/>
      <w:pPr>
        <w:tabs>
          <w:tab w:val="num" w:pos="5376"/>
        </w:tabs>
        <w:ind w:left="5376" w:hanging="360"/>
      </w:pPr>
      <w:rPr>
        <w:rFonts w:ascii="Wingdings" w:hAnsi="Wingdings" w:hint="default"/>
      </w:rPr>
    </w:lvl>
    <w:lvl w:ilvl="6" w:tplc="0001040C" w:tentative="1">
      <w:start w:val="1"/>
      <w:numFmt w:val="bullet"/>
      <w:lvlText w:val=""/>
      <w:lvlJc w:val="left"/>
      <w:pPr>
        <w:tabs>
          <w:tab w:val="num" w:pos="6096"/>
        </w:tabs>
        <w:ind w:left="6096" w:hanging="360"/>
      </w:pPr>
      <w:rPr>
        <w:rFonts w:ascii="Symbol" w:hAnsi="Symbol" w:hint="default"/>
      </w:rPr>
    </w:lvl>
    <w:lvl w:ilvl="7" w:tplc="0003040C" w:tentative="1">
      <w:start w:val="1"/>
      <w:numFmt w:val="bullet"/>
      <w:lvlText w:val="o"/>
      <w:lvlJc w:val="left"/>
      <w:pPr>
        <w:tabs>
          <w:tab w:val="num" w:pos="6816"/>
        </w:tabs>
        <w:ind w:left="6816" w:hanging="360"/>
      </w:pPr>
      <w:rPr>
        <w:rFonts w:ascii="Courier New" w:hAnsi="Courier New" w:hint="default"/>
      </w:rPr>
    </w:lvl>
    <w:lvl w:ilvl="8" w:tplc="0005040C" w:tentative="1">
      <w:start w:val="1"/>
      <w:numFmt w:val="bullet"/>
      <w:lvlText w:val=""/>
      <w:lvlJc w:val="left"/>
      <w:pPr>
        <w:tabs>
          <w:tab w:val="num" w:pos="7536"/>
        </w:tabs>
        <w:ind w:left="7536" w:hanging="360"/>
      </w:pPr>
      <w:rPr>
        <w:rFonts w:ascii="Wingdings" w:hAnsi="Wingdings" w:hint="default"/>
      </w:rPr>
    </w:lvl>
  </w:abstractNum>
  <w:abstractNum w:abstractNumId="6">
    <w:nsid w:val="2C0D21C6"/>
    <w:multiLevelType w:val="hybridMultilevel"/>
    <w:tmpl w:val="CA8AA432"/>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7">
    <w:nsid w:val="2DDC1718"/>
    <w:multiLevelType w:val="hybridMultilevel"/>
    <w:tmpl w:val="820C82EE"/>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8">
    <w:nsid w:val="3AB74F4B"/>
    <w:multiLevelType w:val="hybridMultilevel"/>
    <w:tmpl w:val="68947A1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nsid w:val="43CE7DE8"/>
    <w:multiLevelType w:val="hybridMultilevel"/>
    <w:tmpl w:val="E166BE9E"/>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0">
    <w:nsid w:val="518D435B"/>
    <w:multiLevelType w:val="hybridMultilevel"/>
    <w:tmpl w:val="9B0469B6"/>
    <w:lvl w:ilvl="0" w:tplc="0001040C">
      <w:start w:val="1"/>
      <w:numFmt w:val="bullet"/>
      <w:lvlText w:val=""/>
      <w:lvlJc w:val="left"/>
      <w:pPr>
        <w:tabs>
          <w:tab w:val="num" w:pos="720"/>
        </w:tabs>
        <w:ind w:left="720" w:hanging="360"/>
      </w:pPr>
      <w:rPr>
        <w:rFonts w:ascii="Symbol" w:hAnsi="Symbol"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1">
    <w:nsid w:val="56A66635"/>
    <w:multiLevelType w:val="hybridMultilevel"/>
    <w:tmpl w:val="A97A41D4"/>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2">
    <w:nsid w:val="575A5368"/>
    <w:multiLevelType w:val="hybridMultilevel"/>
    <w:tmpl w:val="28D82D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7AD5D18"/>
    <w:multiLevelType w:val="hybridMultilevel"/>
    <w:tmpl w:val="7C6EE77E"/>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4">
    <w:nsid w:val="5AB473C9"/>
    <w:multiLevelType w:val="hybridMultilevel"/>
    <w:tmpl w:val="51E65182"/>
    <w:lvl w:ilvl="0" w:tplc="0001040C">
      <w:start w:val="1"/>
      <w:numFmt w:val="bullet"/>
      <w:lvlText w:val=""/>
      <w:lvlJc w:val="left"/>
      <w:pPr>
        <w:tabs>
          <w:tab w:val="num" w:pos="773"/>
        </w:tabs>
        <w:ind w:left="773" w:hanging="360"/>
      </w:pPr>
      <w:rPr>
        <w:rFonts w:ascii="Symbol" w:hAnsi="Symbol" w:hint="default"/>
      </w:rPr>
    </w:lvl>
    <w:lvl w:ilvl="1" w:tplc="0003040C" w:tentative="1">
      <w:start w:val="1"/>
      <w:numFmt w:val="bullet"/>
      <w:lvlText w:val="o"/>
      <w:lvlJc w:val="left"/>
      <w:pPr>
        <w:tabs>
          <w:tab w:val="num" w:pos="1493"/>
        </w:tabs>
        <w:ind w:left="1493" w:hanging="360"/>
      </w:pPr>
      <w:rPr>
        <w:rFonts w:ascii="Courier New" w:hAnsi="Courier New" w:hint="default"/>
      </w:rPr>
    </w:lvl>
    <w:lvl w:ilvl="2" w:tplc="0005040C" w:tentative="1">
      <w:start w:val="1"/>
      <w:numFmt w:val="bullet"/>
      <w:lvlText w:val=""/>
      <w:lvlJc w:val="left"/>
      <w:pPr>
        <w:tabs>
          <w:tab w:val="num" w:pos="2213"/>
        </w:tabs>
        <w:ind w:left="2213" w:hanging="360"/>
      </w:pPr>
      <w:rPr>
        <w:rFonts w:ascii="Wingdings" w:hAnsi="Wingdings" w:hint="default"/>
      </w:rPr>
    </w:lvl>
    <w:lvl w:ilvl="3" w:tplc="0001040C" w:tentative="1">
      <w:start w:val="1"/>
      <w:numFmt w:val="bullet"/>
      <w:lvlText w:val=""/>
      <w:lvlJc w:val="left"/>
      <w:pPr>
        <w:tabs>
          <w:tab w:val="num" w:pos="2933"/>
        </w:tabs>
        <w:ind w:left="2933" w:hanging="360"/>
      </w:pPr>
      <w:rPr>
        <w:rFonts w:ascii="Symbol" w:hAnsi="Symbol" w:hint="default"/>
      </w:rPr>
    </w:lvl>
    <w:lvl w:ilvl="4" w:tplc="0003040C" w:tentative="1">
      <w:start w:val="1"/>
      <w:numFmt w:val="bullet"/>
      <w:lvlText w:val="o"/>
      <w:lvlJc w:val="left"/>
      <w:pPr>
        <w:tabs>
          <w:tab w:val="num" w:pos="3653"/>
        </w:tabs>
        <w:ind w:left="3653" w:hanging="360"/>
      </w:pPr>
      <w:rPr>
        <w:rFonts w:ascii="Courier New" w:hAnsi="Courier New" w:hint="default"/>
      </w:rPr>
    </w:lvl>
    <w:lvl w:ilvl="5" w:tplc="0005040C" w:tentative="1">
      <w:start w:val="1"/>
      <w:numFmt w:val="bullet"/>
      <w:lvlText w:val=""/>
      <w:lvlJc w:val="left"/>
      <w:pPr>
        <w:tabs>
          <w:tab w:val="num" w:pos="4373"/>
        </w:tabs>
        <w:ind w:left="4373" w:hanging="360"/>
      </w:pPr>
      <w:rPr>
        <w:rFonts w:ascii="Wingdings" w:hAnsi="Wingdings" w:hint="default"/>
      </w:rPr>
    </w:lvl>
    <w:lvl w:ilvl="6" w:tplc="0001040C" w:tentative="1">
      <w:start w:val="1"/>
      <w:numFmt w:val="bullet"/>
      <w:lvlText w:val=""/>
      <w:lvlJc w:val="left"/>
      <w:pPr>
        <w:tabs>
          <w:tab w:val="num" w:pos="5093"/>
        </w:tabs>
        <w:ind w:left="5093" w:hanging="360"/>
      </w:pPr>
      <w:rPr>
        <w:rFonts w:ascii="Symbol" w:hAnsi="Symbol" w:hint="default"/>
      </w:rPr>
    </w:lvl>
    <w:lvl w:ilvl="7" w:tplc="0003040C" w:tentative="1">
      <w:start w:val="1"/>
      <w:numFmt w:val="bullet"/>
      <w:lvlText w:val="o"/>
      <w:lvlJc w:val="left"/>
      <w:pPr>
        <w:tabs>
          <w:tab w:val="num" w:pos="5813"/>
        </w:tabs>
        <w:ind w:left="5813" w:hanging="360"/>
      </w:pPr>
      <w:rPr>
        <w:rFonts w:ascii="Courier New" w:hAnsi="Courier New" w:hint="default"/>
      </w:rPr>
    </w:lvl>
    <w:lvl w:ilvl="8" w:tplc="0005040C" w:tentative="1">
      <w:start w:val="1"/>
      <w:numFmt w:val="bullet"/>
      <w:lvlText w:val=""/>
      <w:lvlJc w:val="left"/>
      <w:pPr>
        <w:tabs>
          <w:tab w:val="num" w:pos="6533"/>
        </w:tabs>
        <w:ind w:left="6533" w:hanging="360"/>
      </w:pPr>
      <w:rPr>
        <w:rFonts w:ascii="Wingdings" w:hAnsi="Wingdings" w:hint="default"/>
      </w:rPr>
    </w:lvl>
  </w:abstractNum>
  <w:abstractNum w:abstractNumId="15">
    <w:nsid w:val="5C3A5A1E"/>
    <w:multiLevelType w:val="multilevel"/>
    <w:tmpl w:val="4E8C9F7E"/>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nsid w:val="621E7017"/>
    <w:multiLevelType w:val="hybridMultilevel"/>
    <w:tmpl w:val="D7BE4E56"/>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7">
    <w:nsid w:val="65CB7B43"/>
    <w:multiLevelType w:val="hybridMultilevel"/>
    <w:tmpl w:val="0ED8E628"/>
    <w:lvl w:ilvl="0" w:tplc="79506E36">
      <w:start w:val="2"/>
      <w:numFmt w:val="decimal"/>
      <w:lvlText w:val="%1."/>
      <w:lvlJc w:val="left"/>
      <w:pPr>
        <w:tabs>
          <w:tab w:val="num" w:pos="1800"/>
        </w:tabs>
        <w:ind w:left="1800" w:hanging="360"/>
      </w:pPr>
      <w:rPr>
        <w:rFonts w:hint="default"/>
      </w:rPr>
    </w:lvl>
    <w:lvl w:ilvl="1" w:tplc="040C0019" w:tentative="1">
      <w:start w:val="1"/>
      <w:numFmt w:val="lowerLetter"/>
      <w:lvlText w:val="%2."/>
      <w:lvlJc w:val="left"/>
      <w:pPr>
        <w:tabs>
          <w:tab w:val="num" w:pos="2407"/>
        </w:tabs>
        <w:ind w:left="2407" w:hanging="360"/>
      </w:pPr>
    </w:lvl>
    <w:lvl w:ilvl="2" w:tplc="040C001B" w:tentative="1">
      <w:start w:val="1"/>
      <w:numFmt w:val="lowerRoman"/>
      <w:lvlText w:val="%3."/>
      <w:lvlJc w:val="right"/>
      <w:pPr>
        <w:tabs>
          <w:tab w:val="num" w:pos="3127"/>
        </w:tabs>
        <w:ind w:left="3127" w:hanging="180"/>
      </w:pPr>
    </w:lvl>
    <w:lvl w:ilvl="3" w:tplc="040C000F" w:tentative="1">
      <w:start w:val="1"/>
      <w:numFmt w:val="decimal"/>
      <w:lvlText w:val="%4."/>
      <w:lvlJc w:val="left"/>
      <w:pPr>
        <w:tabs>
          <w:tab w:val="num" w:pos="3847"/>
        </w:tabs>
        <w:ind w:left="3847" w:hanging="360"/>
      </w:pPr>
    </w:lvl>
    <w:lvl w:ilvl="4" w:tplc="040C0019" w:tentative="1">
      <w:start w:val="1"/>
      <w:numFmt w:val="lowerLetter"/>
      <w:lvlText w:val="%5."/>
      <w:lvlJc w:val="left"/>
      <w:pPr>
        <w:tabs>
          <w:tab w:val="num" w:pos="4567"/>
        </w:tabs>
        <w:ind w:left="4567" w:hanging="360"/>
      </w:pPr>
    </w:lvl>
    <w:lvl w:ilvl="5" w:tplc="040C001B" w:tentative="1">
      <w:start w:val="1"/>
      <w:numFmt w:val="lowerRoman"/>
      <w:lvlText w:val="%6."/>
      <w:lvlJc w:val="right"/>
      <w:pPr>
        <w:tabs>
          <w:tab w:val="num" w:pos="5287"/>
        </w:tabs>
        <w:ind w:left="5287" w:hanging="180"/>
      </w:pPr>
    </w:lvl>
    <w:lvl w:ilvl="6" w:tplc="040C000F" w:tentative="1">
      <w:start w:val="1"/>
      <w:numFmt w:val="decimal"/>
      <w:lvlText w:val="%7."/>
      <w:lvlJc w:val="left"/>
      <w:pPr>
        <w:tabs>
          <w:tab w:val="num" w:pos="6007"/>
        </w:tabs>
        <w:ind w:left="6007" w:hanging="360"/>
      </w:pPr>
    </w:lvl>
    <w:lvl w:ilvl="7" w:tplc="040C0019" w:tentative="1">
      <w:start w:val="1"/>
      <w:numFmt w:val="lowerLetter"/>
      <w:lvlText w:val="%8."/>
      <w:lvlJc w:val="left"/>
      <w:pPr>
        <w:tabs>
          <w:tab w:val="num" w:pos="6727"/>
        </w:tabs>
        <w:ind w:left="6727" w:hanging="360"/>
      </w:pPr>
    </w:lvl>
    <w:lvl w:ilvl="8" w:tplc="040C001B" w:tentative="1">
      <w:start w:val="1"/>
      <w:numFmt w:val="lowerRoman"/>
      <w:lvlText w:val="%9."/>
      <w:lvlJc w:val="right"/>
      <w:pPr>
        <w:tabs>
          <w:tab w:val="num" w:pos="7447"/>
        </w:tabs>
        <w:ind w:left="7447" w:hanging="180"/>
      </w:pPr>
    </w:lvl>
  </w:abstractNum>
  <w:abstractNum w:abstractNumId="18">
    <w:nsid w:val="6A2B3389"/>
    <w:multiLevelType w:val="multilevel"/>
    <w:tmpl w:val="B4FCCD48"/>
    <w:lvl w:ilvl="0">
      <w:start w:val="1"/>
      <w:numFmt w:val="lowerLetter"/>
      <w:lvlText w:val="%1)"/>
      <w:lvlJc w:val="left"/>
      <w:pPr>
        <w:tabs>
          <w:tab w:val="num" w:pos="360"/>
        </w:tabs>
        <w:ind w:left="400" w:hanging="400"/>
      </w:pPr>
      <w:rPr>
        <w:rFonts w:hint="default"/>
      </w:rPr>
    </w:lvl>
    <w:lvl w:ilvl="1">
      <w:start w:val="1"/>
      <w:numFmt w:val="decimal"/>
      <w:lvlText w:val="%2)"/>
      <w:lvlJc w:val="left"/>
      <w:pPr>
        <w:tabs>
          <w:tab w:val="num" w:pos="1080"/>
        </w:tabs>
        <w:ind w:left="800" w:hanging="400"/>
      </w:pPr>
      <w:rPr>
        <w:rFonts w:hint="default"/>
      </w:rPr>
    </w:lvl>
    <w:lvl w:ilvl="2">
      <w:start w:val="1"/>
      <w:numFmt w:val="lowerRoman"/>
      <w:lvlText w:val="%3)"/>
      <w:lvlJc w:val="left"/>
      <w:pPr>
        <w:tabs>
          <w:tab w:val="num" w:pos="1800"/>
        </w:tabs>
        <w:ind w:left="1200" w:hanging="400"/>
      </w:pPr>
      <w:rPr>
        <w:rFonts w:hint="default"/>
      </w:rPr>
    </w:lvl>
    <w:lvl w:ilvl="3">
      <w:start w:val="1"/>
      <w:numFmt w:val="upperRoman"/>
      <w:lvlText w:val="%4)"/>
      <w:lvlJc w:val="left"/>
      <w:pPr>
        <w:tabs>
          <w:tab w:val="num" w:pos="2520"/>
        </w:tabs>
        <w:ind w:left="1600" w:hanging="40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nsid w:val="6AF63948"/>
    <w:multiLevelType w:val="multilevel"/>
    <w:tmpl w:val="29CA8A3E"/>
    <w:lvl w:ilvl="0">
      <w:start w:val="1"/>
      <w:numFmt w:val="lowerLetter"/>
      <w:pStyle w:val="Listnumber"/>
      <w:lvlText w:val="%1)"/>
      <w:lvlJc w:val="left"/>
      <w:pPr>
        <w:tabs>
          <w:tab w:val="num" w:pos="360"/>
        </w:tabs>
        <w:ind w:left="400" w:hanging="400"/>
      </w:pPr>
      <w:rPr>
        <w:rFonts w:hint="default"/>
      </w:rPr>
    </w:lvl>
    <w:lvl w:ilvl="1">
      <w:start w:val="1"/>
      <w:numFmt w:val="decimal"/>
      <w:lvlText w:val="%2)"/>
      <w:lvlJc w:val="left"/>
      <w:pPr>
        <w:tabs>
          <w:tab w:val="num" w:pos="1080"/>
        </w:tabs>
        <w:ind w:left="800" w:hanging="400"/>
      </w:pPr>
      <w:rPr>
        <w:rFonts w:hint="default"/>
      </w:rPr>
    </w:lvl>
    <w:lvl w:ilvl="2">
      <w:start w:val="1"/>
      <w:numFmt w:val="lowerRoman"/>
      <w:lvlText w:val="%3)"/>
      <w:lvlJc w:val="left"/>
      <w:pPr>
        <w:tabs>
          <w:tab w:val="num" w:pos="1800"/>
        </w:tabs>
        <w:ind w:left="1200" w:hanging="400"/>
      </w:pPr>
      <w:rPr>
        <w:rFonts w:hint="default"/>
      </w:rPr>
    </w:lvl>
    <w:lvl w:ilvl="3">
      <w:start w:val="1"/>
      <w:numFmt w:val="upperRoman"/>
      <w:lvlText w:val="%4)"/>
      <w:lvlJc w:val="left"/>
      <w:pPr>
        <w:tabs>
          <w:tab w:val="num" w:pos="2520"/>
        </w:tabs>
        <w:ind w:left="1600" w:hanging="40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nsid w:val="6B126B38"/>
    <w:multiLevelType w:val="hybridMultilevel"/>
    <w:tmpl w:val="2954C7C0"/>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1">
    <w:nsid w:val="793D61EF"/>
    <w:multiLevelType w:val="hybridMultilevel"/>
    <w:tmpl w:val="BC78E256"/>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
  </w:num>
  <w:num w:numId="3">
    <w:abstractNumId w:val="14"/>
  </w:num>
  <w:num w:numId="4">
    <w:abstractNumId w:val="7"/>
  </w:num>
  <w:num w:numId="5">
    <w:abstractNumId w:val="6"/>
  </w:num>
  <w:num w:numId="6">
    <w:abstractNumId w:val="11"/>
  </w:num>
  <w:num w:numId="7">
    <w:abstractNumId w:val="16"/>
  </w:num>
  <w:num w:numId="8">
    <w:abstractNumId w:val="10"/>
  </w:num>
  <w:num w:numId="9">
    <w:abstractNumId w:val="20"/>
  </w:num>
  <w:num w:numId="10">
    <w:abstractNumId w:val="13"/>
  </w:num>
  <w:num w:numId="11">
    <w:abstractNumId w:val="9"/>
  </w:num>
  <w:num w:numId="12">
    <w:abstractNumId w:val="0"/>
  </w:num>
  <w:num w:numId="13">
    <w:abstractNumId w:val="21"/>
  </w:num>
  <w:num w:numId="14">
    <w:abstractNumId w:val="5"/>
  </w:num>
  <w:num w:numId="15">
    <w:abstractNumId w:val="19"/>
  </w:num>
  <w:num w:numId="16">
    <w:abstractNumId w:val="18"/>
  </w:num>
  <w:num w:numId="17">
    <w:abstractNumId w:val="3"/>
  </w:num>
  <w:num w:numId="18">
    <w:abstractNumId w:val="17"/>
  </w:num>
  <w:num w:numId="19">
    <w:abstractNumId w:val="4"/>
  </w:num>
  <w:num w:numId="20">
    <w:abstractNumId w:val="15"/>
  </w:num>
  <w:num w:numId="21">
    <w:abstractNumId w:val="1"/>
  </w:num>
  <w:num w:numId="22">
    <w:abstractNumId w:val="8"/>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421022"/>
    <w:rsid w:val="00062120"/>
    <w:rsid w:val="0009027F"/>
    <w:rsid w:val="001F39AC"/>
    <w:rsid w:val="002D31E2"/>
    <w:rsid w:val="0040422A"/>
    <w:rsid w:val="004C4BE6"/>
    <w:rsid w:val="005A562C"/>
    <w:rsid w:val="00683130"/>
    <w:rsid w:val="00913AF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022"/>
    <w:pPr>
      <w:jc w:val="both"/>
    </w:pPr>
    <w:rPr>
      <w:rFonts w:ascii="Arial" w:eastAsia="Times New Roman" w:hAnsi="Arial" w:cs="Arial"/>
      <w:szCs w:val="24"/>
    </w:rPr>
  </w:style>
  <w:style w:type="paragraph" w:styleId="Titre1">
    <w:name w:val="heading 1"/>
    <w:basedOn w:val="Normal"/>
    <w:next w:val="Normal"/>
    <w:link w:val="Titre1Car"/>
    <w:autoRedefine/>
    <w:qFormat/>
    <w:rsid w:val="001D3491"/>
    <w:pPr>
      <w:keepNext/>
      <w:numPr>
        <w:numId w:val="1"/>
      </w:numPr>
      <w:tabs>
        <w:tab w:val="right" w:pos="7938"/>
        <w:tab w:val="right" w:pos="9639"/>
      </w:tabs>
      <w:spacing w:before="240" w:after="60"/>
      <w:outlineLvl w:val="0"/>
    </w:pPr>
    <w:rPr>
      <w:b/>
      <w:bCs/>
      <w:color w:val="333399"/>
      <w:kern w:val="32"/>
      <w:sz w:val="40"/>
      <w:szCs w:val="52"/>
      <w:lang w:val="fr-CA"/>
    </w:rPr>
  </w:style>
  <w:style w:type="paragraph" w:styleId="Titre2">
    <w:name w:val="heading 2"/>
    <w:aliases w:val="H2,Titre 2 - RAO"/>
    <w:basedOn w:val="Normal"/>
    <w:next w:val="Normal"/>
    <w:link w:val="Titre2Car"/>
    <w:qFormat/>
    <w:rsid w:val="00421022"/>
    <w:pPr>
      <w:keepNext/>
      <w:numPr>
        <w:ilvl w:val="1"/>
        <w:numId w:val="1"/>
      </w:numPr>
      <w:spacing w:before="240" w:after="60"/>
      <w:outlineLvl w:val="1"/>
    </w:pPr>
    <w:rPr>
      <w:b/>
      <w:bCs/>
      <w:i/>
      <w:iCs/>
      <w:color w:val="333399"/>
      <w:sz w:val="28"/>
      <w:szCs w:val="28"/>
    </w:rPr>
  </w:style>
  <w:style w:type="paragraph" w:styleId="Titre3">
    <w:name w:val="heading 3"/>
    <w:aliases w:val="H3"/>
    <w:basedOn w:val="Normal"/>
    <w:next w:val="Normal"/>
    <w:link w:val="Titre3Car"/>
    <w:qFormat/>
    <w:rsid w:val="00421022"/>
    <w:pPr>
      <w:keepNext/>
      <w:numPr>
        <w:ilvl w:val="2"/>
        <w:numId w:val="1"/>
      </w:numPr>
      <w:spacing w:before="240" w:after="60"/>
      <w:outlineLvl w:val="2"/>
    </w:pPr>
    <w:rPr>
      <w:i/>
      <w:iCs/>
      <w:color w:val="333399"/>
      <w:sz w:val="24"/>
    </w:rPr>
  </w:style>
  <w:style w:type="paragraph" w:styleId="Titre4">
    <w:name w:val="heading 4"/>
    <w:basedOn w:val="Normal"/>
    <w:next w:val="Normal"/>
    <w:link w:val="Titre4Car"/>
    <w:qFormat/>
    <w:rsid w:val="00421022"/>
    <w:pPr>
      <w:keepNext/>
      <w:numPr>
        <w:ilvl w:val="3"/>
        <w:numId w:val="1"/>
      </w:numPr>
      <w:spacing w:before="240" w:after="60"/>
      <w:outlineLvl w:val="3"/>
    </w:pPr>
    <w:rPr>
      <w:b/>
      <w:bCs/>
      <w:i/>
      <w:iCs/>
      <w:color w:val="333399"/>
    </w:rPr>
  </w:style>
  <w:style w:type="paragraph" w:styleId="Titre5">
    <w:name w:val="heading 5"/>
    <w:basedOn w:val="Normal"/>
    <w:next w:val="Normal"/>
    <w:link w:val="Titre5Car"/>
    <w:qFormat/>
    <w:rsid w:val="00421022"/>
    <w:pPr>
      <w:numPr>
        <w:ilvl w:val="4"/>
        <w:numId w:val="1"/>
      </w:numPr>
      <w:spacing w:before="240" w:after="60"/>
      <w:outlineLvl w:val="4"/>
    </w:pPr>
    <w:rPr>
      <w:b/>
      <w:bCs/>
      <w:i/>
      <w:iCs/>
      <w:sz w:val="26"/>
      <w:szCs w:val="26"/>
    </w:rPr>
  </w:style>
  <w:style w:type="paragraph" w:styleId="Titre6">
    <w:name w:val="heading 6"/>
    <w:basedOn w:val="Normal"/>
    <w:next w:val="Normal"/>
    <w:link w:val="Titre6Car"/>
    <w:qFormat/>
    <w:rsid w:val="00421022"/>
    <w:pPr>
      <w:numPr>
        <w:ilvl w:val="5"/>
        <w:numId w:val="1"/>
      </w:numPr>
      <w:spacing w:before="240" w:after="60"/>
      <w:outlineLvl w:val="5"/>
    </w:pPr>
    <w:rPr>
      <w:b/>
      <w:bCs/>
      <w:sz w:val="22"/>
      <w:szCs w:val="22"/>
    </w:rPr>
  </w:style>
  <w:style w:type="paragraph" w:styleId="Titre7">
    <w:name w:val="heading 7"/>
    <w:basedOn w:val="Normal"/>
    <w:next w:val="Normal"/>
    <w:link w:val="Titre7Car"/>
    <w:qFormat/>
    <w:rsid w:val="00421022"/>
    <w:pPr>
      <w:numPr>
        <w:ilvl w:val="6"/>
        <w:numId w:val="1"/>
      </w:numPr>
      <w:spacing w:before="240" w:after="60"/>
      <w:outlineLvl w:val="6"/>
    </w:pPr>
  </w:style>
  <w:style w:type="paragraph" w:styleId="Titre8">
    <w:name w:val="heading 8"/>
    <w:basedOn w:val="Normal"/>
    <w:next w:val="Normal"/>
    <w:link w:val="Titre8Car"/>
    <w:qFormat/>
    <w:rsid w:val="00421022"/>
    <w:pPr>
      <w:numPr>
        <w:ilvl w:val="7"/>
        <w:numId w:val="1"/>
      </w:numPr>
      <w:spacing w:before="240" w:after="60"/>
      <w:outlineLvl w:val="7"/>
    </w:pPr>
    <w:rPr>
      <w:i/>
      <w:iCs/>
    </w:rPr>
  </w:style>
  <w:style w:type="paragraph" w:styleId="Titre9">
    <w:name w:val="heading 9"/>
    <w:basedOn w:val="Normal"/>
    <w:next w:val="Normal"/>
    <w:link w:val="Titre9Car"/>
    <w:qFormat/>
    <w:rsid w:val="00421022"/>
    <w:pPr>
      <w:numPr>
        <w:ilvl w:val="8"/>
        <w:numId w:val="1"/>
      </w:numPr>
      <w:spacing w:before="240" w:after="60"/>
      <w:outlineLvl w:val="8"/>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rsid w:val="001D3491"/>
    <w:rPr>
      <w:rFonts w:ascii="Arial" w:eastAsia="Times New Roman" w:hAnsi="Arial" w:cs="Arial"/>
      <w:b/>
      <w:bCs/>
      <w:color w:val="333399"/>
      <w:kern w:val="32"/>
      <w:sz w:val="40"/>
      <w:szCs w:val="52"/>
      <w:lang w:val="fr-CA"/>
    </w:rPr>
  </w:style>
  <w:style w:type="character" w:customStyle="1" w:styleId="Titre2Car">
    <w:name w:val="Titre 2 Car"/>
    <w:aliases w:val="H2 Car,Titre 2 - RAO Car"/>
    <w:basedOn w:val="Policepardfaut"/>
    <w:link w:val="Titre2"/>
    <w:rsid w:val="00421022"/>
    <w:rPr>
      <w:rFonts w:ascii="Arial" w:eastAsia="Times New Roman" w:hAnsi="Arial" w:cs="Arial"/>
      <w:b/>
      <w:bCs/>
      <w:i/>
      <w:iCs/>
      <w:color w:val="333399"/>
      <w:sz w:val="28"/>
      <w:szCs w:val="28"/>
    </w:rPr>
  </w:style>
  <w:style w:type="character" w:customStyle="1" w:styleId="Titre3Car">
    <w:name w:val="Titre 3 Car"/>
    <w:aliases w:val="H3 Car"/>
    <w:basedOn w:val="Policepardfaut"/>
    <w:link w:val="Titre3"/>
    <w:rsid w:val="00421022"/>
    <w:rPr>
      <w:rFonts w:ascii="Arial" w:eastAsia="Times New Roman" w:hAnsi="Arial" w:cs="Arial"/>
      <w:i/>
      <w:iCs/>
      <w:color w:val="333399"/>
      <w:sz w:val="24"/>
      <w:szCs w:val="24"/>
    </w:rPr>
  </w:style>
  <w:style w:type="character" w:customStyle="1" w:styleId="Titre4Car">
    <w:name w:val="Titre 4 Car"/>
    <w:basedOn w:val="Policepardfaut"/>
    <w:link w:val="Titre4"/>
    <w:rsid w:val="00421022"/>
    <w:rPr>
      <w:rFonts w:ascii="Arial" w:eastAsia="Times New Roman" w:hAnsi="Arial" w:cs="Arial"/>
      <w:b/>
      <w:bCs/>
      <w:i/>
      <w:iCs/>
      <w:color w:val="333399"/>
      <w:szCs w:val="24"/>
    </w:rPr>
  </w:style>
  <w:style w:type="character" w:customStyle="1" w:styleId="Titre5Car">
    <w:name w:val="Titre 5 Car"/>
    <w:basedOn w:val="Policepardfaut"/>
    <w:link w:val="Titre5"/>
    <w:rsid w:val="00421022"/>
    <w:rPr>
      <w:rFonts w:ascii="Arial" w:eastAsia="Times New Roman" w:hAnsi="Arial" w:cs="Arial"/>
      <w:b/>
      <w:bCs/>
      <w:i/>
      <w:iCs/>
      <w:sz w:val="26"/>
      <w:szCs w:val="26"/>
    </w:rPr>
  </w:style>
  <w:style w:type="character" w:customStyle="1" w:styleId="Titre6Car">
    <w:name w:val="Titre 6 Car"/>
    <w:basedOn w:val="Policepardfaut"/>
    <w:link w:val="Titre6"/>
    <w:rsid w:val="00421022"/>
    <w:rPr>
      <w:rFonts w:ascii="Arial" w:eastAsia="Times New Roman" w:hAnsi="Arial" w:cs="Arial"/>
      <w:b/>
      <w:bCs/>
      <w:sz w:val="22"/>
      <w:szCs w:val="22"/>
    </w:rPr>
  </w:style>
  <w:style w:type="character" w:customStyle="1" w:styleId="Titre7Car">
    <w:name w:val="Titre 7 Car"/>
    <w:basedOn w:val="Policepardfaut"/>
    <w:link w:val="Titre7"/>
    <w:rsid w:val="00421022"/>
    <w:rPr>
      <w:rFonts w:ascii="Arial" w:eastAsia="Times New Roman" w:hAnsi="Arial" w:cs="Arial"/>
      <w:szCs w:val="24"/>
    </w:rPr>
  </w:style>
  <w:style w:type="character" w:customStyle="1" w:styleId="Titre8Car">
    <w:name w:val="Titre 8 Car"/>
    <w:basedOn w:val="Policepardfaut"/>
    <w:link w:val="Titre8"/>
    <w:rsid w:val="00421022"/>
    <w:rPr>
      <w:rFonts w:ascii="Arial" w:eastAsia="Times New Roman" w:hAnsi="Arial" w:cs="Arial"/>
      <w:i/>
      <w:iCs/>
      <w:szCs w:val="24"/>
    </w:rPr>
  </w:style>
  <w:style w:type="character" w:customStyle="1" w:styleId="Titre9Car">
    <w:name w:val="Titre 9 Car"/>
    <w:basedOn w:val="Policepardfaut"/>
    <w:link w:val="Titre9"/>
    <w:rsid w:val="00421022"/>
    <w:rPr>
      <w:rFonts w:ascii="Arial" w:eastAsia="Times New Roman" w:hAnsi="Arial" w:cs="Arial"/>
      <w:sz w:val="22"/>
      <w:szCs w:val="22"/>
    </w:rPr>
  </w:style>
  <w:style w:type="paragraph" w:styleId="Sous-titre">
    <w:name w:val="Subtitle"/>
    <w:basedOn w:val="Normal"/>
    <w:link w:val="Sous-titreCar"/>
    <w:qFormat/>
    <w:rsid w:val="00421022"/>
    <w:pPr>
      <w:jc w:val="center"/>
    </w:pPr>
    <w:rPr>
      <w:noProof/>
      <w:color w:val="000080"/>
      <w:sz w:val="44"/>
    </w:rPr>
  </w:style>
  <w:style w:type="character" w:customStyle="1" w:styleId="Sous-titreCar">
    <w:name w:val="Sous-titre Car"/>
    <w:basedOn w:val="Policepardfaut"/>
    <w:link w:val="Sous-titre"/>
    <w:rsid w:val="00421022"/>
    <w:rPr>
      <w:rFonts w:ascii="Arial" w:eastAsia="Times New Roman" w:hAnsi="Arial" w:cs="Arial"/>
      <w:noProof/>
      <w:color w:val="000080"/>
      <w:sz w:val="44"/>
      <w:szCs w:val="24"/>
      <w:lang w:eastAsia="fr-FR"/>
    </w:rPr>
  </w:style>
  <w:style w:type="paragraph" w:styleId="En-tte">
    <w:name w:val="header"/>
    <w:aliases w:val="h,headerU"/>
    <w:basedOn w:val="Normal"/>
    <w:link w:val="En-tteCar"/>
    <w:unhideWhenUsed/>
    <w:rsid w:val="00421022"/>
    <w:pPr>
      <w:tabs>
        <w:tab w:val="center" w:pos="4536"/>
        <w:tab w:val="right" w:pos="9072"/>
      </w:tabs>
    </w:pPr>
  </w:style>
  <w:style w:type="character" w:customStyle="1" w:styleId="En-tteCar">
    <w:name w:val="En-tête Car"/>
    <w:aliases w:val="h Car,headerU Car"/>
    <w:basedOn w:val="Policepardfaut"/>
    <w:link w:val="En-tte"/>
    <w:uiPriority w:val="99"/>
    <w:semiHidden/>
    <w:rsid w:val="00421022"/>
    <w:rPr>
      <w:rFonts w:ascii="Arial" w:eastAsia="Times New Roman" w:hAnsi="Arial" w:cs="Arial"/>
      <w:sz w:val="20"/>
      <w:szCs w:val="24"/>
      <w:lang w:eastAsia="fr-FR"/>
    </w:rPr>
  </w:style>
  <w:style w:type="paragraph" w:styleId="Pieddepage">
    <w:name w:val="footer"/>
    <w:basedOn w:val="Normal"/>
    <w:link w:val="PieddepageCar"/>
    <w:uiPriority w:val="99"/>
    <w:unhideWhenUsed/>
    <w:rsid w:val="00421022"/>
    <w:pPr>
      <w:tabs>
        <w:tab w:val="center" w:pos="4536"/>
        <w:tab w:val="right" w:pos="9072"/>
      </w:tabs>
    </w:pPr>
  </w:style>
  <w:style w:type="character" w:customStyle="1" w:styleId="PieddepageCar">
    <w:name w:val="Pied de page Car"/>
    <w:basedOn w:val="Policepardfaut"/>
    <w:link w:val="Pieddepage"/>
    <w:uiPriority w:val="99"/>
    <w:rsid w:val="00421022"/>
    <w:rPr>
      <w:rFonts w:ascii="Arial" w:eastAsia="Times New Roman" w:hAnsi="Arial" w:cs="Arial"/>
      <w:sz w:val="20"/>
      <w:szCs w:val="24"/>
      <w:lang w:eastAsia="fr-FR"/>
    </w:rPr>
  </w:style>
  <w:style w:type="paragraph" w:styleId="Textedebulles">
    <w:name w:val="Balloon Text"/>
    <w:basedOn w:val="Normal"/>
    <w:link w:val="TextedebullesCar"/>
    <w:uiPriority w:val="99"/>
    <w:semiHidden/>
    <w:unhideWhenUsed/>
    <w:rsid w:val="00421022"/>
    <w:rPr>
      <w:rFonts w:ascii="Tahoma" w:hAnsi="Tahoma" w:cs="Tahoma"/>
      <w:sz w:val="16"/>
      <w:szCs w:val="16"/>
    </w:rPr>
  </w:style>
  <w:style w:type="character" w:customStyle="1" w:styleId="TextedebullesCar">
    <w:name w:val="Texte de bulles Car"/>
    <w:basedOn w:val="Policepardfaut"/>
    <w:link w:val="Textedebulles"/>
    <w:uiPriority w:val="99"/>
    <w:semiHidden/>
    <w:rsid w:val="00421022"/>
    <w:rPr>
      <w:rFonts w:ascii="Tahoma" w:eastAsia="Times New Roman" w:hAnsi="Tahoma" w:cs="Tahoma"/>
      <w:sz w:val="16"/>
      <w:szCs w:val="16"/>
      <w:lang w:eastAsia="fr-FR"/>
    </w:rPr>
  </w:style>
  <w:style w:type="paragraph" w:customStyle="1" w:styleId="Style11ptGrasBleufoncCentrAvant6pt">
    <w:name w:val="Style 11 pt Gras Bleu foncé Centré Avant : 6 pt"/>
    <w:basedOn w:val="Normal"/>
    <w:rsid w:val="00421022"/>
    <w:pPr>
      <w:spacing w:before="120"/>
      <w:jc w:val="center"/>
    </w:pPr>
    <w:rPr>
      <w:rFonts w:cs="Times New Roman"/>
      <w:b/>
      <w:bCs/>
      <w:color w:val="333399"/>
      <w:sz w:val="22"/>
      <w:szCs w:val="20"/>
    </w:rPr>
  </w:style>
  <w:style w:type="paragraph" w:customStyle="1" w:styleId="En-ttedetabledesmatires">
    <w:name w:val="TOC Heading"/>
    <w:basedOn w:val="Titre1"/>
    <w:next w:val="Normal"/>
    <w:uiPriority w:val="39"/>
    <w:qFormat/>
    <w:rsid w:val="00421022"/>
    <w:pPr>
      <w:keepLines/>
      <w:numPr>
        <w:numId w:val="0"/>
      </w:numPr>
      <w:tabs>
        <w:tab w:val="clear" w:pos="7938"/>
        <w:tab w:val="clear" w:pos="9639"/>
      </w:tabs>
      <w:spacing w:before="480" w:after="0" w:line="276" w:lineRule="auto"/>
      <w:jc w:val="left"/>
      <w:outlineLvl w:val="9"/>
    </w:pPr>
    <w:rPr>
      <w:rFonts w:ascii="Cambria" w:hAnsi="Cambria" w:cs="Times New Roman"/>
      <w:color w:val="365F91"/>
      <w:kern w:val="0"/>
      <w:sz w:val="28"/>
      <w:szCs w:val="28"/>
      <w:lang w:val="fr-FR" w:eastAsia="en-US"/>
    </w:rPr>
  </w:style>
  <w:style w:type="paragraph" w:styleId="TM2">
    <w:name w:val="toc 2"/>
    <w:basedOn w:val="Normal"/>
    <w:next w:val="Normal"/>
    <w:autoRedefine/>
    <w:uiPriority w:val="39"/>
    <w:unhideWhenUsed/>
    <w:rsid w:val="00421022"/>
    <w:pPr>
      <w:spacing w:after="100"/>
      <w:ind w:left="200"/>
    </w:pPr>
  </w:style>
  <w:style w:type="paragraph" w:styleId="TM3">
    <w:name w:val="toc 3"/>
    <w:basedOn w:val="Normal"/>
    <w:next w:val="Normal"/>
    <w:autoRedefine/>
    <w:uiPriority w:val="39"/>
    <w:unhideWhenUsed/>
    <w:rsid w:val="00421022"/>
    <w:pPr>
      <w:spacing w:after="100"/>
      <w:ind w:left="400"/>
    </w:pPr>
  </w:style>
  <w:style w:type="character" w:styleId="Lienhypertexte">
    <w:name w:val="Hyperlink"/>
    <w:basedOn w:val="Policepardfaut"/>
    <w:uiPriority w:val="99"/>
    <w:unhideWhenUsed/>
    <w:rsid w:val="00421022"/>
    <w:rPr>
      <w:color w:val="0000FF"/>
      <w:u w:val="single"/>
    </w:rPr>
  </w:style>
  <w:style w:type="character" w:styleId="Appelnotedebasdep">
    <w:name w:val="footnote reference"/>
    <w:basedOn w:val="Policepardfaut"/>
    <w:semiHidden/>
    <w:rsid w:val="005D4C2A"/>
    <w:rPr>
      <w:vertAlign w:val="superscript"/>
    </w:rPr>
  </w:style>
  <w:style w:type="paragraph" w:styleId="Normalcentr">
    <w:name w:val="Block Text"/>
    <w:basedOn w:val="Normal"/>
    <w:rsid w:val="005D4C2A"/>
    <w:pPr>
      <w:ind w:left="113" w:right="113"/>
    </w:pPr>
    <w:rPr>
      <w:color w:val="000000"/>
      <w:sz w:val="22"/>
    </w:rPr>
  </w:style>
  <w:style w:type="table" w:styleId="Grilledutableau">
    <w:name w:val="Table Grid"/>
    <w:basedOn w:val="TableauNormal"/>
    <w:rsid w:val="005D4C2A"/>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ebiblio">
    <w:name w:val="Texte biblio"/>
    <w:basedOn w:val="Normal"/>
    <w:rsid w:val="005D4C2A"/>
    <w:pPr>
      <w:tabs>
        <w:tab w:val="left" w:pos="454"/>
      </w:tabs>
      <w:spacing w:before="20" w:after="20" w:line="240" w:lineRule="atLeast"/>
      <w:ind w:left="454" w:hanging="454"/>
    </w:pPr>
    <w:rPr>
      <w:rFonts w:ascii="Times" w:hAnsi="Times"/>
      <w:sz w:val="22"/>
      <w:szCs w:val="20"/>
    </w:rPr>
  </w:style>
  <w:style w:type="paragraph" w:styleId="TM1">
    <w:name w:val="toc 1"/>
    <w:basedOn w:val="Normal"/>
    <w:next w:val="Normal"/>
    <w:autoRedefine/>
    <w:uiPriority w:val="39"/>
    <w:semiHidden/>
    <w:unhideWhenUsed/>
    <w:rsid w:val="00206066"/>
  </w:style>
  <w:style w:type="paragraph" w:styleId="TM4">
    <w:name w:val="toc 4"/>
    <w:basedOn w:val="Normal"/>
    <w:next w:val="Normal"/>
    <w:autoRedefine/>
    <w:uiPriority w:val="39"/>
    <w:semiHidden/>
    <w:unhideWhenUsed/>
    <w:rsid w:val="00522ED8"/>
    <w:pPr>
      <w:spacing w:after="100"/>
      <w:ind w:left="720"/>
      <w:jc w:val="left"/>
    </w:pPr>
    <w:rPr>
      <w:rFonts w:ascii="Cambria" w:hAnsi="Cambria" w:cs="Times New Roman"/>
      <w:sz w:val="24"/>
    </w:rPr>
  </w:style>
  <w:style w:type="paragraph" w:styleId="TM5">
    <w:name w:val="toc 5"/>
    <w:basedOn w:val="Normal"/>
    <w:next w:val="Normal"/>
    <w:autoRedefine/>
    <w:uiPriority w:val="39"/>
    <w:semiHidden/>
    <w:unhideWhenUsed/>
    <w:rsid w:val="00522ED8"/>
    <w:pPr>
      <w:spacing w:after="100"/>
      <w:ind w:left="960"/>
      <w:jc w:val="left"/>
    </w:pPr>
    <w:rPr>
      <w:rFonts w:ascii="Cambria" w:hAnsi="Cambria" w:cs="Times New Roman"/>
      <w:sz w:val="24"/>
    </w:rPr>
  </w:style>
  <w:style w:type="paragraph" w:styleId="TM6">
    <w:name w:val="toc 6"/>
    <w:basedOn w:val="Normal"/>
    <w:next w:val="Normal"/>
    <w:autoRedefine/>
    <w:uiPriority w:val="39"/>
    <w:semiHidden/>
    <w:unhideWhenUsed/>
    <w:rsid w:val="00522ED8"/>
    <w:pPr>
      <w:spacing w:after="100"/>
      <w:ind w:left="1200"/>
      <w:jc w:val="left"/>
    </w:pPr>
    <w:rPr>
      <w:rFonts w:ascii="Cambria" w:hAnsi="Cambria" w:cs="Times New Roman"/>
      <w:sz w:val="24"/>
    </w:rPr>
  </w:style>
  <w:style w:type="paragraph" w:styleId="TM7">
    <w:name w:val="toc 7"/>
    <w:basedOn w:val="Normal"/>
    <w:next w:val="Normal"/>
    <w:autoRedefine/>
    <w:uiPriority w:val="39"/>
    <w:semiHidden/>
    <w:unhideWhenUsed/>
    <w:rsid w:val="00522ED8"/>
    <w:pPr>
      <w:spacing w:after="100"/>
      <w:ind w:left="1440"/>
      <w:jc w:val="left"/>
    </w:pPr>
    <w:rPr>
      <w:rFonts w:ascii="Cambria" w:hAnsi="Cambria" w:cs="Times New Roman"/>
      <w:sz w:val="24"/>
    </w:rPr>
  </w:style>
  <w:style w:type="paragraph" w:styleId="TM8">
    <w:name w:val="toc 8"/>
    <w:basedOn w:val="Normal"/>
    <w:next w:val="Normal"/>
    <w:autoRedefine/>
    <w:uiPriority w:val="39"/>
    <w:semiHidden/>
    <w:unhideWhenUsed/>
    <w:rsid w:val="00522ED8"/>
    <w:pPr>
      <w:spacing w:after="100"/>
      <w:ind w:left="1680"/>
      <w:jc w:val="left"/>
    </w:pPr>
    <w:rPr>
      <w:rFonts w:ascii="Cambria" w:hAnsi="Cambria" w:cs="Times New Roman"/>
      <w:sz w:val="24"/>
    </w:rPr>
  </w:style>
  <w:style w:type="paragraph" w:styleId="TM9">
    <w:name w:val="toc 9"/>
    <w:basedOn w:val="Normal"/>
    <w:next w:val="Normal"/>
    <w:autoRedefine/>
    <w:uiPriority w:val="39"/>
    <w:semiHidden/>
    <w:unhideWhenUsed/>
    <w:rsid w:val="00522ED8"/>
    <w:pPr>
      <w:spacing w:after="100"/>
      <w:ind w:left="1920"/>
      <w:jc w:val="left"/>
    </w:pPr>
    <w:rPr>
      <w:rFonts w:ascii="Cambria" w:hAnsi="Cambria" w:cs="Times New Roman"/>
      <w:sz w:val="24"/>
    </w:rPr>
  </w:style>
  <w:style w:type="paragraph" w:customStyle="1" w:styleId="Definition">
    <w:name w:val="Definition"/>
    <w:basedOn w:val="Normal"/>
    <w:next w:val="Normal"/>
    <w:rsid w:val="00AF0F51"/>
    <w:pPr>
      <w:spacing w:after="240" w:line="230" w:lineRule="atLeast"/>
    </w:pPr>
    <w:rPr>
      <w:rFonts w:eastAsia="MS Mincho" w:cs="Times New Roman"/>
      <w:szCs w:val="20"/>
    </w:rPr>
  </w:style>
  <w:style w:type="paragraph" w:customStyle="1" w:styleId="Listnumber">
    <w:name w:val="List number"/>
    <w:basedOn w:val="Normal"/>
    <w:link w:val="ListnumberCar"/>
    <w:qFormat/>
    <w:rsid w:val="00AC748D"/>
    <w:pPr>
      <w:numPr>
        <w:numId w:val="15"/>
      </w:numPr>
      <w:spacing w:after="240" w:line="230" w:lineRule="atLeast"/>
    </w:pPr>
    <w:rPr>
      <w:rFonts w:eastAsia="MS Mincho" w:cs="Times New Roman"/>
      <w:szCs w:val="20"/>
      <w:lang w:eastAsia="ja-JP"/>
    </w:rPr>
  </w:style>
  <w:style w:type="character" w:customStyle="1" w:styleId="ListnumberCar">
    <w:name w:val="List number Car"/>
    <w:basedOn w:val="Policepardfaut"/>
    <w:link w:val="Listnumber"/>
    <w:rsid w:val="00AC748D"/>
    <w:rPr>
      <w:rFonts w:ascii="Arial" w:eastAsia="MS Mincho" w:hAnsi="Arial"/>
      <w:lang w:eastAsia="ja-JP"/>
    </w:rPr>
  </w:style>
  <w:style w:type="paragraph" w:customStyle="1" w:styleId="Texte">
    <w:name w:val="Texte"/>
    <w:basedOn w:val="Normal"/>
    <w:link w:val="TexteCar"/>
    <w:rsid w:val="00A65CC2"/>
    <w:pPr>
      <w:spacing w:before="120"/>
    </w:pPr>
    <w:rPr>
      <w:rFonts w:cs="Times New Roman"/>
      <w:spacing w:val="10"/>
      <w:lang/>
    </w:rPr>
  </w:style>
  <w:style w:type="character" w:customStyle="1" w:styleId="TexteCar">
    <w:name w:val="Texte Car"/>
    <w:link w:val="Texte"/>
    <w:locked/>
    <w:rsid w:val="00A65CC2"/>
    <w:rPr>
      <w:rFonts w:ascii="Arial" w:eastAsia="Times New Roman" w:hAnsi="Arial" w:cs="Arial"/>
      <w:spacing w:val="10"/>
      <w:szCs w:val="24"/>
    </w:rPr>
  </w:style>
  <w:style w:type="paragraph" w:styleId="Paragraphedeliste">
    <w:name w:val="List Paragraph"/>
    <w:basedOn w:val="Normal"/>
    <w:uiPriority w:val="34"/>
    <w:qFormat/>
    <w:rsid w:val="004C4BE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16</Pages>
  <Words>3771</Words>
  <Characters>20745</Characters>
  <Application>Microsoft Office Word</Application>
  <DocSecurity>0</DocSecurity>
  <Lines>172</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dc:creator>
  <cp:lastModifiedBy>dro</cp:lastModifiedBy>
  <cp:revision>6</cp:revision>
  <cp:lastPrinted>2009-06-08T08:34:00Z</cp:lastPrinted>
  <dcterms:created xsi:type="dcterms:W3CDTF">2012-02-20T17:01:00Z</dcterms:created>
  <dcterms:modified xsi:type="dcterms:W3CDTF">2012-02-20T17:48:00Z</dcterms:modified>
</cp:coreProperties>
</file>