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70615473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8"/>
          </w:tblGrid>
          <w:tr w:rsidR="00A6239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Société"/>
                <w:id w:val="15524243"/>
                <w:placeholder>
                  <w:docPart w:val="FCB72CE4D13C4E97A71AC678BF77422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A62397" w:rsidRDefault="00824B26" w:rsidP="00A62397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SIE – Groupe D</w:t>
                    </w:r>
                  </w:p>
                </w:tc>
              </w:sdtContent>
            </w:sdt>
          </w:tr>
          <w:tr w:rsidR="00A6239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re"/>
                <w:id w:val="15524250"/>
                <w:placeholder>
                  <w:docPart w:val="F1C88314002845118C3CDF964B165EC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A62397" w:rsidRDefault="00824B26" w:rsidP="00A62397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Etude de Cas</w:t>
                    </w:r>
                  </w:p>
                </w:tc>
              </w:sdtContent>
            </w:sdt>
          </w:tr>
          <w:tr w:rsidR="00A6239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ous-titre"/>
                <w:id w:val="15524255"/>
                <w:placeholder>
                  <w:docPart w:val="30CE423AD97D4AB5A2DF427F964E452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A62397" w:rsidRDefault="00824B26" w:rsidP="00A62397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Urbanisation des unités de réanimation des Centres Hospitaliers d’une région française</w:t>
                    </w:r>
                  </w:p>
                </w:tc>
              </w:sdtContent>
            </w:sdt>
          </w:tr>
          <w:tr w:rsidR="00A6239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62397" w:rsidRDefault="00A62397">
                <w:pPr>
                  <w:pStyle w:val="Sansinterligne"/>
                  <w:jc w:val="center"/>
                </w:pPr>
              </w:p>
            </w:tc>
          </w:tr>
          <w:tr w:rsidR="00A6239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A62397" w:rsidRDefault="00824B26" w:rsidP="00035CD3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Valentin Tordjman – Guillaume </w:t>
                    </w:r>
                    <w:proofErr w:type="spellStart"/>
                    <w:r>
                      <w:rPr>
                        <w:b/>
                        <w:bCs/>
                      </w:rPr>
                      <w:t>Ostrom</w:t>
                    </w:r>
                    <w:proofErr w:type="spellEnd"/>
                    <w:r w:rsidR="00BF68B8">
                      <w:rPr>
                        <w:b/>
                        <w:bCs/>
                      </w:rPr>
                      <w:t xml:space="preserve"> – Alexandre </w:t>
                    </w:r>
                    <w:proofErr w:type="spellStart"/>
                    <w:r w:rsidR="00BF68B8">
                      <w:rPr>
                        <w:b/>
                        <w:bCs/>
                      </w:rPr>
                      <w:t>Lanzeray</w:t>
                    </w:r>
                    <w:proofErr w:type="spellEnd"/>
                    <w:r w:rsidR="00BF68B8">
                      <w:rPr>
                        <w:b/>
                        <w:bCs/>
                      </w:rPr>
                      <w:t xml:space="preserve"> – Valentin </w:t>
                    </w:r>
                    <w:proofErr w:type="spellStart"/>
                    <w:r w:rsidR="00BF68B8">
                      <w:rPr>
                        <w:b/>
                        <w:bCs/>
                      </w:rPr>
                      <w:t>Mayaud</w:t>
                    </w:r>
                    <w:proofErr w:type="spellEnd"/>
                  </w:p>
                </w:tc>
              </w:sdtContent>
            </w:sdt>
          </w:tr>
          <w:tr w:rsidR="00A6239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3-04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A62397" w:rsidRDefault="00824B26" w:rsidP="00035CD3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01/04/2013</w:t>
                    </w:r>
                  </w:p>
                </w:tc>
              </w:sdtContent>
            </w:sdt>
          </w:tr>
        </w:tbl>
        <w:p w:rsidR="00A62397" w:rsidRDefault="00A62397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706154849"/>
        <w:docPartObj>
          <w:docPartGallery w:val="Table of Contents"/>
          <w:docPartUnique/>
        </w:docPartObj>
      </w:sdtPr>
      <w:sdtContent>
        <w:p w:rsidR="00035CD3" w:rsidRDefault="00035CD3" w:rsidP="00203C43">
          <w:pPr>
            <w:pStyle w:val="TitreSommaire"/>
          </w:pPr>
          <w:r>
            <w:t>Sommaire</w:t>
          </w:r>
        </w:p>
        <w:p w:rsidR="0048799A" w:rsidRDefault="0048799A" w:rsidP="00203C43">
          <w:pPr>
            <w:pStyle w:val="TitreSommaire"/>
          </w:pPr>
        </w:p>
        <w:p w:rsidR="001D3424" w:rsidRDefault="005B6875" w:rsidP="001D3424">
          <w:pPr>
            <w:pStyle w:val="TM1"/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 w:rsidR="00035CD3">
            <w:instrText xml:space="preserve"> TOC \o "1-3" \h \z \u </w:instrText>
          </w:r>
          <w:r>
            <w:fldChar w:fldCharType="separate"/>
          </w:r>
          <w:hyperlink w:anchor="_Toc353018413" w:history="1">
            <w:r w:rsidR="001D3424" w:rsidRPr="00653E81">
              <w:rPr>
                <w:rStyle w:val="Lienhypertexte"/>
                <w:noProof/>
              </w:rPr>
              <w:t>1.</w:t>
            </w:r>
            <w:r w:rsidR="001D3424">
              <w:rPr>
                <w:rFonts w:eastAsiaTheme="minorEastAsia"/>
                <w:noProof/>
                <w:lang w:eastAsia="fr-FR"/>
              </w:rPr>
              <w:tab/>
            </w:r>
            <w:r w:rsidR="001D3424" w:rsidRPr="00653E81">
              <w:rPr>
                <w:rStyle w:val="Lienhypertexte"/>
                <w:noProof/>
              </w:rPr>
              <w:t>Définition de quelques KPI (</w:t>
            </w:r>
            <w:r w:rsidR="001D3424" w:rsidRPr="00653E81">
              <w:rPr>
                <w:rStyle w:val="Lienhypertexte"/>
                <w:i/>
                <w:noProof/>
              </w:rPr>
              <w:t>Key Performance Indicators</w:t>
            </w:r>
            <w:r w:rsidR="001D3424" w:rsidRPr="00653E81">
              <w:rPr>
                <w:rStyle w:val="Lienhypertexte"/>
                <w:noProof/>
              </w:rPr>
              <w:t>)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424" w:rsidRDefault="005B6875" w:rsidP="001D3424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353018414" w:history="1">
            <w:r w:rsidR="001D3424" w:rsidRPr="00653E81">
              <w:rPr>
                <w:rStyle w:val="Lienhypertexte"/>
                <w:noProof/>
              </w:rPr>
              <w:t>2.</w:t>
            </w:r>
            <w:r w:rsidR="001D3424">
              <w:rPr>
                <w:rFonts w:eastAsiaTheme="minorEastAsia"/>
                <w:noProof/>
                <w:lang w:eastAsia="fr-FR"/>
              </w:rPr>
              <w:tab/>
            </w:r>
            <w:r w:rsidR="001D3424" w:rsidRPr="00653E81">
              <w:rPr>
                <w:rStyle w:val="Lienhypertexte"/>
                <w:noProof/>
              </w:rPr>
              <w:t>Cartographie de la vision métier cible sous forme de chaînes de valeur de Porter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424" w:rsidRDefault="005B687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53018415" w:history="1">
            <w:r w:rsidR="001D3424" w:rsidRPr="00653E81">
              <w:rPr>
                <w:rStyle w:val="Lienhypertexte"/>
                <w:noProof/>
              </w:rPr>
              <w:t>Processus opérationnels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424" w:rsidRDefault="005B687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53018416" w:history="1">
            <w:r w:rsidR="001D3424" w:rsidRPr="00653E81">
              <w:rPr>
                <w:rStyle w:val="Lienhypertexte"/>
                <w:noProof/>
              </w:rPr>
              <w:t>Processus de support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424" w:rsidRDefault="005B6875" w:rsidP="001D3424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353018417" w:history="1">
            <w:r w:rsidR="001D3424" w:rsidRPr="00653E81">
              <w:rPr>
                <w:rStyle w:val="Lienhypertexte"/>
                <w:noProof/>
              </w:rPr>
              <w:t>3.</w:t>
            </w:r>
            <w:r w:rsidR="001D3424">
              <w:rPr>
                <w:rFonts w:eastAsiaTheme="minorEastAsia"/>
                <w:noProof/>
                <w:lang w:eastAsia="fr-FR"/>
              </w:rPr>
              <w:tab/>
            </w:r>
            <w:r w:rsidR="001D3424" w:rsidRPr="00653E81">
              <w:rPr>
                <w:rStyle w:val="Lienhypertexte"/>
                <w:noProof/>
              </w:rPr>
              <w:t>Processus métier cibles (BPMN)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424" w:rsidRDefault="005B6875" w:rsidP="001D3424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353018418" w:history="1">
            <w:r w:rsidR="001D3424" w:rsidRPr="00653E81">
              <w:rPr>
                <w:rStyle w:val="Lienhypertexte"/>
                <w:noProof/>
              </w:rPr>
              <w:t>4.</w:t>
            </w:r>
            <w:r w:rsidR="001D3424">
              <w:rPr>
                <w:rFonts w:eastAsiaTheme="minorEastAsia"/>
                <w:noProof/>
                <w:lang w:eastAsia="fr-FR"/>
              </w:rPr>
              <w:tab/>
            </w:r>
            <w:r w:rsidR="001D3424" w:rsidRPr="00653E81">
              <w:rPr>
                <w:rStyle w:val="Lienhypertexte"/>
                <w:noProof/>
              </w:rPr>
              <w:t xml:space="preserve">Objets métier sous forme de diagrammes des classes UML et </w:t>
            </w:r>
            <w:r w:rsidR="001D3424" w:rsidRPr="00653E81">
              <w:rPr>
                <w:rStyle w:val="Lienhypertexte"/>
                <w:i/>
                <w:noProof/>
              </w:rPr>
              <w:t>XML Schema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424" w:rsidRDefault="005B6875" w:rsidP="001D3424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353018419" w:history="1">
            <w:r w:rsidR="001D3424" w:rsidRPr="00653E81">
              <w:rPr>
                <w:rStyle w:val="Lienhypertexte"/>
                <w:noProof/>
              </w:rPr>
              <w:t>5.</w:t>
            </w:r>
            <w:r w:rsidR="001D3424">
              <w:rPr>
                <w:rFonts w:eastAsiaTheme="minorEastAsia"/>
                <w:noProof/>
                <w:lang w:eastAsia="fr-FR"/>
              </w:rPr>
              <w:tab/>
            </w:r>
            <w:r w:rsidR="001D3424" w:rsidRPr="00653E81">
              <w:rPr>
                <w:rStyle w:val="Lienhypertexte"/>
                <w:noProof/>
              </w:rPr>
              <w:t>Cartographie fonctionnelle cible sous forme de POS/PLU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424" w:rsidRDefault="005B6875" w:rsidP="001D3424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353018420" w:history="1">
            <w:r w:rsidR="001D3424" w:rsidRPr="00653E81">
              <w:rPr>
                <w:rStyle w:val="Lienhypertexte"/>
                <w:noProof/>
              </w:rPr>
              <w:t>6.</w:t>
            </w:r>
            <w:r w:rsidR="001D3424">
              <w:rPr>
                <w:rFonts w:eastAsiaTheme="minorEastAsia"/>
                <w:noProof/>
                <w:lang w:eastAsia="fr-FR"/>
              </w:rPr>
              <w:tab/>
            </w:r>
            <w:r w:rsidR="001D3424" w:rsidRPr="00653E81">
              <w:rPr>
                <w:rStyle w:val="Lienhypertexte"/>
                <w:noProof/>
              </w:rPr>
              <w:t>Architecture applicative cible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424" w:rsidRDefault="005B6875" w:rsidP="001D3424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353018421" w:history="1">
            <w:r w:rsidR="001D3424" w:rsidRPr="00653E81">
              <w:rPr>
                <w:rStyle w:val="Lienhypertexte"/>
                <w:noProof/>
              </w:rPr>
              <w:t>7.</w:t>
            </w:r>
            <w:r w:rsidR="001D3424">
              <w:rPr>
                <w:rFonts w:eastAsiaTheme="minorEastAsia"/>
                <w:noProof/>
                <w:lang w:eastAsia="fr-FR"/>
              </w:rPr>
              <w:tab/>
            </w:r>
            <w:r w:rsidR="001D3424" w:rsidRPr="00653E81">
              <w:rPr>
                <w:rStyle w:val="Lienhypertexte"/>
                <w:noProof/>
              </w:rPr>
              <w:t>Description des composants de l’architecture technique physique</w:t>
            </w:r>
            <w:r w:rsidR="001D34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D3424">
              <w:rPr>
                <w:noProof/>
                <w:webHidden/>
              </w:rPr>
              <w:instrText xml:space="preserve"> PAGEREF _Toc353018421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48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CD3" w:rsidRDefault="005B6875">
          <w:r>
            <w:fldChar w:fldCharType="end"/>
          </w:r>
        </w:p>
      </w:sdtContent>
    </w:sdt>
    <w:p w:rsidR="00541BF6" w:rsidRDefault="00541BF6">
      <w:r>
        <w:br w:type="page"/>
      </w:r>
    </w:p>
    <w:p w:rsidR="00CD4989" w:rsidRDefault="00541BF6" w:rsidP="00203C43">
      <w:pPr>
        <w:pStyle w:val="Titre1"/>
      </w:pPr>
      <w:bookmarkStart w:id="0" w:name="_Toc353018413"/>
      <w:r>
        <w:t xml:space="preserve">Définition de </w:t>
      </w:r>
      <w:r w:rsidRPr="00203C43">
        <w:t>quelques</w:t>
      </w:r>
      <w:r>
        <w:t xml:space="preserve"> KPI (</w:t>
      </w:r>
      <w:r>
        <w:rPr>
          <w:i/>
        </w:rPr>
        <w:t xml:space="preserve">Key Performance </w:t>
      </w:r>
      <w:proofErr w:type="spellStart"/>
      <w:r>
        <w:rPr>
          <w:i/>
        </w:rPr>
        <w:t>Indicators</w:t>
      </w:r>
      <w:proofErr w:type="spellEnd"/>
      <w:r>
        <w:t>)</w:t>
      </w:r>
      <w:bookmarkEnd w:id="0"/>
    </w:p>
    <w:p w:rsidR="001C1C28" w:rsidRDefault="001C1C28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1C28" w:rsidRDefault="001C1C28" w:rsidP="001C1C28">
      <w:pPr>
        <w:pStyle w:val="Paragraphe"/>
      </w:pPr>
      <w:r>
        <w:tab/>
        <w:t>Nous cherchons ici à définir quelques KPI nécessaires pour mettre en place un processus de suivi informatisé d’évolution continue des trois objectifs suivant :</w:t>
      </w:r>
    </w:p>
    <w:p w:rsidR="001C1C28" w:rsidRDefault="001C1C28" w:rsidP="001C1C28">
      <w:pPr>
        <w:pStyle w:val="Paragraphe"/>
        <w:numPr>
          <w:ilvl w:val="0"/>
          <w:numId w:val="3"/>
        </w:numPr>
      </w:pPr>
      <w:r>
        <w:t>Objectif 1 : Réduire les maladies nosocomiales de 30% sur 5 ans</w:t>
      </w:r>
    </w:p>
    <w:p w:rsidR="001C1C28" w:rsidRDefault="001C1C28" w:rsidP="001C1C28">
      <w:pPr>
        <w:pStyle w:val="Paragraphe"/>
        <w:numPr>
          <w:ilvl w:val="0"/>
          <w:numId w:val="3"/>
        </w:numPr>
      </w:pPr>
      <w:r>
        <w:t>Objectif 2 : Effectuer 1 publication tous les 2 ans pour chaque unité</w:t>
      </w:r>
    </w:p>
    <w:p w:rsidR="001C1C28" w:rsidRDefault="001C1C28" w:rsidP="001C1C28">
      <w:pPr>
        <w:pStyle w:val="Paragraphe"/>
        <w:numPr>
          <w:ilvl w:val="0"/>
          <w:numId w:val="3"/>
        </w:numPr>
      </w:pPr>
      <w:r>
        <w:t xml:space="preserve">Objectif 3 : Tableaux </w:t>
      </w:r>
      <w:proofErr w:type="gramStart"/>
      <w:r>
        <w:t xml:space="preserve">de </w:t>
      </w:r>
      <w:r w:rsidR="00063CB7">
        <w:t xml:space="preserve"> </w:t>
      </w:r>
      <w:r>
        <w:t>bord</w:t>
      </w:r>
      <w:proofErr w:type="gramEnd"/>
      <w:r>
        <w:t xml:space="preserve"> et analyse des données</w:t>
      </w:r>
    </w:p>
    <w:p w:rsidR="006C0498" w:rsidRDefault="00AB4931" w:rsidP="006C0498">
      <w:pPr>
        <w:pStyle w:val="Paragraphe"/>
      </w:pPr>
      <w:r>
        <w:tab/>
        <w:t>A partir des diagrammes d’Hishikawa fournis, nous avons retenu les KPI suivants (par objectif)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95D38" w:rsidTr="00F95D3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95D38" w:rsidRDefault="00F95D38" w:rsidP="00F95D38">
            <w:pPr>
              <w:pStyle w:val="Paragraphe"/>
              <w:jc w:val="center"/>
            </w:pPr>
            <w:r>
              <w:t>Objectifs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F95D38" w:rsidRDefault="00F95D38" w:rsidP="00F95D38">
            <w:pPr>
              <w:pStyle w:val="Paragraphe"/>
              <w:jc w:val="center"/>
            </w:pPr>
            <w:r>
              <w:t>KPI</w:t>
            </w:r>
          </w:p>
        </w:tc>
      </w:tr>
      <w:tr w:rsidR="00F95D38" w:rsidTr="00F95D3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38" w:rsidRDefault="00F95D38" w:rsidP="00F95D38">
            <w:pPr>
              <w:pStyle w:val="Paragraphe"/>
              <w:jc w:val="center"/>
            </w:pPr>
            <w:r w:rsidRPr="00F95D38">
              <w:rPr>
                <w:noProof/>
              </w:rPr>
              <w:drawing>
                <wp:inline distT="0" distB="0" distL="0" distR="0">
                  <wp:extent cx="5486400" cy="4924425"/>
                  <wp:effectExtent l="0" t="19050" r="0" b="9525"/>
                  <wp:docPr id="4" name="Diagramme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</w:tbl>
    <w:p w:rsidR="003F594B" w:rsidRDefault="003F594B" w:rsidP="006C0498">
      <w:pPr>
        <w:pStyle w:val="Paragraphe"/>
      </w:pPr>
    </w:p>
    <w:p w:rsidR="00DB3BED" w:rsidRDefault="00DB3BE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:rsidR="00E26B9E" w:rsidRDefault="00E26B9E" w:rsidP="00203C43">
      <w:pPr>
        <w:pStyle w:val="Titre1"/>
      </w:pPr>
      <w:bookmarkStart w:id="1" w:name="_Toc353018414"/>
      <w:r>
        <w:t>Cartographie de la vision métier cible sous forme de chaînes de valeur de Porter</w:t>
      </w:r>
      <w:bookmarkEnd w:id="1"/>
    </w:p>
    <w:p w:rsidR="009F3A63" w:rsidRDefault="009F3A63"/>
    <w:p w:rsidR="009F3A63" w:rsidRDefault="009F3A63" w:rsidP="0089753E">
      <w:pPr>
        <w:pStyle w:val="Paragraphe"/>
      </w:pPr>
      <w:r>
        <w:tab/>
        <w:t>Nous cherchons ici à détailler l’enchaînement des sous-processus liés à la vision métier cible qui mènent à la création de valeur</w:t>
      </w:r>
      <w:r w:rsidR="0089753E">
        <w:t xml:space="preserve"> relativement aux objectifs à atteindre</w:t>
      </w:r>
      <w:r>
        <w:t>. Pour cela, nous cartographions la vision métier cible sous forme de chaîne de valeur de Porter.</w:t>
      </w:r>
      <w:r w:rsidR="00DD4FBB">
        <w:t xml:space="preserve"> Ces processus seront détaillés sous forme de BPMN dans la partie suivante.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4338C1" w:rsidTr="004338C1">
        <w:tc>
          <w:tcPr>
            <w:tcW w:w="9212" w:type="dxa"/>
            <w:tcBorders>
              <w:bottom w:val="single" w:sz="4" w:space="0" w:color="auto"/>
            </w:tcBorders>
          </w:tcPr>
          <w:p w:rsidR="004338C1" w:rsidRDefault="004338C1" w:rsidP="00124AE4">
            <w:pPr>
              <w:pStyle w:val="Titre2"/>
              <w:jc w:val="center"/>
              <w:outlineLvl w:val="1"/>
            </w:pPr>
            <w:bookmarkStart w:id="2" w:name="_Toc353018415"/>
            <w:r>
              <w:t>Processus opérationnels</w:t>
            </w:r>
            <w:bookmarkEnd w:id="2"/>
          </w:p>
          <w:p w:rsidR="00124AE4" w:rsidRDefault="0069034A" w:rsidP="00BF68B8">
            <w:r>
              <w:rPr>
                <w:noProof/>
                <w:lang w:eastAsia="fr-FR"/>
              </w:rPr>
              <w:drawing>
                <wp:inline distT="0" distB="0" distL="0" distR="0">
                  <wp:extent cx="5486400" cy="1076325"/>
                  <wp:effectExtent l="57150" t="0" r="19050" b="0"/>
                  <wp:docPr id="12" name="Diagramme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BF68B8" w:rsidRPr="00124AE4" w:rsidRDefault="00BF68B8" w:rsidP="00BF68B8"/>
        </w:tc>
      </w:tr>
      <w:tr w:rsidR="004338C1" w:rsidTr="004338C1">
        <w:tc>
          <w:tcPr>
            <w:tcW w:w="9212" w:type="dxa"/>
            <w:tcBorders>
              <w:left w:val="nil"/>
              <w:right w:val="nil"/>
            </w:tcBorders>
          </w:tcPr>
          <w:p w:rsidR="004338C1" w:rsidRDefault="004338C1"/>
        </w:tc>
      </w:tr>
      <w:tr w:rsidR="004338C1" w:rsidTr="004338C1">
        <w:tc>
          <w:tcPr>
            <w:tcW w:w="9212" w:type="dxa"/>
          </w:tcPr>
          <w:p w:rsidR="004338C1" w:rsidRDefault="004338C1" w:rsidP="00124AE4">
            <w:pPr>
              <w:pStyle w:val="Titre2"/>
              <w:jc w:val="center"/>
              <w:outlineLvl w:val="1"/>
            </w:pPr>
            <w:bookmarkStart w:id="3" w:name="_Toc353018416"/>
            <w:r>
              <w:t>Processus de support</w:t>
            </w:r>
            <w:bookmarkEnd w:id="3"/>
          </w:p>
          <w:p w:rsidR="004338C1" w:rsidRPr="004338C1" w:rsidRDefault="00D8206C" w:rsidP="004338C1">
            <w:r>
              <w:rPr>
                <w:noProof/>
                <w:lang w:eastAsia="fr-FR"/>
              </w:rPr>
              <w:drawing>
                <wp:inline distT="0" distB="0" distL="0" distR="0">
                  <wp:extent cx="5486400" cy="752475"/>
                  <wp:effectExtent l="19050" t="0" r="19050" b="0"/>
                  <wp:docPr id="11" name="Diagramme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</w:tc>
      </w:tr>
    </w:tbl>
    <w:p w:rsidR="009F3A63" w:rsidRDefault="009F3A63">
      <w:r>
        <w:br w:type="page"/>
      </w:r>
    </w:p>
    <w:p w:rsidR="00CF696F" w:rsidRDefault="00DA0512" w:rsidP="00203C43">
      <w:pPr>
        <w:pStyle w:val="Titre1"/>
      </w:pPr>
      <w:bookmarkStart w:id="4" w:name="_Toc353018417"/>
      <w:r>
        <w:t>Processus métier cibles (BPMN)</w:t>
      </w:r>
      <w:bookmarkEnd w:id="4"/>
    </w:p>
    <w:p w:rsidR="001D3424" w:rsidRDefault="001D3424" w:rsidP="001D3424"/>
    <w:p w:rsidR="001D3424" w:rsidRDefault="001D3424" w:rsidP="001D3424">
      <w:pPr>
        <w:pStyle w:val="Titre2"/>
      </w:pPr>
      <w:r>
        <w:t>Processus d’admission</w:t>
      </w:r>
    </w:p>
    <w:p w:rsidR="00CA4486" w:rsidRDefault="00CA4486" w:rsidP="00CA4486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48260</wp:posOffset>
            </wp:positionV>
            <wp:extent cx="7515225" cy="3552825"/>
            <wp:effectExtent l="19050" t="0" r="952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ueil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486" w:rsidRDefault="00CA4486" w:rsidP="00CA4486"/>
    <w:p w:rsidR="00CA4486" w:rsidRDefault="00CA4486" w:rsidP="00CA4486"/>
    <w:p w:rsidR="00CA4486" w:rsidRDefault="00CA4486" w:rsidP="00CA4486"/>
    <w:p w:rsidR="00CA4486" w:rsidRDefault="00CA4486" w:rsidP="00CA4486"/>
    <w:p w:rsidR="00CA4486" w:rsidRPr="00CA4486" w:rsidRDefault="00CA4486" w:rsidP="00CA4486"/>
    <w:p w:rsidR="00CA4486" w:rsidRDefault="005B6875" w:rsidP="00CA44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2.85pt;margin-top:8.65pt;width:181.45pt;height:29.85pt;z-index:25166540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726AA4" w:rsidRPr="00726AA4" w:rsidRDefault="00726AA4">
                  <w:pPr>
                    <w:rPr>
                      <w:sz w:val="18"/>
                      <w:szCs w:val="18"/>
                    </w:rPr>
                  </w:pPr>
                  <w:r w:rsidRPr="00726AA4">
                    <w:rPr>
                      <w:sz w:val="18"/>
                      <w:szCs w:val="18"/>
                    </w:rPr>
                    <w:t>Complète les informations</w:t>
                  </w:r>
                </w:p>
              </w:txbxContent>
            </v:textbox>
          </v:shape>
        </w:pict>
      </w:r>
    </w:p>
    <w:p w:rsidR="00CA4486" w:rsidRDefault="00CA4486" w:rsidP="00CA4486"/>
    <w:p w:rsidR="00CA4486" w:rsidRDefault="00CA4486" w:rsidP="00CA4486"/>
    <w:p w:rsidR="00CA4486" w:rsidRDefault="00CA4486" w:rsidP="00CA4486"/>
    <w:p w:rsidR="00CA4486" w:rsidRPr="00CA4486" w:rsidRDefault="00CA4486" w:rsidP="00CA4486"/>
    <w:p w:rsidR="001D3424" w:rsidRDefault="001D3424" w:rsidP="001D3424">
      <w:pPr>
        <w:pStyle w:val="Titre2"/>
      </w:pPr>
    </w:p>
    <w:p w:rsidR="001D3424" w:rsidRDefault="00CA4486" w:rsidP="001D3424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300355</wp:posOffset>
            </wp:positionV>
            <wp:extent cx="7372350" cy="3695700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ins 1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424">
        <w:t>Processus de soins</w:t>
      </w:r>
    </w:p>
    <w:p w:rsidR="00CA4486" w:rsidRPr="00CA4486" w:rsidRDefault="005B6875" w:rsidP="00CA4486">
      <w:r>
        <w:rPr>
          <w:noProof/>
          <w:lang w:eastAsia="fr-FR"/>
        </w:rPr>
        <w:pict>
          <v:shape id="_x0000_s1028" type="#_x0000_t202" style="position:absolute;margin-left:231.85pt;margin-top:16.4pt;width:181.35pt;height:29.85pt;z-index:25166643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726AA4" w:rsidRPr="00726AA4" w:rsidRDefault="009B0D17" w:rsidP="00726AA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Envoie les informations récoltées</w:t>
                  </w:r>
                </w:p>
              </w:txbxContent>
            </v:textbox>
          </v:shape>
        </w:pict>
      </w:r>
    </w:p>
    <w:p w:rsidR="001D3424" w:rsidRDefault="001D3424" w:rsidP="001D3424">
      <w:pPr>
        <w:pStyle w:val="Titre2"/>
      </w:pPr>
    </w:p>
    <w:p w:rsidR="00CA4486" w:rsidRDefault="00CA4486" w:rsidP="00CA4486"/>
    <w:p w:rsidR="00CA4486" w:rsidRDefault="00CA4486" w:rsidP="00CA4486"/>
    <w:p w:rsidR="00CA4486" w:rsidRDefault="00CA4486" w:rsidP="00CA4486"/>
    <w:p w:rsidR="00CA4486" w:rsidRDefault="00CA4486" w:rsidP="00CA4486"/>
    <w:p w:rsidR="00CA4486" w:rsidRDefault="00CA4486" w:rsidP="00CA4486"/>
    <w:p w:rsidR="00CA4486" w:rsidRDefault="00CA4486" w:rsidP="00CA4486"/>
    <w:p w:rsidR="00CA4486" w:rsidRPr="00CA4486" w:rsidRDefault="00CA4486" w:rsidP="00CA4486"/>
    <w:p w:rsidR="001D3424" w:rsidRDefault="001D3424" w:rsidP="001D3424">
      <w:pPr>
        <w:pStyle w:val="Titre2"/>
      </w:pPr>
      <w:r>
        <w:t>Processus de gestion des produits</w:t>
      </w:r>
    </w:p>
    <w:p w:rsidR="001D3424" w:rsidRDefault="00CA4486" w:rsidP="001D3424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29845</wp:posOffset>
            </wp:positionV>
            <wp:extent cx="7559573" cy="2324100"/>
            <wp:effectExtent l="19050" t="0" r="3277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tion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573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4486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-7397750</wp:posOffset>
            </wp:positionV>
            <wp:extent cx="5762625" cy="2886075"/>
            <wp:effectExtent l="19050" t="0" r="952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ins 2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A4486" w:rsidRDefault="00CA4486" w:rsidP="00CA4486"/>
    <w:p w:rsidR="00CA4486" w:rsidRDefault="00CA4486" w:rsidP="00CA4486"/>
    <w:p w:rsidR="00CA4486" w:rsidRDefault="005B6875" w:rsidP="00CA4486">
      <w:r>
        <w:rPr>
          <w:noProof/>
          <w:lang w:eastAsia="fr-FR"/>
        </w:rPr>
        <w:pict>
          <v:shape id="_x0000_s1030" type="#_x0000_t202" style="position:absolute;margin-left:210.85pt;margin-top:20.7pt;width:181.45pt;height:28.45pt;z-index:25166745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9B0D17" w:rsidRPr="009B0D17" w:rsidRDefault="009B0D17" w:rsidP="009B0D1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Adresse une commande</w:t>
                  </w:r>
                </w:p>
              </w:txbxContent>
            </v:textbox>
          </v:shape>
        </w:pict>
      </w:r>
    </w:p>
    <w:p w:rsidR="00CA4486" w:rsidRDefault="00CA4486" w:rsidP="00CA4486"/>
    <w:p w:rsidR="00CA4486" w:rsidRDefault="005B6875" w:rsidP="00CA4486">
      <w:r>
        <w:rPr>
          <w:noProof/>
          <w:lang w:eastAsia="fr-FR"/>
        </w:rPr>
        <w:pict>
          <v:shape id="_x0000_s1031" type="#_x0000_t202" style="position:absolute;margin-left:348.85pt;margin-top:11.8pt;width:181.35pt;height:28.45pt;z-index:25166848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9B0D17" w:rsidRPr="009B0D17" w:rsidRDefault="009B0D17" w:rsidP="009B0D1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Livraison produits</w:t>
                  </w:r>
                </w:p>
              </w:txbxContent>
            </v:textbox>
          </v:shape>
        </w:pict>
      </w:r>
    </w:p>
    <w:p w:rsidR="00CA4486" w:rsidRDefault="00CA4486" w:rsidP="00CA4486"/>
    <w:p w:rsidR="00CA4486" w:rsidRPr="00CA4486" w:rsidRDefault="00CA4486" w:rsidP="00CA4486"/>
    <w:p w:rsidR="001D3424" w:rsidRDefault="001D3424" w:rsidP="001D3424">
      <w:pPr>
        <w:pStyle w:val="Titre2"/>
      </w:pPr>
      <w:r>
        <w:t>Processus de sortie du patient</w:t>
      </w:r>
    </w:p>
    <w:p w:rsidR="00CA4486" w:rsidRDefault="00CA4486" w:rsidP="00CA4486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34290</wp:posOffset>
            </wp:positionV>
            <wp:extent cx="7343775" cy="4114942"/>
            <wp:effectExtent l="19050" t="0" r="9525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ie du patient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411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486" w:rsidRDefault="00CA4486" w:rsidP="00CA4486"/>
    <w:p w:rsidR="00CA4486" w:rsidRDefault="00CA4486" w:rsidP="00CA4486"/>
    <w:p w:rsidR="00CA4486" w:rsidRDefault="00CA4486" w:rsidP="00CA4486"/>
    <w:p w:rsidR="00CA4486" w:rsidRPr="00CA4486" w:rsidRDefault="00CA4486" w:rsidP="00CA4486"/>
    <w:p w:rsidR="001D3424" w:rsidRDefault="001D3424" w:rsidP="001D3424">
      <w:pPr>
        <w:pStyle w:val="Titre2"/>
      </w:pPr>
    </w:p>
    <w:p w:rsidR="00CA4486" w:rsidRDefault="00CA4486" w:rsidP="00CA4486"/>
    <w:p w:rsidR="00CA4486" w:rsidRDefault="005B6875" w:rsidP="00CA4486">
      <w:r>
        <w:rPr>
          <w:noProof/>
          <w:lang w:eastAsia="fr-FR"/>
        </w:rPr>
        <w:pict>
          <v:shape id="_x0000_s1032" type="#_x0000_t202" style="position:absolute;margin-left:4.6pt;margin-top:22.35pt;width:181.35pt;height:28.45pt;z-index:25166950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9B0D17" w:rsidRPr="009B0D17" w:rsidRDefault="009B0D17" w:rsidP="009B0D1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Complète informations</w:t>
                  </w:r>
                </w:p>
              </w:txbxContent>
            </v:textbox>
          </v:shape>
        </w:pict>
      </w:r>
    </w:p>
    <w:p w:rsidR="00CA4486" w:rsidRDefault="00CA4486" w:rsidP="00CA4486"/>
    <w:p w:rsidR="00CA4486" w:rsidRDefault="00CA4486" w:rsidP="00CA4486"/>
    <w:p w:rsidR="00CA4486" w:rsidRPr="00CA4486" w:rsidRDefault="00CA4486" w:rsidP="00CA4486"/>
    <w:p w:rsidR="00CA4486" w:rsidRDefault="00CA4486" w:rsidP="001D3424">
      <w:pPr>
        <w:pStyle w:val="Titre2"/>
      </w:pPr>
    </w:p>
    <w:p w:rsidR="00CA4486" w:rsidRDefault="00CA4486" w:rsidP="001D3424">
      <w:pPr>
        <w:pStyle w:val="Titre2"/>
      </w:pPr>
    </w:p>
    <w:p w:rsidR="00CA4486" w:rsidRDefault="00CA4486" w:rsidP="001D3424">
      <w:pPr>
        <w:pStyle w:val="Titre2"/>
      </w:pPr>
    </w:p>
    <w:p w:rsidR="00CA4486" w:rsidRDefault="00CA4486" w:rsidP="00CA4486"/>
    <w:p w:rsidR="00CA4486" w:rsidRDefault="00CA4486" w:rsidP="00CA4486"/>
    <w:p w:rsidR="00CA4486" w:rsidRPr="00CA4486" w:rsidRDefault="00CA4486" w:rsidP="00CA4486"/>
    <w:p w:rsidR="001D3424" w:rsidRPr="001D3424" w:rsidRDefault="001D3424" w:rsidP="001D3424">
      <w:pPr>
        <w:pStyle w:val="Titre2"/>
      </w:pPr>
      <w:r>
        <w:t>Processus de recherche</w:t>
      </w:r>
    </w:p>
    <w:p w:rsidR="00AC0513" w:rsidRDefault="005B6875">
      <w:r>
        <w:rPr>
          <w:noProof/>
          <w:lang w:eastAsia="fr-FR"/>
        </w:rPr>
        <w:pict>
          <v:shape id="_x0000_s1034" type="#_x0000_t202" style="position:absolute;margin-left:327.1pt;margin-top:120.1pt;width:181.45pt;height:28.45pt;z-index:251671552;mso-width-percent:400;mso-height-percent:200;mso-width-percent:400;mso-height-percent:200;mso-width-relative:margin;mso-height-relative:margin" filled="f" stroked="f">
            <v:textbox style="mso-next-textbox:#_x0000_s1034;mso-fit-shape-to-text:t">
              <w:txbxContent>
                <w:p w:rsidR="009B0D17" w:rsidRPr="009B0D17" w:rsidRDefault="009B0D17" w:rsidP="009B0D1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Ecrire résultat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428.35pt;margin-top:157.55pt;width:181.35pt;height:28.45pt;z-index:251672576;mso-width-percent:400;mso-height-percent:200;mso-width-percent:400;mso-height-percent:200;mso-width-relative:margin;mso-height-relative:margin" filled="f" stroked="f">
            <v:textbox style="mso-next-textbox:#_x0000_s1035;mso-fit-shape-to-text:t">
              <w:txbxContent>
                <w:p w:rsidR="009B0D17" w:rsidRPr="009B0D17" w:rsidRDefault="009B0D17" w:rsidP="009B0D1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Mise à jour des articles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230.35pt;margin-top:71.35pt;width:181.45pt;height:28.45pt;z-index:251670528;mso-width-percent:400;mso-height-percent:200;mso-width-percent:400;mso-height-percent:200;mso-width-relative:margin;mso-height-relative:margin" filled="f" stroked="f">
            <v:textbox style="mso-next-textbox:#_x0000_s1033;mso-fit-shape-to-text:t">
              <w:txbxContent>
                <w:p w:rsidR="009B0D17" w:rsidRPr="009B0D17" w:rsidRDefault="009B0D17" w:rsidP="009B0D1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Renvoie des informations</w:t>
                  </w:r>
                </w:p>
              </w:txbxContent>
            </v:textbox>
          </v:shape>
        </w:pict>
      </w:r>
      <w:r w:rsidR="009A321E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125095</wp:posOffset>
            </wp:positionV>
            <wp:extent cx="7286625" cy="2076450"/>
            <wp:effectExtent l="19050" t="0" r="9525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herche.jp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7736"/>
                    <a:stretch/>
                  </pic:blipFill>
                  <pic:spPr bwMode="auto">
                    <a:xfrm>
                      <a:off x="0" y="0"/>
                      <a:ext cx="7286625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C0513">
        <w:br w:type="page"/>
      </w:r>
    </w:p>
    <w:p w:rsidR="00DA0512" w:rsidRDefault="00AC0513" w:rsidP="00203C43">
      <w:pPr>
        <w:pStyle w:val="Titre1"/>
      </w:pPr>
      <w:bookmarkStart w:id="5" w:name="_Toc353018418"/>
      <w:r>
        <w:t xml:space="preserve">Objets métier sous forme de diagrammes des classes UML et </w:t>
      </w:r>
      <w:r w:rsidRPr="00AC0513">
        <w:rPr>
          <w:i/>
        </w:rPr>
        <w:t xml:space="preserve">XML </w:t>
      </w:r>
      <w:proofErr w:type="spellStart"/>
      <w:r w:rsidRPr="00AD06E2">
        <w:rPr>
          <w:i/>
        </w:rPr>
        <w:t>Schema</w:t>
      </w:r>
      <w:bookmarkEnd w:id="5"/>
      <w:proofErr w:type="spellEnd"/>
      <w:r>
        <w:t xml:space="preserve"> </w:t>
      </w:r>
    </w:p>
    <w:p w:rsidR="00C9114A" w:rsidRDefault="00C9114A" w:rsidP="00C9114A"/>
    <w:p w:rsidR="00C9114A" w:rsidRDefault="00C9114A" w:rsidP="00C9114A">
      <w:pPr>
        <w:pStyle w:val="Titre2"/>
        <w:numPr>
          <w:ilvl w:val="0"/>
          <w:numId w:val="7"/>
        </w:numPr>
      </w:pPr>
      <w:r>
        <w:t>Diagrammes des classes UML</w:t>
      </w:r>
    </w:p>
    <w:p w:rsidR="00C9114A" w:rsidRDefault="00C9114A" w:rsidP="00C9114A"/>
    <w:p w:rsidR="00C9114A" w:rsidRDefault="00C9114A" w:rsidP="00C9114A">
      <w:pPr>
        <w:keepNext/>
        <w:ind w:hanging="1417"/>
      </w:pPr>
      <w:r>
        <w:rPr>
          <w:noProof/>
          <w:lang w:eastAsia="fr-FR"/>
        </w:rPr>
        <w:drawing>
          <wp:inline distT="0" distB="0" distL="0" distR="0">
            <wp:extent cx="7515225" cy="3609975"/>
            <wp:effectExtent l="0" t="0" r="9525" b="9525"/>
            <wp:docPr id="1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ClassObjetMetier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315" cy="36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14A" w:rsidRDefault="00C9114A" w:rsidP="00C9114A">
      <w:pPr>
        <w:ind w:hanging="1417"/>
      </w:pPr>
    </w:p>
    <w:p w:rsidR="00C9114A" w:rsidRDefault="00C9114A" w:rsidP="00C9114A">
      <w:pPr>
        <w:ind w:hanging="1417"/>
      </w:pPr>
      <w:r>
        <w:br w:type="page"/>
      </w:r>
    </w:p>
    <w:p w:rsidR="00C9114A" w:rsidRPr="00996584" w:rsidRDefault="00C9114A" w:rsidP="00C9114A">
      <w:pPr>
        <w:ind w:hanging="1417"/>
      </w:pPr>
    </w:p>
    <w:p w:rsidR="00C9114A" w:rsidRDefault="00C9114A" w:rsidP="00C9114A">
      <w:pPr>
        <w:pStyle w:val="Titre2"/>
        <w:numPr>
          <w:ilvl w:val="0"/>
          <w:numId w:val="7"/>
        </w:numPr>
      </w:pPr>
      <w:bookmarkStart w:id="6" w:name="_Toc309741678"/>
      <w:r>
        <w:t>Traduction en XML Schéma des objets métiers</w:t>
      </w:r>
      <w:bookmarkEnd w:id="6"/>
    </w:p>
    <w:p w:rsidR="00C9114A" w:rsidRPr="0031359A" w:rsidRDefault="00C9114A" w:rsidP="00C9114A"/>
    <w:p w:rsidR="00C9114A" w:rsidRDefault="00C9114A" w:rsidP="00C9114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76053" cy="5219700"/>
            <wp:effectExtent l="0" t="0" r="127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ADB2.tmp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681" t="13825" r="49872" b="11326"/>
                    <a:stretch/>
                  </pic:blipFill>
                  <pic:spPr bwMode="auto">
                    <a:xfrm>
                      <a:off x="0" y="0"/>
                      <a:ext cx="4883257" cy="5227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9114A" w:rsidRDefault="00C9114A" w:rsidP="00C9114A"/>
    <w:p w:rsidR="00C9114A" w:rsidRDefault="00C9114A" w:rsidP="00C9114A">
      <w:pPr>
        <w:ind w:left="360"/>
      </w:pPr>
    </w:p>
    <w:p w:rsidR="00C9114A" w:rsidRDefault="00C9114A" w:rsidP="00C9114A">
      <w:pPr>
        <w:ind w:left="720"/>
      </w:pPr>
    </w:p>
    <w:p w:rsidR="00C9114A" w:rsidRDefault="00C9114A" w:rsidP="00C9114A">
      <w:pPr>
        <w:ind w:left="1080"/>
      </w:pPr>
    </w:p>
    <w:p w:rsidR="00C9114A" w:rsidRDefault="00C9114A" w:rsidP="00C9114A">
      <w:pPr>
        <w:ind w:left="1440"/>
      </w:pPr>
    </w:p>
    <w:p w:rsidR="00C9114A" w:rsidRDefault="00C9114A" w:rsidP="00C9114A">
      <w:pPr>
        <w:ind w:left="1440"/>
      </w:pPr>
    </w:p>
    <w:p w:rsidR="00AD06E2" w:rsidRDefault="00AA04EA" w:rsidP="00203C43">
      <w:pPr>
        <w:pStyle w:val="Titre1"/>
      </w:pPr>
      <w:bookmarkStart w:id="7" w:name="_Toc353018419"/>
      <w:r>
        <w:t>Cartographie fonctionnelle cible sous forme de POS/PLU</w:t>
      </w:r>
      <w:bookmarkEnd w:id="7"/>
    </w:p>
    <w:p w:rsidR="00FB04E5" w:rsidRDefault="00FB04E5">
      <w:r>
        <w:br w:type="page"/>
      </w:r>
    </w:p>
    <w:p w:rsidR="00FB04E5" w:rsidRDefault="00FB04E5" w:rsidP="00203C43">
      <w:pPr>
        <w:pStyle w:val="Titre1"/>
      </w:pPr>
      <w:bookmarkStart w:id="8" w:name="_Toc353018420"/>
      <w:r>
        <w:t>Architecture applicative cible</w:t>
      </w:r>
      <w:bookmarkEnd w:id="8"/>
    </w:p>
    <w:p w:rsidR="00A73632" w:rsidRDefault="00A73632">
      <w:r>
        <w:br w:type="page"/>
      </w:r>
    </w:p>
    <w:p w:rsidR="00FB04E5" w:rsidRDefault="00A73632" w:rsidP="00203C43">
      <w:pPr>
        <w:pStyle w:val="Titre1"/>
      </w:pPr>
      <w:bookmarkStart w:id="9" w:name="_Toc353018421"/>
      <w:r>
        <w:t>Description des composants de l’architecture technique physique</w:t>
      </w:r>
      <w:bookmarkEnd w:id="9"/>
    </w:p>
    <w:p w:rsidR="00A73632" w:rsidRDefault="00A73632" w:rsidP="00A73632"/>
    <w:tbl>
      <w:tblPr>
        <w:tblStyle w:val="Grilledutableau"/>
        <w:tblW w:w="0" w:type="auto"/>
        <w:tblBorders>
          <w:insideV w:val="dashed" w:sz="4" w:space="0" w:color="auto"/>
        </w:tblBorders>
        <w:tblLook w:val="04A0"/>
      </w:tblPr>
      <w:tblGrid>
        <w:gridCol w:w="3070"/>
        <w:gridCol w:w="3701"/>
        <w:gridCol w:w="2441"/>
      </w:tblGrid>
      <w:tr w:rsidR="00CC7879" w:rsidTr="00E92DD9">
        <w:trPr>
          <w:trHeight w:val="7841"/>
        </w:trPr>
        <w:tc>
          <w:tcPr>
            <w:tcW w:w="3070" w:type="dxa"/>
            <w:shd w:val="clear" w:color="auto" w:fill="DAEEF3" w:themeFill="accent5" w:themeFillTint="33"/>
          </w:tcPr>
          <w:p w:rsidR="00CC7879" w:rsidRPr="00E92DD9" w:rsidRDefault="00B45487" w:rsidP="00A73632">
            <w:pPr>
              <w:rPr>
                <w:color w:val="FFFFFF" w:themeColor="background1"/>
              </w:rPr>
            </w:pPr>
            <w:r w:rsidRPr="00E92DD9">
              <w:rPr>
                <w:noProof/>
                <w:color w:val="FFFFFF" w:themeColor="background1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100.15pt;margin-top:235.2pt;width:3pt;height:47.25pt;flip:x;z-index:251679744" o:connectortype="straight">
                  <v:stroke dashstyle="dash" endarrow="block"/>
                </v:shape>
              </w:pict>
            </w:r>
            <w:r w:rsidRPr="00E92DD9">
              <w:rPr>
                <w:noProof/>
                <w:color w:val="FFFFFF" w:themeColor="background1"/>
              </w:rPr>
              <w:pict>
                <v:shape id="_x0000_s1037" type="#_x0000_t202" style="position:absolute;margin-left:71.65pt;margin-top:282.45pt;width:64.5pt;height:32.25pt;z-index:251674624;mso-width-relative:margin;mso-height-relative:margin" fillcolor="#f79646 [3209]" strokecolor="#f2f2f2 [3041]" strokeweight="3pt">
                  <v:shadow on="t" type="perspective" color="#974706 [1609]" opacity=".5" offset="1pt" offset2="-1pt"/>
                  <v:textbox>
                    <w:txbxContent>
                      <w:p w:rsidR="00864677" w:rsidRDefault="00864677" w:rsidP="00864677">
                        <w:pPr>
                          <w:jc w:val="center"/>
                        </w:pPr>
                        <w:r>
                          <w:t>Annuaire</w:t>
                        </w:r>
                      </w:p>
                    </w:txbxContent>
                  </v:textbox>
                </v:shape>
              </w:pict>
            </w:r>
            <w:r w:rsidRPr="00E92DD9">
              <w:rPr>
                <w:noProof/>
                <w:color w:val="FFFFFF" w:themeColor="background1"/>
                <w:lang w:eastAsia="fr-FR"/>
              </w:rPr>
              <w:pict>
                <v:shape id="_x0000_s1048" type="#_x0000_t32" style="position:absolute;margin-left:130.15pt;margin-top:219.45pt;width:22.4pt;height:.05pt;z-index:251689984" o:connectortype="straight">
                  <v:stroke dashstyle="dash" endarrow="block"/>
                </v:shape>
              </w:pict>
            </w:r>
            <w:r w:rsidRPr="00E92DD9">
              <w:rPr>
                <w:noProof/>
                <w:color w:val="FFFFFF" w:themeColor="background1"/>
                <w:lang w:eastAsia="fr-FR"/>
              </w:rPr>
              <w:pict>
                <v:shape id="_x0000_s1039" type="#_x0000_t202" style="position:absolute;margin-left:75.4pt;margin-top:198.45pt;width:54.75pt;height:32.25pt;z-index:251677696;mso-width-relative:margin;mso-height-relative:margin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864677" w:rsidRDefault="00864677" w:rsidP="00864677">
                        <w:pPr>
                          <w:jc w:val="center"/>
                        </w:pPr>
                        <w:r>
                          <w:t>Portail</w:t>
                        </w:r>
                      </w:p>
                      <w:p w:rsidR="00864677" w:rsidRDefault="00864677" w:rsidP="008646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64677" w:rsidRPr="00E92DD9">
              <w:rPr>
                <w:noProof/>
                <w:color w:val="FFFFFF" w:themeColor="background1"/>
              </w:rPr>
              <w:pict>
                <v:shape id="_x0000_s1044" type="#_x0000_t202" style="position:absolute;margin-left:-12.05pt;margin-top:235.2pt;width:94.75pt;height:32.65pt;z-index:251682816;mso-height-percent:200;mso-height-percent:200;mso-width-relative:margin;mso-height-relative:margin" filled="f" stroked="f">
                  <v:textbox style="mso-fit-shape-to-text:t">
                    <w:txbxContent>
                      <w:p w:rsidR="00864677" w:rsidRDefault="00864677">
                        <w:r>
                          <w:t>Poste de travail</w:t>
                        </w:r>
                      </w:p>
                    </w:txbxContent>
                  </v:textbox>
                </v:shape>
              </w:pict>
            </w:r>
            <w:r w:rsidR="00864677" w:rsidRPr="00E92DD9">
              <w:rPr>
                <w:noProof/>
                <w:color w:val="FFFFFF" w:themeColor="background1"/>
                <w:lang w:eastAsia="fr-FR"/>
              </w:rPr>
              <w:pict>
                <v:shape id="_x0000_s1043" type="#_x0000_t32" style="position:absolute;margin-left:55.9pt;margin-top:219.45pt;width:15.75pt;height:0;z-index:251680768" o:connectortype="straight">
                  <v:stroke dashstyle="dash" endarrow="block"/>
                </v:shape>
              </w:pict>
            </w:r>
            <w:r w:rsidR="00864677" w:rsidRPr="00E92DD9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2425065</wp:posOffset>
                  </wp:positionV>
                  <wp:extent cx="628650" cy="628650"/>
                  <wp:effectExtent l="19050" t="0" r="0" b="0"/>
                  <wp:wrapNone/>
                  <wp:docPr id="3" name="Image 1" descr="H:\Users\Administrator\Desktop\My-Compu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Users\Administrator\Desktop\My-Compu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1" w:type="dxa"/>
            <w:shd w:val="clear" w:color="auto" w:fill="DAEEF3" w:themeFill="accent5" w:themeFillTint="33"/>
          </w:tcPr>
          <w:p w:rsidR="00CC7879" w:rsidRPr="00E92DD9" w:rsidRDefault="00E92DD9" w:rsidP="00A73632">
            <w:pPr>
              <w:rPr>
                <w:color w:val="FFFFFF" w:themeColor="background1"/>
              </w:rPr>
            </w:pPr>
            <w:r w:rsidRPr="00E92DD9">
              <w:rPr>
                <w:noProof/>
                <w:color w:val="FFFFFF" w:themeColor="background1"/>
                <w:lang w:eastAsia="fr-FR"/>
              </w:rPr>
              <w:pict>
                <v:shape id="_x0000_s1050" type="#_x0000_t32" style="position:absolute;margin-left:79.4pt;margin-top:136.55pt;width:0;height:37.9pt;flip:y;z-index:251692032;mso-position-horizontal-relative:text;mso-position-vertical-relative:text" o:connectortype="straight">
                  <v:stroke dashstyle="dash" endarrow="block"/>
                </v:shape>
              </w:pict>
            </w:r>
            <w:r w:rsidRPr="00E92DD9">
              <w:rPr>
                <w:noProof/>
                <w:color w:val="FFFFFF" w:themeColor="background1"/>
                <w:lang w:eastAsia="fr-FR"/>
              </w:rPr>
              <w:pict>
                <v:shape id="_x0000_s1058" type="#_x0000_t202" style="position:absolute;margin-left:89pt;margin-top:59.7pt;width:81pt;height:45pt;z-index:251700224;mso-position-horizontal-relative:text;mso-position-vertical-relative:text;v-text-anchor:middle" fillcolor="white [3201]" strokecolor="#4bacc6 [3208]" strokeweight="5pt">
                  <v:stroke linestyle="thickThin"/>
                  <v:shadow color="#868686"/>
                  <v:textbox>
                    <w:txbxContent>
                      <w:p w:rsidR="00E92DD9" w:rsidRPr="00B45487" w:rsidRDefault="00E92DD9" w:rsidP="00E92DD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Stock</w:t>
                        </w:r>
                      </w:p>
                    </w:txbxContent>
                  </v:textbox>
                </v:shape>
              </w:pict>
            </w:r>
            <w:r w:rsidRPr="00E92DD9">
              <w:rPr>
                <w:noProof/>
                <w:color w:val="FFFFFF" w:themeColor="background1"/>
                <w:lang w:eastAsia="fr-FR"/>
              </w:rPr>
              <w:pict>
                <v:shape id="_x0000_s1057" type="#_x0000_t202" style="position:absolute;margin-left:3.65pt;margin-top:59.7pt;width:81pt;height:45pt;z-index:251699200;mso-position-horizontal-relative:text;mso-position-vertical-relative:text" fillcolor="white [3201]" strokecolor="#4bacc6 [3208]" strokeweight="5pt">
                  <v:stroke linestyle="thickThin"/>
                  <v:shadow color="#868686"/>
                  <v:textbox>
                    <w:txbxContent>
                      <w:p w:rsidR="00E92DD9" w:rsidRPr="00B45487" w:rsidRDefault="00E92DD9" w:rsidP="00E92DD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Données Patient</w:t>
                        </w:r>
                      </w:p>
                    </w:txbxContent>
                  </v:textbox>
                </v:shape>
              </w:pict>
            </w:r>
            <w:r w:rsidR="00B45487" w:rsidRPr="00E92DD9">
              <w:rPr>
                <w:noProof/>
                <w:color w:val="FFFFFF" w:themeColor="background1"/>
              </w:rPr>
              <w:pict>
                <v:shape id="_x0000_s1046" type="#_x0000_t202" style="position:absolute;margin-left:-.95pt;margin-top:174.45pt;width:175.05pt;height:172.5pt;z-index:251686912;mso-position-horizontal-relative:text;mso-position-vertical-relative:text;mso-width-relative:margin;mso-height-relative:margin" fillcolor="white [3201]" strokecolor="#9bbb59 [3206]" strokeweight="2.5pt">
                  <v:shadow color="#868686"/>
                  <v:textbox>
                    <w:txbxContent>
                      <w:p w:rsidR="00864677" w:rsidRPr="00B45487" w:rsidRDefault="00864677" w:rsidP="00864677">
                        <w:pPr>
                          <w:jc w:val="center"/>
                          <w:rPr>
                            <w:u w:val="single"/>
                          </w:rPr>
                        </w:pPr>
                        <w:r w:rsidRPr="00B45487">
                          <w:rPr>
                            <w:u w:val="single"/>
                          </w:rPr>
                          <w:t>Serveur d’applications</w:t>
                        </w:r>
                      </w:p>
                    </w:txbxContent>
                  </v:textbox>
                </v:shape>
              </w:pict>
            </w:r>
            <w:r w:rsidR="00B45487" w:rsidRPr="00E92DD9">
              <w:rPr>
                <w:noProof/>
                <w:color w:val="FFFFFF" w:themeColor="background1"/>
                <w:lang w:eastAsia="fr-FR"/>
              </w:rPr>
              <w:pict>
                <v:shape id="_x0000_s1052" type="#_x0000_t202" style="position:absolute;margin-left:47.15pt;margin-top:298.2pt;width:80.25pt;height:37.5pt;z-index:251694080;mso-position-horizontal-relative:text;mso-position-vertical-relative:text">
                  <v:textbox>
                    <w:txbxContent>
                      <w:p w:rsidR="00B45487" w:rsidRPr="00B45487" w:rsidRDefault="00B45487" w:rsidP="00B4548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45487">
                          <w:rPr>
                            <w:sz w:val="28"/>
                            <w:szCs w:val="28"/>
                          </w:rPr>
                          <w:t>Recherche</w:t>
                        </w:r>
                      </w:p>
                    </w:txbxContent>
                  </v:textbox>
                </v:shape>
              </w:pict>
            </w:r>
            <w:r w:rsidR="00B45487" w:rsidRPr="00E92DD9">
              <w:rPr>
                <w:noProof/>
                <w:color w:val="FFFFFF" w:themeColor="background1"/>
                <w:lang w:eastAsia="fr-FR"/>
              </w:rPr>
              <w:pict>
                <v:shape id="_x0000_s1055" type="#_x0000_t202" style="position:absolute;margin-left:3.65pt;margin-top:250.95pt;width:81pt;height:42pt;z-index:251697152;mso-position-horizontal-relative:text;mso-position-vertical-relative:text">
                  <v:textbox>
                    <w:txbxContent>
                      <w:p w:rsidR="00B45487" w:rsidRPr="00B45487" w:rsidRDefault="00B45487" w:rsidP="00B454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5487">
                          <w:rPr>
                            <w:sz w:val="24"/>
                            <w:szCs w:val="24"/>
                          </w:rPr>
                          <w:t>Gestion des Produits</w:t>
                        </w:r>
                      </w:p>
                    </w:txbxContent>
                  </v:textbox>
                </v:shape>
              </w:pict>
            </w:r>
            <w:r w:rsidR="00B45487" w:rsidRPr="00E92DD9">
              <w:rPr>
                <w:noProof/>
                <w:color w:val="FFFFFF" w:themeColor="background1"/>
                <w:lang w:eastAsia="fr-FR"/>
              </w:rPr>
              <w:pict>
                <v:shape id="_x0000_s1056" type="#_x0000_t202" style="position:absolute;margin-left:89.15pt;margin-top:250.95pt;width:78pt;height:42pt;z-index:251698176;mso-position-horizontal-relative:text;mso-position-vertical-relative:text">
                  <v:textbox>
                    <w:txbxContent>
                      <w:p w:rsidR="00B45487" w:rsidRPr="00B45487" w:rsidRDefault="00B45487" w:rsidP="00B454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45487">
                          <w:rPr>
                            <w:sz w:val="24"/>
                            <w:szCs w:val="24"/>
                          </w:rPr>
                          <w:t>Sortie du patient</w:t>
                        </w:r>
                      </w:p>
                    </w:txbxContent>
                  </v:textbox>
                </v:shape>
              </w:pict>
            </w:r>
            <w:r w:rsidR="00B45487" w:rsidRPr="00E92DD9">
              <w:rPr>
                <w:noProof/>
                <w:color w:val="FFFFFF" w:themeColor="background1"/>
                <w:lang w:eastAsia="fr-FR"/>
              </w:rPr>
              <w:pict>
                <v:shape id="_x0000_s1054" type="#_x0000_t202" style="position:absolute;margin-left:89.15pt;margin-top:210.45pt;width:78pt;height:34.5pt;z-index:251696128;mso-position-horizontal-relative:text;mso-position-vertical-relative:text">
                  <v:textbox>
                    <w:txbxContent>
                      <w:p w:rsidR="00B45487" w:rsidRPr="00B45487" w:rsidRDefault="00B45487" w:rsidP="00B4548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Soin</w:t>
                        </w:r>
                      </w:p>
                      <w:p w:rsidR="00B45487" w:rsidRDefault="00B45487"/>
                    </w:txbxContent>
                  </v:textbox>
                </v:shape>
              </w:pict>
            </w:r>
            <w:r w:rsidR="00B45487" w:rsidRPr="00E92DD9">
              <w:rPr>
                <w:noProof/>
                <w:color w:val="FFFFFF" w:themeColor="background1"/>
                <w:lang w:eastAsia="fr-FR"/>
              </w:rPr>
              <w:pict>
                <v:shape id="_x0000_s1051" type="#_x0000_t202" style="position:absolute;margin-left:3.65pt;margin-top:210.45pt;width:81pt;height:34.5pt;z-index:251693056;mso-position-horizontal-relative:text;mso-position-vertical-relative:text">
                  <v:textbox>
                    <w:txbxContent>
                      <w:p w:rsidR="00B45487" w:rsidRPr="00B45487" w:rsidRDefault="00B45487" w:rsidP="00B4548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45487">
                          <w:rPr>
                            <w:sz w:val="28"/>
                            <w:szCs w:val="28"/>
                          </w:rPr>
                          <w:t>Admission</w:t>
                        </w:r>
                      </w:p>
                    </w:txbxContent>
                  </v:textbox>
                </v:shape>
              </w:pict>
            </w:r>
            <w:r w:rsidR="00B45487" w:rsidRPr="00E92DD9">
              <w:rPr>
                <w:noProof/>
                <w:color w:val="FFFFFF" w:themeColor="background1"/>
                <w:lang w:eastAsia="fr-FR"/>
              </w:rPr>
              <w:pict>
                <v:shape id="_x0000_s1049" type="#_x0000_t32" style="position:absolute;margin-left:173.15pt;margin-top:226.15pt;width:31.5pt;height:.05pt;z-index:251691008;mso-position-horizontal-relative:text;mso-position-vertical-relative:text" o:connectortype="straight">
                  <v:stroke dashstyle="dash" endarrow="block"/>
                </v:shape>
              </w:pict>
            </w:r>
            <w:r w:rsidR="00864677" w:rsidRPr="00E92DD9">
              <w:rPr>
                <w:noProof/>
                <w:color w:val="FFFFFF" w:themeColor="background1"/>
              </w:rPr>
              <w:pict>
                <v:shape id="_x0000_s1045" type="#_x0000_t202" style="position:absolute;margin-left:-3.2pt;margin-top:33.8pt;width:176.35pt;height:102.7pt;z-index:251684864;mso-position-horizontal-relative:text;mso-position-vertical-relative:text;mso-width-relative:margin;mso-height-relative:margin" fillcolor="white [3201]" strokecolor="#4bacc6 [3208]" strokeweight="2.5pt">
                  <v:shadow color="#868686"/>
                  <v:textbox>
                    <w:txbxContent>
                      <w:p w:rsidR="00864677" w:rsidRPr="00B45487" w:rsidRDefault="00864677" w:rsidP="00864677">
                        <w:pPr>
                          <w:jc w:val="center"/>
                          <w:rPr>
                            <w:u w:val="single"/>
                          </w:rPr>
                        </w:pPr>
                        <w:r w:rsidRPr="00B45487">
                          <w:rPr>
                            <w:u w:val="single"/>
                          </w:rPr>
                          <w:t>Référentiel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CC7879" w:rsidRPr="00E92DD9" w:rsidRDefault="00B45487" w:rsidP="00A73632">
            <w:pPr>
              <w:rPr>
                <w:color w:val="FFFFFF" w:themeColor="background1"/>
              </w:rPr>
            </w:pPr>
            <w:r w:rsidRPr="00E92DD9">
              <w:rPr>
                <w:noProof/>
                <w:color w:val="FFFFFF" w:themeColor="background1"/>
              </w:rPr>
              <w:pict>
                <v:shape id="_x0000_s1047" type="#_x0000_t202" style="position:absolute;margin-left:19.6pt;margin-top:198.45pt;width:74.9pt;height:56.3pt;z-index:251688960;mso-position-horizontal-relative:text;mso-position-vertical-relative:text;mso-width-relative:margin;mso-height-relative:margin" fillcolor="#8064a2 [3207]" strokecolor="#f2f2f2 [3041]" strokeweight="3pt">
                  <v:shadow on="t" type="perspective" color="#3f3151 [1607]" opacity=".5" offset="1pt" offset2="-1pt"/>
                  <v:textbox>
                    <w:txbxContent>
                      <w:p w:rsidR="00B45487" w:rsidRPr="00B45487" w:rsidRDefault="00B45487" w:rsidP="00B4548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B45487">
                          <w:rPr>
                            <w:color w:val="FFFFFF" w:themeColor="background1"/>
                          </w:rPr>
                          <w:t>Analyse des Tableaux de Bord</w:t>
                        </w:r>
                      </w:p>
                    </w:txbxContent>
                  </v:textbox>
                </v:shape>
              </w:pict>
            </w:r>
          </w:p>
        </w:tc>
      </w:tr>
      <w:tr w:rsidR="00CC7879" w:rsidTr="00864677">
        <w:trPr>
          <w:trHeight w:val="412"/>
        </w:trPr>
        <w:tc>
          <w:tcPr>
            <w:tcW w:w="3070" w:type="dxa"/>
            <w:shd w:val="clear" w:color="auto" w:fill="D6E3BC" w:themeFill="accent3" w:themeFillTint="66"/>
            <w:vAlign w:val="center"/>
          </w:tcPr>
          <w:p w:rsidR="00CC7879" w:rsidRDefault="00864677" w:rsidP="00864677">
            <w:pPr>
              <w:jc w:val="center"/>
            </w:pPr>
            <w:r>
              <w:t>Front Office</w:t>
            </w:r>
          </w:p>
        </w:tc>
        <w:tc>
          <w:tcPr>
            <w:tcW w:w="3701" w:type="dxa"/>
            <w:shd w:val="clear" w:color="auto" w:fill="D6E3BC" w:themeFill="accent3" w:themeFillTint="66"/>
            <w:vAlign w:val="center"/>
          </w:tcPr>
          <w:p w:rsidR="00CC7879" w:rsidRDefault="00864677" w:rsidP="00864677">
            <w:pPr>
              <w:jc w:val="center"/>
            </w:pPr>
            <w:r>
              <w:t>Middle Office</w:t>
            </w:r>
          </w:p>
        </w:tc>
        <w:tc>
          <w:tcPr>
            <w:tcW w:w="2441" w:type="dxa"/>
            <w:shd w:val="clear" w:color="auto" w:fill="D6E3BC" w:themeFill="accent3" w:themeFillTint="66"/>
            <w:vAlign w:val="center"/>
          </w:tcPr>
          <w:p w:rsidR="00CC7879" w:rsidRDefault="00864677" w:rsidP="00864677">
            <w:pPr>
              <w:jc w:val="center"/>
            </w:pPr>
            <w:r>
              <w:t>Back Office</w:t>
            </w:r>
          </w:p>
        </w:tc>
      </w:tr>
    </w:tbl>
    <w:p w:rsidR="00CC7879" w:rsidRPr="00A73632" w:rsidRDefault="00CC7879" w:rsidP="00A73632"/>
    <w:sectPr w:rsidR="00CC7879" w:rsidRPr="00A73632" w:rsidSect="00A6239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D04" w:rsidRDefault="00CE7D04" w:rsidP="00035CD3">
      <w:pPr>
        <w:spacing w:after="0" w:line="240" w:lineRule="auto"/>
      </w:pPr>
      <w:r>
        <w:separator/>
      </w:r>
    </w:p>
  </w:endnote>
  <w:endnote w:type="continuationSeparator" w:id="0">
    <w:p w:rsidR="00CE7D04" w:rsidRDefault="00CE7D04" w:rsidP="0003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3" w:rsidRDefault="00035CD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154850"/>
      <w:docPartObj>
        <w:docPartGallery w:val="Page Numbers (Bottom of Page)"/>
        <w:docPartUnique/>
      </w:docPartObj>
    </w:sdtPr>
    <w:sdtContent>
      <w:p w:rsidR="00035CD3" w:rsidRDefault="005B6875">
        <w:pPr>
          <w:pStyle w:val="Pieddepage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491AAC" w:rsidRDefault="005B6875">
                    <w:pPr>
                      <w:jc w:val="center"/>
                    </w:pPr>
                    <w:fldSimple w:instr=" PAGE    \* MERGEFORMAT ">
                      <w:r w:rsidR="00E92DD9">
                        <w:rPr>
                          <w:noProof/>
                        </w:rPr>
                        <w:t>12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3" w:rsidRDefault="00035C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D04" w:rsidRDefault="00CE7D04" w:rsidP="00035CD3">
      <w:pPr>
        <w:spacing w:after="0" w:line="240" w:lineRule="auto"/>
      </w:pPr>
      <w:r>
        <w:separator/>
      </w:r>
    </w:p>
  </w:footnote>
  <w:footnote w:type="continuationSeparator" w:id="0">
    <w:p w:rsidR="00CE7D04" w:rsidRDefault="00CE7D04" w:rsidP="0003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3" w:rsidRDefault="00035CD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itre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35CD3" w:rsidRDefault="00035CD3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Etude de Cas</w:t>
        </w:r>
      </w:p>
    </w:sdtContent>
  </w:sdt>
  <w:sdt>
    <w:sdtPr>
      <w:rPr>
        <w:color w:val="4F81BD" w:themeColor="accent1"/>
      </w:rPr>
      <w:alias w:val="Sous-titre"/>
      <w:id w:val="77887903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035CD3" w:rsidRDefault="00035CD3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Urbanisation des unités de réanimation des Centres Hospitaliers d’une région française</w:t>
        </w:r>
      </w:p>
    </w:sdtContent>
  </w:sdt>
  <w:sdt>
    <w:sdtPr>
      <w:rPr>
        <w:color w:val="808080" w:themeColor="text1" w:themeTint="7F"/>
      </w:rPr>
      <w:alias w:val="Auteur"/>
      <w:id w:val="7788790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035CD3" w:rsidRDefault="00BF68B8">
        <w:pPr>
          <w:pStyle w:val="En-tt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808080" w:themeColor="text1" w:themeTint="7F"/>
          </w:rPr>
        </w:pPr>
        <w:r>
          <w:rPr>
            <w:color w:val="808080" w:themeColor="text1" w:themeTint="7F"/>
          </w:rPr>
          <w:t xml:space="preserve">Valentin Tordjman – Guillaume </w:t>
        </w:r>
        <w:proofErr w:type="spellStart"/>
        <w:r>
          <w:rPr>
            <w:color w:val="808080" w:themeColor="text1" w:themeTint="7F"/>
          </w:rPr>
          <w:t>Ostrom</w:t>
        </w:r>
        <w:proofErr w:type="spellEnd"/>
        <w:r>
          <w:rPr>
            <w:color w:val="808080" w:themeColor="text1" w:themeTint="7F"/>
          </w:rPr>
          <w:t xml:space="preserve"> – Alexandre </w:t>
        </w:r>
        <w:proofErr w:type="spellStart"/>
        <w:r>
          <w:rPr>
            <w:color w:val="808080" w:themeColor="text1" w:themeTint="7F"/>
          </w:rPr>
          <w:t>Lanzeray</w:t>
        </w:r>
        <w:proofErr w:type="spellEnd"/>
        <w:r>
          <w:rPr>
            <w:color w:val="808080" w:themeColor="text1" w:themeTint="7F"/>
          </w:rPr>
          <w:t xml:space="preserve"> – Valentin </w:t>
        </w:r>
        <w:proofErr w:type="spellStart"/>
        <w:r>
          <w:rPr>
            <w:color w:val="808080" w:themeColor="text1" w:themeTint="7F"/>
          </w:rPr>
          <w:t>Mayaud</w:t>
        </w:r>
        <w:proofErr w:type="spellEnd"/>
      </w:p>
    </w:sdtContent>
  </w:sdt>
  <w:p w:rsidR="00035CD3" w:rsidRDefault="00035CD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3" w:rsidRDefault="00035CD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7FCA"/>
    <w:multiLevelType w:val="hybridMultilevel"/>
    <w:tmpl w:val="494C524E"/>
    <w:lvl w:ilvl="0" w:tplc="E04EAB28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6EE3"/>
    <w:multiLevelType w:val="hybridMultilevel"/>
    <w:tmpl w:val="6584130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F775C5B"/>
    <w:multiLevelType w:val="multilevel"/>
    <w:tmpl w:val="9DBC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2660F"/>
    <w:multiLevelType w:val="hybridMultilevel"/>
    <w:tmpl w:val="CBECB2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56F5D"/>
    <w:multiLevelType w:val="hybridMultilevel"/>
    <w:tmpl w:val="46385F34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6F409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4DA21F5"/>
    <w:multiLevelType w:val="hybridMultilevel"/>
    <w:tmpl w:val="BB4280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>
      <o:colormenu v:ext="edit" fillcolor="none" strokecolor="non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62397"/>
    <w:rsid w:val="00035CD3"/>
    <w:rsid w:val="00063CB7"/>
    <w:rsid w:val="0006505F"/>
    <w:rsid w:val="000B1633"/>
    <w:rsid w:val="00124AE4"/>
    <w:rsid w:val="00165277"/>
    <w:rsid w:val="0018653D"/>
    <w:rsid w:val="001C1C28"/>
    <w:rsid w:val="001D3424"/>
    <w:rsid w:val="00203C43"/>
    <w:rsid w:val="00216373"/>
    <w:rsid w:val="00217E72"/>
    <w:rsid w:val="002A21F0"/>
    <w:rsid w:val="002F1D3E"/>
    <w:rsid w:val="003305EA"/>
    <w:rsid w:val="00344313"/>
    <w:rsid w:val="0037064D"/>
    <w:rsid w:val="003B3F3D"/>
    <w:rsid w:val="003F594B"/>
    <w:rsid w:val="004036DA"/>
    <w:rsid w:val="00426F8A"/>
    <w:rsid w:val="004338C1"/>
    <w:rsid w:val="0048799A"/>
    <w:rsid w:val="00491AAC"/>
    <w:rsid w:val="004E2F0E"/>
    <w:rsid w:val="00527228"/>
    <w:rsid w:val="00541BF6"/>
    <w:rsid w:val="005857AD"/>
    <w:rsid w:val="005B6875"/>
    <w:rsid w:val="005E5E79"/>
    <w:rsid w:val="00604A73"/>
    <w:rsid w:val="00617164"/>
    <w:rsid w:val="00652BAD"/>
    <w:rsid w:val="0069034A"/>
    <w:rsid w:val="00693021"/>
    <w:rsid w:val="006C0498"/>
    <w:rsid w:val="006D5D69"/>
    <w:rsid w:val="00726AA4"/>
    <w:rsid w:val="00767020"/>
    <w:rsid w:val="00767D4F"/>
    <w:rsid w:val="007C7D02"/>
    <w:rsid w:val="00804CDB"/>
    <w:rsid w:val="00816286"/>
    <w:rsid w:val="00824B26"/>
    <w:rsid w:val="00864677"/>
    <w:rsid w:val="0089753E"/>
    <w:rsid w:val="008B31A6"/>
    <w:rsid w:val="009256D7"/>
    <w:rsid w:val="00935F3A"/>
    <w:rsid w:val="00954E00"/>
    <w:rsid w:val="0096763B"/>
    <w:rsid w:val="00997384"/>
    <w:rsid w:val="009A321E"/>
    <w:rsid w:val="009B0D17"/>
    <w:rsid w:val="009F3A63"/>
    <w:rsid w:val="00A41C9E"/>
    <w:rsid w:val="00A62397"/>
    <w:rsid w:val="00A65337"/>
    <w:rsid w:val="00A73632"/>
    <w:rsid w:val="00AA04EA"/>
    <w:rsid w:val="00AA6B07"/>
    <w:rsid w:val="00AB1BB9"/>
    <w:rsid w:val="00AB4931"/>
    <w:rsid w:val="00AC0513"/>
    <w:rsid w:val="00AD06E2"/>
    <w:rsid w:val="00B24BA6"/>
    <w:rsid w:val="00B415CE"/>
    <w:rsid w:val="00B45487"/>
    <w:rsid w:val="00B945EA"/>
    <w:rsid w:val="00BB2EB0"/>
    <w:rsid w:val="00BF4A7F"/>
    <w:rsid w:val="00BF68B8"/>
    <w:rsid w:val="00C24129"/>
    <w:rsid w:val="00C5730B"/>
    <w:rsid w:val="00C60DA1"/>
    <w:rsid w:val="00C9114A"/>
    <w:rsid w:val="00C970E5"/>
    <w:rsid w:val="00CA4486"/>
    <w:rsid w:val="00CC7879"/>
    <w:rsid w:val="00CD0626"/>
    <w:rsid w:val="00CD4989"/>
    <w:rsid w:val="00CE7D04"/>
    <w:rsid w:val="00CF59A8"/>
    <w:rsid w:val="00CF696F"/>
    <w:rsid w:val="00D70961"/>
    <w:rsid w:val="00D8206C"/>
    <w:rsid w:val="00DA0512"/>
    <w:rsid w:val="00DB3BED"/>
    <w:rsid w:val="00DD4FBB"/>
    <w:rsid w:val="00DF02B8"/>
    <w:rsid w:val="00DF4760"/>
    <w:rsid w:val="00E26B9E"/>
    <w:rsid w:val="00E469DB"/>
    <w:rsid w:val="00E75E8E"/>
    <w:rsid w:val="00E92DD9"/>
    <w:rsid w:val="00ED242A"/>
    <w:rsid w:val="00EE35D4"/>
    <w:rsid w:val="00F2568D"/>
    <w:rsid w:val="00F327D1"/>
    <w:rsid w:val="00F62D02"/>
    <w:rsid w:val="00F92A63"/>
    <w:rsid w:val="00F95D38"/>
    <w:rsid w:val="00FA3774"/>
    <w:rsid w:val="00FB04E5"/>
    <w:rsid w:val="00FC11CC"/>
    <w:rsid w:val="00FD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6" type="connector" idref="#_x0000_s1042"/>
        <o:r id="V:Rule7" type="connector" idref="#_x0000_s1043"/>
        <o:r id="V:Rule8" type="connector" idref="#_x0000_s1048"/>
        <o:r id="V:Rule9" type="connector" idref="#_x0000_s1049"/>
        <o:r id="V:Rule1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89"/>
  </w:style>
  <w:style w:type="paragraph" w:styleId="Titre1">
    <w:name w:val="heading 1"/>
    <w:basedOn w:val="Normal"/>
    <w:next w:val="Normal"/>
    <w:link w:val="Titre1Car"/>
    <w:uiPriority w:val="9"/>
    <w:qFormat/>
    <w:rsid w:val="00203C4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3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4A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62397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62397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39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03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035CD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03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CD3"/>
  </w:style>
  <w:style w:type="paragraph" w:styleId="Pieddepage">
    <w:name w:val="footer"/>
    <w:basedOn w:val="Normal"/>
    <w:link w:val="PieddepageCar"/>
    <w:uiPriority w:val="99"/>
    <w:unhideWhenUsed/>
    <w:rsid w:val="0003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CD3"/>
  </w:style>
  <w:style w:type="paragraph" w:styleId="TM1">
    <w:name w:val="toc 1"/>
    <w:basedOn w:val="Normal"/>
    <w:next w:val="Normal"/>
    <w:autoRedefine/>
    <w:uiPriority w:val="39"/>
    <w:unhideWhenUsed/>
    <w:rsid w:val="001D3424"/>
    <w:pPr>
      <w:tabs>
        <w:tab w:val="left" w:pos="440"/>
        <w:tab w:val="right" w:leader="dot" w:pos="9062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2A21F0"/>
    <w:rPr>
      <w:color w:val="0000FF" w:themeColor="hyperlink"/>
      <w:u w:val="single"/>
    </w:rPr>
  </w:style>
  <w:style w:type="paragraph" w:customStyle="1" w:styleId="Style1">
    <w:name w:val="Style1"/>
    <w:basedOn w:val="En-ttedetabledesmatires"/>
    <w:qFormat/>
    <w:rsid w:val="00935F3A"/>
    <w:pPr>
      <w:tabs>
        <w:tab w:val="num" w:pos="360"/>
      </w:tabs>
    </w:pPr>
  </w:style>
  <w:style w:type="paragraph" w:customStyle="1" w:styleId="TitreSommaire">
    <w:name w:val="TitreSommaire"/>
    <w:basedOn w:val="En-ttedetabledesmatires"/>
    <w:link w:val="TitreSommaireCar"/>
    <w:qFormat/>
    <w:rsid w:val="00203C43"/>
    <w:pPr>
      <w:numPr>
        <w:numId w:val="0"/>
      </w:numPr>
    </w:pPr>
  </w:style>
  <w:style w:type="paragraph" w:styleId="NormalWeb">
    <w:name w:val="Normal (Web)"/>
    <w:basedOn w:val="Normal"/>
    <w:uiPriority w:val="99"/>
    <w:semiHidden/>
    <w:unhideWhenUsed/>
    <w:rsid w:val="0076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203C43"/>
  </w:style>
  <w:style w:type="character" w:customStyle="1" w:styleId="TitreSommaireCar">
    <w:name w:val="TitreSommaire Car"/>
    <w:basedOn w:val="En-ttedetabledesmatiresCar"/>
    <w:link w:val="TitreSommaire"/>
    <w:rsid w:val="00203C43"/>
  </w:style>
  <w:style w:type="paragraph" w:customStyle="1" w:styleId="Paragraphe">
    <w:name w:val="Paragraphe"/>
    <w:basedOn w:val="Normal"/>
    <w:link w:val="ParagrapheCar"/>
    <w:qFormat/>
    <w:rsid w:val="001C1C28"/>
    <w:pPr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B3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Car">
    <w:name w:val="Paragraphe Car"/>
    <w:basedOn w:val="Policepardfaut"/>
    <w:link w:val="Paragraphe"/>
    <w:rsid w:val="001C1C2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3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4A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M2">
    <w:name w:val="toc 2"/>
    <w:basedOn w:val="Normal"/>
    <w:next w:val="Normal"/>
    <w:autoRedefine/>
    <w:uiPriority w:val="39"/>
    <w:unhideWhenUsed/>
    <w:rsid w:val="009256D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256D7"/>
    <w:pPr>
      <w:spacing w:after="100"/>
      <w:ind w:left="440"/>
    </w:pPr>
  </w:style>
  <w:style w:type="paragraph" w:styleId="Paragraphedeliste">
    <w:name w:val="List Paragraph"/>
    <w:basedOn w:val="Normal"/>
    <w:uiPriority w:val="34"/>
    <w:qFormat/>
    <w:rsid w:val="001D3424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C9114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fr-FR"/>
    </w:rPr>
  </w:style>
  <w:style w:type="character" w:styleId="Emphaseintense">
    <w:name w:val="Intense Emphasis"/>
    <w:basedOn w:val="Policepardfaut"/>
    <w:uiPriority w:val="21"/>
    <w:qFormat/>
    <w:rsid w:val="00C9114A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image" Target="media/image3.png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3.xm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image" Target="media/image2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6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1.png"/><Relationship Id="rId32" Type="http://schemas.openxmlformats.org/officeDocument/2006/relationships/image" Target="media/image9.png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openxmlformats.org/officeDocument/2006/relationships/image" Target="media/image5.png"/><Relationship Id="rId36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07E1A8-A8FB-4A74-92A5-75C1A6DDB687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AEC3FDF6-CCE1-4A8F-8133-08B10C009EAF}">
      <dgm:prSet phldrT="[Texte]"/>
      <dgm:spPr/>
      <dgm:t>
        <a:bodyPr/>
        <a:lstStyle/>
        <a:p>
          <a:r>
            <a:rPr lang="fr-FR"/>
            <a:t>Réduire les maladies nosocomiales de 30% sur 5 ans</a:t>
          </a:r>
        </a:p>
      </dgm:t>
    </dgm:pt>
    <dgm:pt modelId="{393CDE8D-4EE5-4BE0-93DE-2E3EF3211F36}" type="parTrans" cxnId="{D8AE3B33-B194-4348-BC25-E163D23444CD}">
      <dgm:prSet/>
      <dgm:spPr/>
      <dgm:t>
        <a:bodyPr/>
        <a:lstStyle/>
        <a:p>
          <a:endParaRPr lang="fr-FR"/>
        </a:p>
      </dgm:t>
    </dgm:pt>
    <dgm:pt modelId="{51E9BEC9-1B6A-4A8C-89AC-E45AE6BAA7F6}" type="sibTrans" cxnId="{D8AE3B33-B194-4348-BC25-E163D23444CD}">
      <dgm:prSet/>
      <dgm:spPr/>
      <dgm:t>
        <a:bodyPr/>
        <a:lstStyle/>
        <a:p>
          <a:endParaRPr lang="fr-FR"/>
        </a:p>
      </dgm:t>
    </dgm:pt>
    <dgm:pt modelId="{FC61479E-42DF-4A8D-B515-9F73FFF8E907}">
      <dgm:prSet phldrT="[Texte]"/>
      <dgm:spPr/>
      <dgm:t>
        <a:bodyPr/>
        <a:lstStyle/>
        <a:p>
          <a:r>
            <a:rPr lang="fr-FR"/>
            <a:t>Effectuer 1 publication tous les 2 ans pour chaque unité</a:t>
          </a:r>
        </a:p>
      </dgm:t>
    </dgm:pt>
    <dgm:pt modelId="{5C6A4516-3655-4C49-AC41-4FD57DEB9AC5}" type="parTrans" cxnId="{B0EB5014-06EE-444E-A759-BDA6DEAE939D}">
      <dgm:prSet/>
      <dgm:spPr/>
      <dgm:t>
        <a:bodyPr/>
        <a:lstStyle/>
        <a:p>
          <a:endParaRPr lang="fr-FR"/>
        </a:p>
      </dgm:t>
    </dgm:pt>
    <dgm:pt modelId="{C2541C42-8756-4B9B-B355-7FF7CCDAF5C1}" type="sibTrans" cxnId="{B0EB5014-06EE-444E-A759-BDA6DEAE939D}">
      <dgm:prSet/>
      <dgm:spPr/>
      <dgm:t>
        <a:bodyPr/>
        <a:lstStyle/>
        <a:p>
          <a:endParaRPr lang="fr-FR"/>
        </a:p>
      </dgm:t>
    </dgm:pt>
    <dgm:pt modelId="{A8175762-C57E-4530-BFE3-F01B76399035}">
      <dgm:prSet phldrT="[Texte]"/>
      <dgm:spPr/>
      <dgm:t>
        <a:bodyPr/>
        <a:lstStyle/>
        <a:p>
          <a:r>
            <a:rPr lang="fr-FR"/>
            <a:t>Tableaux de bord et analyse des données</a:t>
          </a:r>
        </a:p>
      </dgm:t>
    </dgm:pt>
    <dgm:pt modelId="{418BA033-5E1B-4219-999F-F7447558F51C}" type="parTrans" cxnId="{0181C643-E3AB-493F-916A-646C19677E37}">
      <dgm:prSet/>
      <dgm:spPr/>
      <dgm:t>
        <a:bodyPr/>
        <a:lstStyle/>
        <a:p>
          <a:endParaRPr lang="fr-FR"/>
        </a:p>
      </dgm:t>
    </dgm:pt>
    <dgm:pt modelId="{8356AC77-16EE-4821-86F6-EE0FBCA54D25}" type="sibTrans" cxnId="{0181C643-E3AB-493F-916A-646C19677E37}">
      <dgm:prSet/>
      <dgm:spPr/>
      <dgm:t>
        <a:bodyPr/>
        <a:lstStyle/>
        <a:p>
          <a:endParaRPr lang="fr-FR"/>
        </a:p>
      </dgm:t>
    </dgm:pt>
    <dgm:pt modelId="{81262096-0A4C-4953-BE57-655F771B4F8C}">
      <dgm:prSet phldrT="[Texte]"/>
      <dgm:spPr/>
      <dgm:t>
        <a:bodyPr/>
        <a:lstStyle/>
        <a:p>
          <a:r>
            <a:rPr lang="fr-FR"/>
            <a:t>Contrôles de l'application des procédures d'hygiène</a:t>
          </a:r>
        </a:p>
      </dgm:t>
    </dgm:pt>
    <dgm:pt modelId="{931EB3DC-0C46-4145-8D5B-961166A82413}" type="parTrans" cxnId="{48E643AF-E84E-40C6-8A7F-47209A8E3B55}">
      <dgm:prSet/>
      <dgm:spPr/>
      <dgm:t>
        <a:bodyPr/>
        <a:lstStyle/>
        <a:p>
          <a:endParaRPr lang="fr-FR"/>
        </a:p>
      </dgm:t>
    </dgm:pt>
    <dgm:pt modelId="{AB9BE84C-60FF-41C5-9CEA-19691B6F78C8}" type="sibTrans" cxnId="{48E643AF-E84E-40C6-8A7F-47209A8E3B55}">
      <dgm:prSet/>
      <dgm:spPr/>
      <dgm:t>
        <a:bodyPr/>
        <a:lstStyle/>
        <a:p>
          <a:endParaRPr lang="fr-FR"/>
        </a:p>
      </dgm:t>
    </dgm:pt>
    <dgm:pt modelId="{757C1473-8919-4593-900B-1245CB07ABB6}">
      <dgm:prSet phldrT="[Texte]"/>
      <dgm:spPr/>
      <dgm:t>
        <a:bodyPr/>
        <a:lstStyle/>
        <a:p>
          <a:r>
            <a:rPr lang="fr-FR"/>
            <a:t>Accés pour les médecins aux données patients et pathologiques</a:t>
          </a:r>
        </a:p>
      </dgm:t>
    </dgm:pt>
    <dgm:pt modelId="{7CC9D90A-423F-44C2-AA7F-1DA1F25F9437}" type="parTrans" cxnId="{8A66E486-8DE7-44CF-9A2A-9CF0271D37EC}">
      <dgm:prSet/>
      <dgm:spPr/>
      <dgm:t>
        <a:bodyPr/>
        <a:lstStyle/>
        <a:p>
          <a:endParaRPr lang="fr-FR"/>
        </a:p>
      </dgm:t>
    </dgm:pt>
    <dgm:pt modelId="{5FD286DF-754C-4D95-B45B-28066EE1A191}" type="sibTrans" cxnId="{8A66E486-8DE7-44CF-9A2A-9CF0271D37EC}">
      <dgm:prSet/>
      <dgm:spPr/>
      <dgm:t>
        <a:bodyPr/>
        <a:lstStyle/>
        <a:p>
          <a:endParaRPr lang="fr-FR"/>
        </a:p>
      </dgm:t>
    </dgm:pt>
    <dgm:pt modelId="{66A58B21-C5E8-413A-8384-71E9F8FA5842}">
      <dgm:prSet phldrT="[Texte]"/>
      <dgm:spPr/>
      <dgm:t>
        <a:bodyPr/>
        <a:lstStyle/>
        <a:p>
          <a:r>
            <a:rPr lang="fr-FR"/>
            <a:t>Suivi des activités des différents services</a:t>
          </a:r>
        </a:p>
      </dgm:t>
    </dgm:pt>
    <dgm:pt modelId="{215ACBAE-15B9-469F-AAE1-7C3E913D5B53}" type="parTrans" cxnId="{93A9BC36-CE82-4E11-B4DE-842452A89980}">
      <dgm:prSet/>
      <dgm:spPr/>
      <dgm:t>
        <a:bodyPr/>
        <a:lstStyle/>
        <a:p>
          <a:endParaRPr lang="fr-FR"/>
        </a:p>
      </dgm:t>
    </dgm:pt>
    <dgm:pt modelId="{FAB398DD-8493-445D-8546-8B12FC21C40D}" type="sibTrans" cxnId="{93A9BC36-CE82-4E11-B4DE-842452A89980}">
      <dgm:prSet/>
      <dgm:spPr/>
      <dgm:t>
        <a:bodyPr/>
        <a:lstStyle/>
        <a:p>
          <a:endParaRPr lang="fr-FR"/>
        </a:p>
      </dgm:t>
    </dgm:pt>
    <dgm:pt modelId="{B8E408BD-FFEA-4681-9299-6A99F977D1B2}">
      <dgm:prSet phldrT="[Texte]"/>
      <dgm:spPr/>
      <dgm:t>
        <a:bodyPr/>
        <a:lstStyle/>
        <a:p>
          <a:r>
            <a:rPr lang="fr-FR"/>
            <a:t>Contrôles de l'application des procédures de sécurité</a:t>
          </a:r>
        </a:p>
      </dgm:t>
    </dgm:pt>
    <dgm:pt modelId="{DE03D970-2581-403D-8334-1D3DFB82E7CF}" type="parTrans" cxnId="{E83A61EF-8AEA-4FB2-B281-FACE988288D7}">
      <dgm:prSet/>
      <dgm:spPr/>
      <dgm:t>
        <a:bodyPr/>
        <a:lstStyle/>
        <a:p>
          <a:endParaRPr lang="fr-FR"/>
        </a:p>
      </dgm:t>
    </dgm:pt>
    <dgm:pt modelId="{807AA7C7-9685-4A70-BCB7-3931839547D9}" type="sibTrans" cxnId="{E83A61EF-8AEA-4FB2-B281-FACE988288D7}">
      <dgm:prSet/>
      <dgm:spPr/>
      <dgm:t>
        <a:bodyPr/>
        <a:lstStyle/>
        <a:p>
          <a:endParaRPr lang="fr-FR"/>
        </a:p>
      </dgm:t>
    </dgm:pt>
    <dgm:pt modelId="{9411F2F7-8A29-4D3F-9C10-8469E917ED65}">
      <dgm:prSet phldrT="[Texte]"/>
      <dgm:spPr/>
      <dgm:t>
        <a:bodyPr/>
        <a:lstStyle/>
        <a:p>
          <a:r>
            <a:rPr lang="fr-FR"/>
            <a:t>Mise en place de profils chercheurs</a:t>
          </a:r>
        </a:p>
      </dgm:t>
    </dgm:pt>
    <dgm:pt modelId="{F5D7763F-59F1-4997-A913-0DED162C719F}" type="parTrans" cxnId="{D5CB2BAD-9ED0-4C0F-906D-DC4BB85E2C66}">
      <dgm:prSet/>
      <dgm:spPr/>
      <dgm:t>
        <a:bodyPr/>
        <a:lstStyle/>
        <a:p>
          <a:endParaRPr lang="fr-FR"/>
        </a:p>
      </dgm:t>
    </dgm:pt>
    <dgm:pt modelId="{8BBB44E4-1154-450D-B5AD-F499354B8DB7}" type="sibTrans" cxnId="{D5CB2BAD-9ED0-4C0F-906D-DC4BB85E2C66}">
      <dgm:prSet/>
      <dgm:spPr/>
      <dgm:t>
        <a:bodyPr/>
        <a:lstStyle/>
        <a:p>
          <a:endParaRPr lang="fr-FR"/>
        </a:p>
      </dgm:t>
    </dgm:pt>
    <dgm:pt modelId="{A4A1E20A-341E-4838-A792-930BC18960C6}">
      <dgm:prSet phldrT="[Texte]"/>
      <dgm:spPr/>
      <dgm:t>
        <a:bodyPr/>
        <a:lstStyle/>
        <a:p>
          <a:r>
            <a:rPr lang="fr-FR"/>
            <a:t>Remontées d'information</a:t>
          </a:r>
        </a:p>
      </dgm:t>
    </dgm:pt>
    <dgm:pt modelId="{01CEA9C1-79D0-49C4-8085-56ACB1C95950}" type="parTrans" cxnId="{827196A8-A366-4C27-9163-4E2F4EAAAF32}">
      <dgm:prSet/>
      <dgm:spPr/>
      <dgm:t>
        <a:bodyPr/>
        <a:lstStyle/>
        <a:p>
          <a:endParaRPr lang="fr-FR"/>
        </a:p>
      </dgm:t>
    </dgm:pt>
    <dgm:pt modelId="{B4323D3C-B7D6-4434-8B50-154FC7B70183}" type="sibTrans" cxnId="{827196A8-A366-4C27-9163-4E2F4EAAAF32}">
      <dgm:prSet/>
      <dgm:spPr/>
      <dgm:t>
        <a:bodyPr/>
        <a:lstStyle/>
        <a:p>
          <a:endParaRPr lang="fr-FR"/>
        </a:p>
      </dgm:t>
    </dgm:pt>
    <dgm:pt modelId="{08251C44-5A64-4EBE-8AFC-4F47A812A41C}">
      <dgm:prSet phldrT="[Texte]"/>
      <dgm:spPr/>
      <dgm:t>
        <a:bodyPr/>
        <a:lstStyle/>
        <a:p>
          <a:r>
            <a:rPr lang="fr-FR"/>
            <a:t>Mise en place d'un outil de pilotage</a:t>
          </a:r>
        </a:p>
      </dgm:t>
    </dgm:pt>
    <dgm:pt modelId="{C474C6B4-7C40-4A6E-8A74-934D8DB52D84}" type="parTrans" cxnId="{C4F577E5-9FB5-4439-9EB3-A21A7DD21B4B}">
      <dgm:prSet/>
      <dgm:spPr/>
      <dgm:t>
        <a:bodyPr/>
        <a:lstStyle/>
        <a:p>
          <a:endParaRPr lang="fr-FR"/>
        </a:p>
      </dgm:t>
    </dgm:pt>
    <dgm:pt modelId="{B060FC62-348D-4C54-B631-01AB7A4C2896}" type="sibTrans" cxnId="{C4F577E5-9FB5-4439-9EB3-A21A7DD21B4B}">
      <dgm:prSet/>
      <dgm:spPr/>
      <dgm:t>
        <a:bodyPr/>
        <a:lstStyle/>
        <a:p>
          <a:endParaRPr lang="fr-FR"/>
        </a:p>
      </dgm:t>
    </dgm:pt>
    <dgm:pt modelId="{155B15DE-6A3E-4F8F-AFF7-8ED8D1ECC3E5}" type="pres">
      <dgm:prSet presAssocID="{DE07E1A8-A8FB-4A74-92A5-75C1A6DDB68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4433684-C88C-46E1-BAD9-68E84ABEF426}" type="pres">
      <dgm:prSet presAssocID="{AEC3FDF6-CCE1-4A8F-8133-08B10C009EAF}" presName="root1" presStyleCnt="0"/>
      <dgm:spPr/>
    </dgm:pt>
    <dgm:pt modelId="{FB0BFECD-B68C-4D6D-9756-AF9CB72314E0}" type="pres">
      <dgm:prSet presAssocID="{AEC3FDF6-CCE1-4A8F-8133-08B10C009EAF}" presName="LevelOneTextNode" presStyleLbl="node0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348D698-59F2-4662-889D-019392CD7DB7}" type="pres">
      <dgm:prSet presAssocID="{AEC3FDF6-CCE1-4A8F-8133-08B10C009EAF}" presName="level2hierChild" presStyleCnt="0"/>
      <dgm:spPr/>
    </dgm:pt>
    <dgm:pt modelId="{CC282927-B963-4047-BEBA-6EB33BD1BCE6}" type="pres">
      <dgm:prSet presAssocID="{931EB3DC-0C46-4145-8D5B-961166A82413}" presName="conn2-1" presStyleLbl="parChTrans1D2" presStyleIdx="0" presStyleCnt="7"/>
      <dgm:spPr/>
      <dgm:t>
        <a:bodyPr/>
        <a:lstStyle/>
        <a:p>
          <a:endParaRPr lang="fr-FR"/>
        </a:p>
      </dgm:t>
    </dgm:pt>
    <dgm:pt modelId="{BFBE66DC-E50F-424D-91C6-5F257D2B1B86}" type="pres">
      <dgm:prSet presAssocID="{931EB3DC-0C46-4145-8D5B-961166A82413}" presName="connTx" presStyleLbl="parChTrans1D2" presStyleIdx="0" presStyleCnt="7"/>
      <dgm:spPr/>
      <dgm:t>
        <a:bodyPr/>
        <a:lstStyle/>
        <a:p>
          <a:endParaRPr lang="fr-FR"/>
        </a:p>
      </dgm:t>
    </dgm:pt>
    <dgm:pt modelId="{C3ABDE1E-FD5C-44EF-923F-0DFA45766DEE}" type="pres">
      <dgm:prSet presAssocID="{81262096-0A4C-4953-BE57-655F771B4F8C}" presName="root2" presStyleCnt="0"/>
      <dgm:spPr/>
    </dgm:pt>
    <dgm:pt modelId="{93B180ED-81B0-4C12-80A3-334DD96CDFD7}" type="pres">
      <dgm:prSet presAssocID="{81262096-0A4C-4953-BE57-655F771B4F8C}" presName="LevelTwoTextNode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0643921-619A-4D15-90A6-1A1A6B4352F3}" type="pres">
      <dgm:prSet presAssocID="{81262096-0A4C-4953-BE57-655F771B4F8C}" presName="level3hierChild" presStyleCnt="0"/>
      <dgm:spPr/>
    </dgm:pt>
    <dgm:pt modelId="{CDF50883-D088-45AE-A6CA-965318837B6C}" type="pres">
      <dgm:prSet presAssocID="{DE03D970-2581-403D-8334-1D3DFB82E7CF}" presName="conn2-1" presStyleLbl="parChTrans1D2" presStyleIdx="1" presStyleCnt="7"/>
      <dgm:spPr/>
      <dgm:t>
        <a:bodyPr/>
        <a:lstStyle/>
        <a:p>
          <a:endParaRPr lang="fr-FR"/>
        </a:p>
      </dgm:t>
    </dgm:pt>
    <dgm:pt modelId="{1809A839-D58E-4793-9F6D-A4CCE35B117C}" type="pres">
      <dgm:prSet presAssocID="{DE03D970-2581-403D-8334-1D3DFB82E7CF}" presName="connTx" presStyleLbl="parChTrans1D2" presStyleIdx="1" presStyleCnt="7"/>
      <dgm:spPr/>
      <dgm:t>
        <a:bodyPr/>
        <a:lstStyle/>
        <a:p>
          <a:endParaRPr lang="fr-FR"/>
        </a:p>
      </dgm:t>
    </dgm:pt>
    <dgm:pt modelId="{B5809491-24DD-4865-AE65-CFC443141473}" type="pres">
      <dgm:prSet presAssocID="{B8E408BD-FFEA-4681-9299-6A99F977D1B2}" presName="root2" presStyleCnt="0"/>
      <dgm:spPr/>
    </dgm:pt>
    <dgm:pt modelId="{02E3A457-0E19-4F58-A97A-A84463ABC364}" type="pres">
      <dgm:prSet presAssocID="{B8E408BD-FFEA-4681-9299-6A99F977D1B2}" presName="LevelTwoTextNode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213BE3E-8B9E-433C-BEB5-8CB72736B1CC}" type="pres">
      <dgm:prSet presAssocID="{B8E408BD-FFEA-4681-9299-6A99F977D1B2}" presName="level3hierChild" presStyleCnt="0"/>
      <dgm:spPr/>
    </dgm:pt>
    <dgm:pt modelId="{C55BC342-A2B2-4BCE-BFC6-119128B41F5E}" type="pres">
      <dgm:prSet presAssocID="{FC61479E-42DF-4A8D-B515-9F73FFF8E907}" presName="root1" presStyleCnt="0"/>
      <dgm:spPr/>
    </dgm:pt>
    <dgm:pt modelId="{AF68EDEF-7CA3-42B1-8D74-2AA04C909E6A}" type="pres">
      <dgm:prSet presAssocID="{FC61479E-42DF-4A8D-B515-9F73FFF8E907}" presName="LevelOneTextNode" presStyleLbl="node0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34D9564-63EA-46E9-8E93-493DAD4B798E}" type="pres">
      <dgm:prSet presAssocID="{FC61479E-42DF-4A8D-B515-9F73FFF8E907}" presName="level2hierChild" presStyleCnt="0"/>
      <dgm:spPr/>
    </dgm:pt>
    <dgm:pt modelId="{18BCAA45-273D-4427-B29A-2DF97F1D0A23}" type="pres">
      <dgm:prSet presAssocID="{7CC9D90A-423F-44C2-AA7F-1DA1F25F9437}" presName="conn2-1" presStyleLbl="parChTrans1D2" presStyleIdx="2" presStyleCnt="7"/>
      <dgm:spPr/>
      <dgm:t>
        <a:bodyPr/>
        <a:lstStyle/>
        <a:p>
          <a:endParaRPr lang="fr-FR"/>
        </a:p>
      </dgm:t>
    </dgm:pt>
    <dgm:pt modelId="{4B34391A-E8A0-475A-A56D-1C096879761B}" type="pres">
      <dgm:prSet presAssocID="{7CC9D90A-423F-44C2-AA7F-1DA1F25F9437}" presName="connTx" presStyleLbl="parChTrans1D2" presStyleIdx="2" presStyleCnt="7"/>
      <dgm:spPr/>
      <dgm:t>
        <a:bodyPr/>
        <a:lstStyle/>
        <a:p>
          <a:endParaRPr lang="fr-FR"/>
        </a:p>
      </dgm:t>
    </dgm:pt>
    <dgm:pt modelId="{FD8F230C-6268-4FBF-A5F8-A5A5369A73EC}" type="pres">
      <dgm:prSet presAssocID="{757C1473-8919-4593-900B-1245CB07ABB6}" presName="root2" presStyleCnt="0"/>
      <dgm:spPr/>
    </dgm:pt>
    <dgm:pt modelId="{72E27192-E292-4D5F-B04F-A0610CA8129B}" type="pres">
      <dgm:prSet presAssocID="{757C1473-8919-4593-900B-1245CB07ABB6}" presName="LevelTwoTextNode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7613FDB-B13D-4B21-B38A-04ED87688812}" type="pres">
      <dgm:prSet presAssocID="{757C1473-8919-4593-900B-1245CB07ABB6}" presName="level3hierChild" presStyleCnt="0"/>
      <dgm:spPr/>
    </dgm:pt>
    <dgm:pt modelId="{06A88200-FA94-42B3-ABCC-5C3C05518C31}" type="pres">
      <dgm:prSet presAssocID="{F5D7763F-59F1-4997-A913-0DED162C719F}" presName="conn2-1" presStyleLbl="parChTrans1D2" presStyleIdx="3" presStyleCnt="7"/>
      <dgm:spPr/>
      <dgm:t>
        <a:bodyPr/>
        <a:lstStyle/>
        <a:p>
          <a:endParaRPr lang="fr-FR"/>
        </a:p>
      </dgm:t>
    </dgm:pt>
    <dgm:pt modelId="{3FDAD38F-8982-430A-98BC-9956BD7F1136}" type="pres">
      <dgm:prSet presAssocID="{F5D7763F-59F1-4997-A913-0DED162C719F}" presName="connTx" presStyleLbl="parChTrans1D2" presStyleIdx="3" presStyleCnt="7"/>
      <dgm:spPr/>
      <dgm:t>
        <a:bodyPr/>
        <a:lstStyle/>
        <a:p>
          <a:endParaRPr lang="fr-FR"/>
        </a:p>
      </dgm:t>
    </dgm:pt>
    <dgm:pt modelId="{CAB8DF26-9D47-427B-A90A-E58862F8EEE0}" type="pres">
      <dgm:prSet presAssocID="{9411F2F7-8A29-4D3F-9C10-8469E917ED65}" presName="root2" presStyleCnt="0"/>
      <dgm:spPr/>
    </dgm:pt>
    <dgm:pt modelId="{BD12AD74-B131-4DC4-A8CC-3B80B6F6978E}" type="pres">
      <dgm:prSet presAssocID="{9411F2F7-8A29-4D3F-9C10-8469E917ED65}" presName="LevelTwoTextNode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F2FA64C-223C-4C0E-B750-5E2312A7CBE1}" type="pres">
      <dgm:prSet presAssocID="{9411F2F7-8A29-4D3F-9C10-8469E917ED65}" presName="level3hierChild" presStyleCnt="0"/>
      <dgm:spPr/>
    </dgm:pt>
    <dgm:pt modelId="{539B3DA1-3E43-4651-B321-8390D331185F}" type="pres">
      <dgm:prSet presAssocID="{A8175762-C57E-4530-BFE3-F01B76399035}" presName="root1" presStyleCnt="0"/>
      <dgm:spPr/>
    </dgm:pt>
    <dgm:pt modelId="{0F9B3F30-F5AA-49C7-90CC-EAEF02E72547}" type="pres">
      <dgm:prSet presAssocID="{A8175762-C57E-4530-BFE3-F01B76399035}" presName="LevelOneTextNode" presStyleLbl="node0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95C1992-EDB1-4C45-A70D-E7868A9DFC93}" type="pres">
      <dgm:prSet presAssocID="{A8175762-C57E-4530-BFE3-F01B76399035}" presName="level2hierChild" presStyleCnt="0"/>
      <dgm:spPr/>
    </dgm:pt>
    <dgm:pt modelId="{028F53E8-4698-4CEC-8A49-D85FBBB068E1}" type="pres">
      <dgm:prSet presAssocID="{215ACBAE-15B9-469F-AAE1-7C3E913D5B53}" presName="conn2-1" presStyleLbl="parChTrans1D2" presStyleIdx="4" presStyleCnt="7"/>
      <dgm:spPr/>
      <dgm:t>
        <a:bodyPr/>
        <a:lstStyle/>
        <a:p>
          <a:endParaRPr lang="fr-FR"/>
        </a:p>
      </dgm:t>
    </dgm:pt>
    <dgm:pt modelId="{C37AAEC8-C343-492E-8515-655B2F98017A}" type="pres">
      <dgm:prSet presAssocID="{215ACBAE-15B9-469F-AAE1-7C3E913D5B53}" presName="connTx" presStyleLbl="parChTrans1D2" presStyleIdx="4" presStyleCnt="7"/>
      <dgm:spPr/>
      <dgm:t>
        <a:bodyPr/>
        <a:lstStyle/>
        <a:p>
          <a:endParaRPr lang="fr-FR"/>
        </a:p>
      </dgm:t>
    </dgm:pt>
    <dgm:pt modelId="{D2A6E8C4-DAAF-44C7-9FD4-FF9E79E5045D}" type="pres">
      <dgm:prSet presAssocID="{66A58B21-C5E8-413A-8384-71E9F8FA5842}" presName="root2" presStyleCnt="0"/>
      <dgm:spPr/>
    </dgm:pt>
    <dgm:pt modelId="{774E24CD-33FE-4F0B-8471-384A0545F5D4}" type="pres">
      <dgm:prSet presAssocID="{66A58B21-C5E8-413A-8384-71E9F8FA5842}" presName="LevelTwoTextNode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0B1ABC7-910D-489D-9973-34A91CDB5EAF}" type="pres">
      <dgm:prSet presAssocID="{66A58B21-C5E8-413A-8384-71E9F8FA5842}" presName="level3hierChild" presStyleCnt="0"/>
      <dgm:spPr/>
    </dgm:pt>
    <dgm:pt modelId="{8170883F-5E97-4EB2-A6F1-C0F8A5D0954B}" type="pres">
      <dgm:prSet presAssocID="{01CEA9C1-79D0-49C4-8085-56ACB1C95950}" presName="conn2-1" presStyleLbl="parChTrans1D2" presStyleIdx="5" presStyleCnt="7"/>
      <dgm:spPr/>
      <dgm:t>
        <a:bodyPr/>
        <a:lstStyle/>
        <a:p>
          <a:endParaRPr lang="fr-FR"/>
        </a:p>
      </dgm:t>
    </dgm:pt>
    <dgm:pt modelId="{BA4C9791-82C8-4798-A106-9F2D37A7882B}" type="pres">
      <dgm:prSet presAssocID="{01CEA9C1-79D0-49C4-8085-56ACB1C95950}" presName="connTx" presStyleLbl="parChTrans1D2" presStyleIdx="5" presStyleCnt="7"/>
      <dgm:spPr/>
      <dgm:t>
        <a:bodyPr/>
        <a:lstStyle/>
        <a:p>
          <a:endParaRPr lang="fr-FR"/>
        </a:p>
      </dgm:t>
    </dgm:pt>
    <dgm:pt modelId="{7894E75D-7344-4C2A-9862-CCBD3140CA3D}" type="pres">
      <dgm:prSet presAssocID="{A4A1E20A-341E-4838-A792-930BC18960C6}" presName="root2" presStyleCnt="0"/>
      <dgm:spPr/>
    </dgm:pt>
    <dgm:pt modelId="{EF60C651-8EE7-4C7D-B5E7-B2646CE61086}" type="pres">
      <dgm:prSet presAssocID="{A4A1E20A-341E-4838-A792-930BC18960C6}" presName="LevelTwoTextNode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91B4D63-10B9-4CF0-AB18-F5685A56942F}" type="pres">
      <dgm:prSet presAssocID="{A4A1E20A-341E-4838-A792-930BC18960C6}" presName="level3hierChild" presStyleCnt="0"/>
      <dgm:spPr/>
    </dgm:pt>
    <dgm:pt modelId="{AEE9D2AE-FF49-4969-8411-800EEB0166D6}" type="pres">
      <dgm:prSet presAssocID="{C474C6B4-7C40-4A6E-8A74-934D8DB52D84}" presName="conn2-1" presStyleLbl="parChTrans1D2" presStyleIdx="6" presStyleCnt="7"/>
      <dgm:spPr/>
      <dgm:t>
        <a:bodyPr/>
        <a:lstStyle/>
        <a:p>
          <a:endParaRPr lang="fr-FR"/>
        </a:p>
      </dgm:t>
    </dgm:pt>
    <dgm:pt modelId="{A0B27CA8-3488-48F2-8DC5-6A3224A97E93}" type="pres">
      <dgm:prSet presAssocID="{C474C6B4-7C40-4A6E-8A74-934D8DB52D84}" presName="connTx" presStyleLbl="parChTrans1D2" presStyleIdx="6" presStyleCnt="7"/>
      <dgm:spPr/>
      <dgm:t>
        <a:bodyPr/>
        <a:lstStyle/>
        <a:p>
          <a:endParaRPr lang="fr-FR"/>
        </a:p>
      </dgm:t>
    </dgm:pt>
    <dgm:pt modelId="{38FA39E3-3E06-45BE-B2F5-B05F56779BFC}" type="pres">
      <dgm:prSet presAssocID="{08251C44-5A64-4EBE-8AFC-4F47A812A41C}" presName="root2" presStyleCnt="0"/>
      <dgm:spPr/>
    </dgm:pt>
    <dgm:pt modelId="{D3696D94-A850-45E9-B6AB-EF159BC538D9}" type="pres">
      <dgm:prSet presAssocID="{08251C44-5A64-4EBE-8AFC-4F47A812A41C}" presName="LevelTwoTextNode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4F17592-C270-48A3-9745-0CF76331188D}" type="pres">
      <dgm:prSet presAssocID="{08251C44-5A64-4EBE-8AFC-4F47A812A41C}" presName="level3hierChild" presStyleCnt="0"/>
      <dgm:spPr/>
    </dgm:pt>
  </dgm:ptLst>
  <dgm:cxnLst>
    <dgm:cxn modelId="{E2350621-F36A-4A3F-8E03-85604350A74D}" type="presOf" srcId="{C474C6B4-7C40-4A6E-8A74-934D8DB52D84}" destId="{AEE9D2AE-FF49-4969-8411-800EEB0166D6}" srcOrd="0" destOrd="0" presId="urn:microsoft.com/office/officeart/2005/8/layout/hierarchy2"/>
    <dgm:cxn modelId="{D2507B58-908D-406E-B96F-CC0D881D29C3}" type="presOf" srcId="{DE03D970-2581-403D-8334-1D3DFB82E7CF}" destId="{1809A839-D58E-4793-9F6D-A4CCE35B117C}" srcOrd="1" destOrd="0" presId="urn:microsoft.com/office/officeart/2005/8/layout/hierarchy2"/>
    <dgm:cxn modelId="{2FABCBF9-DAE9-4219-B73C-F890FF9AA19E}" type="presOf" srcId="{A4A1E20A-341E-4838-A792-930BC18960C6}" destId="{EF60C651-8EE7-4C7D-B5E7-B2646CE61086}" srcOrd="0" destOrd="0" presId="urn:microsoft.com/office/officeart/2005/8/layout/hierarchy2"/>
    <dgm:cxn modelId="{93A9BC36-CE82-4E11-B4DE-842452A89980}" srcId="{A8175762-C57E-4530-BFE3-F01B76399035}" destId="{66A58B21-C5E8-413A-8384-71E9F8FA5842}" srcOrd="0" destOrd="0" parTransId="{215ACBAE-15B9-469F-AAE1-7C3E913D5B53}" sibTransId="{FAB398DD-8493-445D-8546-8B12FC21C40D}"/>
    <dgm:cxn modelId="{0854CFE7-269F-473F-93C6-4FE9D5F04712}" type="presOf" srcId="{AEC3FDF6-CCE1-4A8F-8133-08B10C009EAF}" destId="{FB0BFECD-B68C-4D6D-9756-AF9CB72314E0}" srcOrd="0" destOrd="0" presId="urn:microsoft.com/office/officeart/2005/8/layout/hierarchy2"/>
    <dgm:cxn modelId="{B0EB5014-06EE-444E-A759-BDA6DEAE939D}" srcId="{DE07E1A8-A8FB-4A74-92A5-75C1A6DDB687}" destId="{FC61479E-42DF-4A8D-B515-9F73FFF8E907}" srcOrd="1" destOrd="0" parTransId="{5C6A4516-3655-4C49-AC41-4FD57DEB9AC5}" sibTransId="{C2541C42-8756-4B9B-B355-7FF7CCDAF5C1}"/>
    <dgm:cxn modelId="{8A66E486-8DE7-44CF-9A2A-9CF0271D37EC}" srcId="{FC61479E-42DF-4A8D-B515-9F73FFF8E907}" destId="{757C1473-8919-4593-900B-1245CB07ABB6}" srcOrd="0" destOrd="0" parTransId="{7CC9D90A-423F-44C2-AA7F-1DA1F25F9437}" sibTransId="{5FD286DF-754C-4D95-B45B-28066EE1A191}"/>
    <dgm:cxn modelId="{7B0CB180-8EC9-4475-8C18-3D3D1F96E9A5}" type="presOf" srcId="{7CC9D90A-423F-44C2-AA7F-1DA1F25F9437}" destId="{18BCAA45-273D-4427-B29A-2DF97F1D0A23}" srcOrd="0" destOrd="0" presId="urn:microsoft.com/office/officeart/2005/8/layout/hierarchy2"/>
    <dgm:cxn modelId="{2F05C02A-CD00-4728-9C1F-64216D9898EB}" type="presOf" srcId="{66A58B21-C5E8-413A-8384-71E9F8FA5842}" destId="{774E24CD-33FE-4F0B-8471-384A0545F5D4}" srcOrd="0" destOrd="0" presId="urn:microsoft.com/office/officeart/2005/8/layout/hierarchy2"/>
    <dgm:cxn modelId="{B0D63404-BBE6-4F34-9FD7-1B5D7F5BD96A}" type="presOf" srcId="{757C1473-8919-4593-900B-1245CB07ABB6}" destId="{72E27192-E292-4D5F-B04F-A0610CA8129B}" srcOrd="0" destOrd="0" presId="urn:microsoft.com/office/officeart/2005/8/layout/hierarchy2"/>
    <dgm:cxn modelId="{E83A61EF-8AEA-4FB2-B281-FACE988288D7}" srcId="{AEC3FDF6-CCE1-4A8F-8133-08B10C009EAF}" destId="{B8E408BD-FFEA-4681-9299-6A99F977D1B2}" srcOrd="1" destOrd="0" parTransId="{DE03D970-2581-403D-8334-1D3DFB82E7CF}" sibTransId="{807AA7C7-9685-4A70-BCB7-3931839547D9}"/>
    <dgm:cxn modelId="{028E68DA-1F60-4ECF-84F8-ABD635B02C81}" type="presOf" srcId="{F5D7763F-59F1-4997-A913-0DED162C719F}" destId="{3FDAD38F-8982-430A-98BC-9956BD7F1136}" srcOrd="1" destOrd="0" presId="urn:microsoft.com/office/officeart/2005/8/layout/hierarchy2"/>
    <dgm:cxn modelId="{C4F577E5-9FB5-4439-9EB3-A21A7DD21B4B}" srcId="{A8175762-C57E-4530-BFE3-F01B76399035}" destId="{08251C44-5A64-4EBE-8AFC-4F47A812A41C}" srcOrd="2" destOrd="0" parTransId="{C474C6B4-7C40-4A6E-8A74-934D8DB52D84}" sibTransId="{B060FC62-348D-4C54-B631-01AB7A4C2896}"/>
    <dgm:cxn modelId="{F09DB371-DA00-42F2-931C-D5B9539264E6}" type="presOf" srcId="{F5D7763F-59F1-4997-A913-0DED162C719F}" destId="{06A88200-FA94-42B3-ABCC-5C3C05518C31}" srcOrd="0" destOrd="0" presId="urn:microsoft.com/office/officeart/2005/8/layout/hierarchy2"/>
    <dgm:cxn modelId="{D5CB2BAD-9ED0-4C0F-906D-DC4BB85E2C66}" srcId="{FC61479E-42DF-4A8D-B515-9F73FFF8E907}" destId="{9411F2F7-8A29-4D3F-9C10-8469E917ED65}" srcOrd="1" destOrd="0" parTransId="{F5D7763F-59F1-4997-A913-0DED162C719F}" sibTransId="{8BBB44E4-1154-450D-B5AD-F499354B8DB7}"/>
    <dgm:cxn modelId="{51EA76F7-10FF-4F6F-BA61-730FF1F8F47C}" type="presOf" srcId="{215ACBAE-15B9-469F-AAE1-7C3E913D5B53}" destId="{C37AAEC8-C343-492E-8515-655B2F98017A}" srcOrd="1" destOrd="0" presId="urn:microsoft.com/office/officeart/2005/8/layout/hierarchy2"/>
    <dgm:cxn modelId="{DFD04193-7EB6-4032-A0B0-953B0509A5FB}" type="presOf" srcId="{B8E408BD-FFEA-4681-9299-6A99F977D1B2}" destId="{02E3A457-0E19-4F58-A97A-A84463ABC364}" srcOrd="0" destOrd="0" presId="urn:microsoft.com/office/officeart/2005/8/layout/hierarchy2"/>
    <dgm:cxn modelId="{0F2B3A87-BE37-4BA1-88F2-F6BF62456F39}" type="presOf" srcId="{08251C44-5A64-4EBE-8AFC-4F47A812A41C}" destId="{D3696D94-A850-45E9-B6AB-EF159BC538D9}" srcOrd="0" destOrd="0" presId="urn:microsoft.com/office/officeart/2005/8/layout/hierarchy2"/>
    <dgm:cxn modelId="{E201FB32-4164-4EE9-A9EE-BE3A1125779E}" type="presOf" srcId="{01CEA9C1-79D0-49C4-8085-56ACB1C95950}" destId="{BA4C9791-82C8-4798-A106-9F2D37A7882B}" srcOrd="1" destOrd="0" presId="urn:microsoft.com/office/officeart/2005/8/layout/hierarchy2"/>
    <dgm:cxn modelId="{C863B819-80EE-490E-9443-3DE7A6981A9F}" type="presOf" srcId="{FC61479E-42DF-4A8D-B515-9F73FFF8E907}" destId="{AF68EDEF-7CA3-42B1-8D74-2AA04C909E6A}" srcOrd="0" destOrd="0" presId="urn:microsoft.com/office/officeart/2005/8/layout/hierarchy2"/>
    <dgm:cxn modelId="{827196A8-A366-4C27-9163-4E2F4EAAAF32}" srcId="{A8175762-C57E-4530-BFE3-F01B76399035}" destId="{A4A1E20A-341E-4838-A792-930BC18960C6}" srcOrd="1" destOrd="0" parTransId="{01CEA9C1-79D0-49C4-8085-56ACB1C95950}" sibTransId="{B4323D3C-B7D6-4434-8B50-154FC7B70183}"/>
    <dgm:cxn modelId="{48E643AF-E84E-40C6-8A7F-47209A8E3B55}" srcId="{AEC3FDF6-CCE1-4A8F-8133-08B10C009EAF}" destId="{81262096-0A4C-4953-BE57-655F771B4F8C}" srcOrd="0" destOrd="0" parTransId="{931EB3DC-0C46-4145-8D5B-961166A82413}" sibTransId="{AB9BE84C-60FF-41C5-9CEA-19691B6F78C8}"/>
    <dgm:cxn modelId="{D168FD2F-A490-47A0-AE09-DC3FD9B0C4B8}" type="presOf" srcId="{215ACBAE-15B9-469F-AAE1-7C3E913D5B53}" destId="{028F53E8-4698-4CEC-8A49-D85FBBB068E1}" srcOrd="0" destOrd="0" presId="urn:microsoft.com/office/officeart/2005/8/layout/hierarchy2"/>
    <dgm:cxn modelId="{D8AE3B33-B194-4348-BC25-E163D23444CD}" srcId="{DE07E1A8-A8FB-4A74-92A5-75C1A6DDB687}" destId="{AEC3FDF6-CCE1-4A8F-8133-08B10C009EAF}" srcOrd="0" destOrd="0" parTransId="{393CDE8D-4EE5-4BE0-93DE-2E3EF3211F36}" sibTransId="{51E9BEC9-1B6A-4A8C-89AC-E45AE6BAA7F6}"/>
    <dgm:cxn modelId="{9165F45C-E436-4451-A357-7CD45E0E1F50}" type="presOf" srcId="{81262096-0A4C-4953-BE57-655F771B4F8C}" destId="{93B180ED-81B0-4C12-80A3-334DD96CDFD7}" srcOrd="0" destOrd="0" presId="urn:microsoft.com/office/officeart/2005/8/layout/hierarchy2"/>
    <dgm:cxn modelId="{5F0C85D9-18D5-4328-854C-F9F60A144BF7}" type="presOf" srcId="{DE03D970-2581-403D-8334-1D3DFB82E7CF}" destId="{CDF50883-D088-45AE-A6CA-965318837B6C}" srcOrd="0" destOrd="0" presId="urn:microsoft.com/office/officeart/2005/8/layout/hierarchy2"/>
    <dgm:cxn modelId="{0181C643-E3AB-493F-916A-646C19677E37}" srcId="{DE07E1A8-A8FB-4A74-92A5-75C1A6DDB687}" destId="{A8175762-C57E-4530-BFE3-F01B76399035}" srcOrd="2" destOrd="0" parTransId="{418BA033-5E1B-4219-999F-F7447558F51C}" sibTransId="{8356AC77-16EE-4821-86F6-EE0FBCA54D25}"/>
    <dgm:cxn modelId="{70D6D665-796E-42A1-9427-21A4938ABCCB}" type="presOf" srcId="{DE07E1A8-A8FB-4A74-92A5-75C1A6DDB687}" destId="{155B15DE-6A3E-4F8F-AFF7-8ED8D1ECC3E5}" srcOrd="0" destOrd="0" presId="urn:microsoft.com/office/officeart/2005/8/layout/hierarchy2"/>
    <dgm:cxn modelId="{2657B660-BC29-4317-95D4-6FAC4732F547}" type="presOf" srcId="{9411F2F7-8A29-4D3F-9C10-8469E917ED65}" destId="{BD12AD74-B131-4DC4-A8CC-3B80B6F6978E}" srcOrd="0" destOrd="0" presId="urn:microsoft.com/office/officeart/2005/8/layout/hierarchy2"/>
    <dgm:cxn modelId="{EF5747CA-E0EA-4D6D-BA40-34F4CEB2246C}" type="presOf" srcId="{7CC9D90A-423F-44C2-AA7F-1DA1F25F9437}" destId="{4B34391A-E8A0-475A-A56D-1C096879761B}" srcOrd="1" destOrd="0" presId="urn:microsoft.com/office/officeart/2005/8/layout/hierarchy2"/>
    <dgm:cxn modelId="{B73230B2-D194-4EE4-BA1F-04334DCD0F10}" type="presOf" srcId="{931EB3DC-0C46-4145-8D5B-961166A82413}" destId="{CC282927-B963-4047-BEBA-6EB33BD1BCE6}" srcOrd="0" destOrd="0" presId="urn:microsoft.com/office/officeart/2005/8/layout/hierarchy2"/>
    <dgm:cxn modelId="{62DB702D-4EFE-4418-A575-803EF844575E}" type="presOf" srcId="{931EB3DC-0C46-4145-8D5B-961166A82413}" destId="{BFBE66DC-E50F-424D-91C6-5F257D2B1B86}" srcOrd="1" destOrd="0" presId="urn:microsoft.com/office/officeart/2005/8/layout/hierarchy2"/>
    <dgm:cxn modelId="{1ABAE579-4261-453F-BEF5-C2405FFBBB8E}" type="presOf" srcId="{C474C6B4-7C40-4A6E-8A74-934D8DB52D84}" destId="{A0B27CA8-3488-48F2-8DC5-6A3224A97E93}" srcOrd="1" destOrd="0" presId="urn:microsoft.com/office/officeart/2005/8/layout/hierarchy2"/>
    <dgm:cxn modelId="{C5C07FEB-CD7B-495C-8AC3-5AE1D2C4D9C6}" type="presOf" srcId="{01CEA9C1-79D0-49C4-8085-56ACB1C95950}" destId="{8170883F-5E97-4EB2-A6F1-C0F8A5D0954B}" srcOrd="0" destOrd="0" presId="urn:microsoft.com/office/officeart/2005/8/layout/hierarchy2"/>
    <dgm:cxn modelId="{24C8D06F-2EDD-4E35-985E-08D80242EC7C}" type="presOf" srcId="{A8175762-C57E-4530-BFE3-F01B76399035}" destId="{0F9B3F30-F5AA-49C7-90CC-EAEF02E72547}" srcOrd="0" destOrd="0" presId="urn:microsoft.com/office/officeart/2005/8/layout/hierarchy2"/>
    <dgm:cxn modelId="{FB57B8C2-0424-4AB0-A304-2D06C4987974}" type="presParOf" srcId="{155B15DE-6A3E-4F8F-AFF7-8ED8D1ECC3E5}" destId="{04433684-C88C-46E1-BAD9-68E84ABEF426}" srcOrd="0" destOrd="0" presId="urn:microsoft.com/office/officeart/2005/8/layout/hierarchy2"/>
    <dgm:cxn modelId="{D0D17CE2-4CAD-4CA4-87E0-3B215E9989E6}" type="presParOf" srcId="{04433684-C88C-46E1-BAD9-68E84ABEF426}" destId="{FB0BFECD-B68C-4D6D-9756-AF9CB72314E0}" srcOrd="0" destOrd="0" presId="urn:microsoft.com/office/officeart/2005/8/layout/hierarchy2"/>
    <dgm:cxn modelId="{25998A05-E4DD-46EF-8D46-4110DC031002}" type="presParOf" srcId="{04433684-C88C-46E1-BAD9-68E84ABEF426}" destId="{7348D698-59F2-4662-889D-019392CD7DB7}" srcOrd="1" destOrd="0" presId="urn:microsoft.com/office/officeart/2005/8/layout/hierarchy2"/>
    <dgm:cxn modelId="{868113D1-393D-4590-BED8-D75DDFBB5E9A}" type="presParOf" srcId="{7348D698-59F2-4662-889D-019392CD7DB7}" destId="{CC282927-B963-4047-BEBA-6EB33BD1BCE6}" srcOrd="0" destOrd="0" presId="urn:microsoft.com/office/officeart/2005/8/layout/hierarchy2"/>
    <dgm:cxn modelId="{8CD51B49-0AC7-4880-B574-E6DD093CDC48}" type="presParOf" srcId="{CC282927-B963-4047-BEBA-6EB33BD1BCE6}" destId="{BFBE66DC-E50F-424D-91C6-5F257D2B1B86}" srcOrd="0" destOrd="0" presId="urn:microsoft.com/office/officeart/2005/8/layout/hierarchy2"/>
    <dgm:cxn modelId="{90309CDE-CC6C-469C-BC05-7514BB9B66B8}" type="presParOf" srcId="{7348D698-59F2-4662-889D-019392CD7DB7}" destId="{C3ABDE1E-FD5C-44EF-923F-0DFA45766DEE}" srcOrd="1" destOrd="0" presId="urn:microsoft.com/office/officeart/2005/8/layout/hierarchy2"/>
    <dgm:cxn modelId="{AD808AC8-B863-45B1-A8CD-AC537212E805}" type="presParOf" srcId="{C3ABDE1E-FD5C-44EF-923F-0DFA45766DEE}" destId="{93B180ED-81B0-4C12-80A3-334DD96CDFD7}" srcOrd="0" destOrd="0" presId="urn:microsoft.com/office/officeart/2005/8/layout/hierarchy2"/>
    <dgm:cxn modelId="{E9C824BF-98C7-4A4E-8E6F-236A119E4C96}" type="presParOf" srcId="{C3ABDE1E-FD5C-44EF-923F-0DFA45766DEE}" destId="{00643921-619A-4D15-90A6-1A1A6B4352F3}" srcOrd="1" destOrd="0" presId="urn:microsoft.com/office/officeart/2005/8/layout/hierarchy2"/>
    <dgm:cxn modelId="{5EC0D1A5-92A7-47AE-93DF-B5866C72B8F2}" type="presParOf" srcId="{7348D698-59F2-4662-889D-019392CD7DB7}" destId="{CDF50883-D088-45AE-A6CA-965318837B6C}" srcOrd="2" destOrd="0" presId="urn:microsoft.com/office/officeart/2005/8/layout/hierarchy2"/>
    <dgm:cxn modelId="{932E2CFB-51F5-4054-AFD0-1450D2B5E9BE}" type="presParOf" srcId="{CDF50883-D088-45AE-A6CA-965318837B6C}" destId="{1809A839-D58E-4793-9F6D-A4CCE35B117C}" srcOrd="0" destOrd="0" presId="urn:microsoft.com/office/officeart/2005/8/layout/hierarchy2"/>
    <dgm:cxn modelId="{4488C528-2AF2-4C05-B0BF-CB021AD06106}" type="presParOf" srcId="{7348D698-59F2-4662-889D-019392CD7DB7}" destId="{B5809491-24DD-4865-AE65-CFC443141473}" srcOrd="3" destOrd="0" presId="urn:microsoft.com/office/officeart/2005/8/layout/hierarchy2"/>
    <dgm:cxn modelId="{1FBE79D5-B719-48A0-BE2D-A51D98D509F2}" type="presParOf" srcId="{B5809491-24DD-4865-AE65-CFC443141473}" destId="{02E3A457-0E19-4F58-A97A-A84463ABC364}" srcOrd="0" destOrd="0" presId="urn:microsoft.com/office/officeart/2005/8/layout/hierarchy2"/>
    <dgm:cxn modelId="{00454B3D-02E4-44B1-A289-B1640174D067}" type="presParOf" srcId="{B5809491-24DD-4865-AE65-CFC443141473}" destId="{1213BE3E-8B9E-433C-BEB5-8CB72736B1CC}" srcOrd="1" destOrd="0" presId="urn:microsoft.com/office/officeart/2005/8/layout/hierarchy2"/>
    <dgm:cxn modelId="{0335A66D-C26B-4C87-B37C-4824FABD0FFB}" type="presParOf" srcId="{155B15DE-6A3E-4F8F-AFF7-8ED8D1ECC3E5}" destId="{C55BC342-A2B2-4BCE-BFC6-119128B41F5E}" srcOrd="1" destOrd="0" presId="urn:microsoft.com/office/officeart/2005/8/layout/hierarchy2"/>
    <dgm:cxn modelId="{3323C272-CAB7-48DB-906E-3EE83B125D64}" type="presParOf" srcId="{C55BC342-A2B2-4BCE-BFC6-119128B41F5E}" destId="{AF68EDEF-7CA3-42B1-8D74-2AA04C909E6A}" srcOrd="0" destOrd="0" presId="urn:microsoft.com/office/officeart/2005/8/layout/hierarchy2"/>
    <dgm:cxn modelId="{4EA8D17C-036D-461A-AE77-DA4667F0FEDC}" type="presParOf" srcId="{C55BC342-A2B2-4BCE-BFC6-119128B41F5E}" destId="{034D9564-63EA-46E9-8E93-493DAD4B798E}" srcOrd="1" destOrd="0" presId="urn:microsoft.com/office/officeart/2005/8/layout/hierarchy2"/>
    <dgm:cxn modelId="{838D5881-1CD6-45BF-8762-53A872A96C69}" type="presParOf" srcId="{034D9564-63EA-46E9-8E93-493DAD4B798E}" destId="{18BCAA45-273D-4427-B29A-2DF97F1D0A23}" srcOrd="0" destOrd="0" presId="urn:microsoft.com/office/officeart/2005/8/layout/hierarchy2"/>
    <dgm:cxn modelId="{A28902D6-A962-4E98-A222-CC1A205301BB}" type="presParOf" srcId="{18BCAA45-273D-4427-B29A-2DF97F1D0A23}" destId="{4B34391A-E8A0-475A-A56D-1C096879761B}" srcOrd="0" destOrd="0" presId="urn:microsoft.com/office/officeart/2005/8/layout/hierarchy2"/>
    <dgm:cxn modelId="{ABB97C8E-9AB7-45DD-84FF-8D046BC58C8B}" type="presParOf" srcId="{034D9564-63EA-46E9-8E93-493DAD4B798E}" destId="{FD8F230C-6268-4FBF-A5F8-A5A5369A73EC}" srcOrd="1" destOrd="0" presId="urn:microsoft.com/office/officeart/2005/8/layout/hierarchy2"/>
    <dgm:cxn modelId="{6E8ED91F-8FFD-436A-B9C0-1E5DBC109593}" type="presParOf" srcId="{FD8F230C-6268-4FBF-A5F8-A5A5369A73EC}" destId="{72E27192-E292-4D5F-B04F-A0610CA8129B}" srcOrd="0" destOrd="0" presId="urn:microsoft.com/office/officeart/2005/8/layout/hierarchy2"/>
    <dgm:cxn modelId="{AEB02FFD-D792-4A0F-8856-535DF7ED9B31}" type="presParOf" srcId="{FD8F230C-6268-4FBF-A5F8-A5A5369A73EC}" destId="{17613FDB-B13D-4B21-B38A-04ED87688812}" srcOrd="1" destOrd="0" presId="urn:microsoft.com/office/officeart/2005/8/layout/hierarchy2"/>
    <dgm:cxn modelId="{4D3F8820-5517-4A9A-B271-B1E7AE97C2C8}" type="presParOf" srcId="{034D9564-63EA-46E9-8E93-493DAD4B798E}" destId="{06A88200-FA94-42B3-ABCC-5C3C05518C31}" srcOrd="2" destOrd="0" presId="urn:microsoft.com/office/officeart/2005/8/layout/hierarchy2"/>
    <dgm:cxn modelId="{57C19DD3-D4A5-469E-9424-F7C221226CFF}" type="presParOf" srcId="{06A88200-FA94-42B3-ABCC-5C3C05518C31}" destId="{3FDAD38F-8982-430A-98BC-9956BD7F1136}" srcOrd="0" destOrd="0" presId="urn:microsoft.com/office/officeart/2005/8/layout/hierarchy2"/>
    <dgm:cxn modelId="{D235F683-58E2-4564-AA10-E7293A488D89}" type="presParOf" srcId="{034D9564-63EA-46E9-8E93-493DAD4B798E}" destId="{CAB8DF26-9D47-427B-A90A-E58862F8EEE0}" srcOrd="3" destOrd="0" presId="urn:microsoft.com/office/officeart/2005/8/layout/hierarchy2"/>
    <dgm:cxn modelId="{EA5DDD41-A992-42D9-97C9-1EEC0E9A87E0}" type="presParOf" srcId="{CAB8DF26-9D47-427B-A90A-E58862F8EEE0}" destId="{BD12AD74-B131-4DC4-A8CC-3B80B6F6978E}" srcOrd="0" destOrd="0" presId="urn:microsoft.com/office/officeart/2005/8/layout/hierarchy2"/>
    <dgm:cxn modelId="{42D1E281-7636-45FB-B1C4-B6ADB1475B0C}" type="presParOf" srcId="{CAB8DF26-9D47-427B-A90A-E58862F8EEE0}" destId="{6F2FA64C-223C-4C0E-B750-5E2312A7CBE1}" srcOrd="1" destOrd="0" presId="urn:microsoft.com/office/officeart/2005/8/layout/hierarchy2"/>
    <dgm:cxn modelId="{8148B465-0CE5-415B-BF07-232BAB3BDFEA}" type="presParOf" srcId="{155B15DE-6A3E-4F8F-AFF7-8ED8D1ECC3E5}" destId="{539B3DA1-3E43-4651-B321-8390D331185F}" srcOrd="2" destOrd="0" presId="urn:microsoft.com/office/officeart/2005/8/layout/hierarchy2"/>
    <dgm:cxn modelId="{7E00FD68-B9C3-4A01-A1E4-CD9E25903BD8}" type="presParOf" srcId="{539B3DA1-3E43-4651-B321-8390D331185F}" destId="{0F9B3F30-F5AA-49C7-90CC-EAEF02E72547}" srcOrd="0" destOrd="0" presId="urn:microsoft.com/office/officeart/2005/8/layout/hierarchy2"/>
    <dgm:cxn modelId="{8B730627-DA7E-4B11-B40C-9AE77574D5FD}" type="presParOf" srcId="{539B3DA1-3E43-4651-B321-8390D331185F}" destId="{395C1992-EDB1-4C45-A70D-E7868A9DFC93}" srcOrd="1" destOrd="0" presId="urn:microsoft.com/office/officeart/2005/8/layout/hierarchy2"/>
    <dgm:cxn modelId="{1FAFFD62-8B51-4C87-8584-F6819BD4C203}" type="presParOf" srcId="{395C1992-EDB1-4C45-A70D-E7868A9DFC93}" destId="{028F53E8-4698-4CEC-8A49-D85FBBB068E1}" srcOrd="0" destOrd="0" presId="urn:microsoft.com/office/officeart/2005/8/layout/hierarchy2"/>
    <dgm:cxn modelId="{4CC027A8-DBD3-4760-B2AC-C6C3E095EF36}" type="presParOf" srcId="{028F53E8-4698-4CEC-8A49-D85FBBB068E1}" destId="{C37AAEC8-C343-492E-8515-655B2F98017A}" srcOrd="0" destOrd="0" presId="urn:microsoft.com/office/officeart/2005/8/layout/hierarchy2"/>
    <dgm:cxn modelId="{8157C221-4C6E-44A8-B7D4-2964F6075D3C}" type="presParOf" srcId="{395C1992-EDB1-4C45-A70D-E7868A9DFC93}" destId="{D2A6E8C4-DAAF-44C7-9FD4-FF9E79E5045D}" srcOrd="1" destOrd="0" presId="urn:microsoft.com/office/officeart/2005/8/layout/hierarchy2"/>
    <dgm:cxn modelId="{7608DDD9-FF9D-4174-B3A3-CAEB3E0449B3}" type="presParOf" srcId="{D2A6E8C4-DAAF-44C7-9FD4-FF9E79E5045D}" destId="{774E24CD-33FE-4F0B-8471-384A0545F5D4}" srcOrd="0" destOrd="0" presId="urn:microsoft.com/office/officeart/2005/8/layout/hierarchy2"/>
    <dgm:cxn modelId="{FCA8124A-23F9-47C7-8832-CBE9FC5C8B95}" type="presParOf" srcId="{D2A6E8C4-DAAF-44C7-9FD4-FF9E79E5045D}" destId="{C0B1ABC7-910D-489D-9973-34A91CDB5EAF}" srcOrd="1" destOrd="0" presId="urn:microsoft.com/office/officeart/2005/8/layout/hierarchy2"/>
    <dgm:cxn modelId="{47CEFB08-C64D-4B94-8E1D-AB43EFD9DA36}" type="presParOf" srcId="{395C1992-EDB1-4C45-A70D-E7868A9DFC93}" destId="{8170883F-5E97-4EB2-A6F1-C0F8A5D0954B}" srcOrd="2" destOrd="0" presId="urn:microsoft.com/office/officeart/2005/8/layout/hierarchy2"/>
    <dgm:cxn modelId="{C3C9772B-C326-4866-9912-1436384B73FB}" type="presParOf" srcId="{8170883F-5E97-4EB2-A6F1-C0F8A5D0954B}" destId="{BA4C9791-82C8-4798-A106-9F2D37A7882B}" srcOrd="0" destOrd="0" presId="urn:microsoft.com/office/officeart/2005/8/layout/hierarchy2"/>
    <dgm:cxn modelId="{3C827D73-FE63-4639-9157-48BF2BD2DF52}" type="presParOf" srcId="{395C1992-EDB1-4C45-A70D-E7868A9DFC93}" destId="{7894E75D-7344-4C2A-9862-CCBD3140CA3D}" srcOrd="3" destOrd="0" presId="urn:microsoft.com/office/officeart/2005/8/layout/hierarchy2"/>
    <dgm:cxn modelId="{8ABE82EE-C0D6-417F-AB0D-C51B53D59676}" type="presParOf" srcId="{7894E75D-7344-4C2A-9862-CCBD3140CA3D}" destId="{EF60C651-8EE7-4C7D-B5E7-B2646CE61086}" srcOrd="0" destOrd="0" presId="urn:microsoft.com/office/officeart/2005/8/layout/hierarchy2"/>
    <dgm:cxn modelId="{9FDCE6AB-C832-42AF-873A-067935802892}" type="presParOf" srcId="{7894E75D-7344-4C2A-9862-CCBD3140CA3D}" destId="{191B4D63-10B9-4CF0-AB18-F5685A56942F}" srcOrd="1" destOrd="0" presId="urn:microsoft.com/office/officeart/2005/8/layout/hierarchy2"/>
    <dgm:cxn modelId="{11B79A44-3FC8-4BC1-A031-B90A04094BDA}" type="presParOf" srcId="{395C1992-EDB1-4C45-A70D-E7868A9DFC93}" destId="{AEE9D2AE-FF49-4969-8411-800EEB0166D6}" srcOrd="4" destOrd="0" presId="urn:microsoft.com/office/officeart/2005/8/layout/hierarchy2"/>
    <dgm:cxn modelId="{F9F03802-7087-43DF-87FD-D73C5994530D}" type="presParOf" srcId="{AEE9D2AE-FF49-4969-8411-800EEB0166D6}" destId="{A0B27CA8-3488-48F2-8DC5-6A3224A97E93}" srcOrd="0" destOrd="0" presId="urn:microsoft.com/office/officeart/2005/8/layout/hierarchy2"/>
    <dgm:cxn modelId="{15737ABB-E9C8-41EF-862F-724030E76576}" type="presParOf" srcId="{395C1992-EDB1-4C45-A70D-E7868A9DFC93}" destId="{38FA39E3-3E06-45BE-B2F5-B05F56779BFC}" srcOrd="5" destOrd="0" presId="urn:microsoft.com/office/officeart/2005/8/layout/hierarchy2"/>
    <dgm:cxn modelId="{2C059CAD-05C2-4D1D-9EDA-4E90DF219E0C}" type="presParOf" srcId="{38FA39E3-3E06-45BE-B2F5-B05F56779BFC}" destId="{D3696D94-A850-45E9-B6AB-EF159BC538D9}" srcOrd="0" destOrd="0" presId="urn:microsoft.com/office/officeart/2005/8/layout/hierarchy2"/>
    <dgm:cxn modelId="{F29CB7C0-6990-419F-B68D-799643706F81}" type="presParOf" srcId="{38FA39E3-3E06-45BE-B2F5-B05F56779BFC}" destId="{F4F17592-C270-48A3-9745-0CF76331188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44C500-A0A3-4A4A-A618-187F2EF3BFC7}" type="doc">
      <dgm:prSet loTypeId="urn:microsoft.com/office/officeart/2005/8/layout/chevron1" loCatId="process" qsTypeId="urn:microsoft.com/office/officeart/2005/8/quickstyle/3d3" qsCatId="3D" csTypeId="urn:microsoft.com/office/officeart/2005/8/colors/accent0_1" csCatId="mainScheme" phldr="1"/>
      <dgm:spPr/>
    </dgm:pt>
    <dgm:pt modelId="{E2CCC418-F687-435A-ACCF-C9C2EA0CBB24}">
      <dgm:prSet phldrT="[Texte]"/>
      <dgm:spPr/>
      <dgm:t>
        <a:bodyPr/>
        <a:lstStyle/>
        <a:p>
          <a:r>
            <a:rPr lang="fr-FR"/>
            <a:t>Admission des patients</a:t>
          </a:r>
        </a:p>
      </dgm:t>
    </dgm:pt>
    <dgm:pt modelId="{4946FC2A-AF32-4034-A193-0EFB7799B620}" type="parTrans" cxnId="{29F987F8-E22D-4725-9C4A-EB299E1655CE}">
      <dgm:prSet/>
      <dgm:spPr/>
    </dgm:pt>
    <dgm:pt modelId="{C463FE87-DEFD-40D9-86B3-224451E8F66A}" type="sibTrans" cxnId="{29F987F8-E22D-4725-9C4A-EB299E1655CE}">
      <dgm:prSet/>
      <dgm:spPr/>
    </dgm:pt>
    <dgm:pt modelId="{B9DD4CBC-A74C-4647-9640-C87401423356}">
      <dgm:prSet phldrT="[Texte]"/>
      <dgm:spPr/>
      <dgm:t>
        <a:bodyPr/>
        <a:lstStyle/>
        <a:p>
          <a:r>
            <a:rPr lang="fr-FR"/>
            <a:t>Soins</a:t>
          </a:r>
        </a:p>
      </dgm:t>
    </dgm:pt>
    <dgm:pt modelId="{0529C746-2FC5-40CB-A069-DCA1B588C38F}" type="parTrans" cxnId="{77BFE634-5F60-422E-B871-6E2206EDFCD1}">
      <dgm:prSet/>
      <dgm:spPr/>
    </dgm:pt>
    <dgm:pt modelId="{32D724E9-5CFE-4735-BDCD-2D4C402A3570}" type="sibTrans" cxnId="{77BFE634-5F60-422E-B871-6E2206EDFCD1}">
      <dgm:prSet/>
      <dgm:spPr/>
    </dgm:pt>
    <dgm:pt modelId="{3A4EDFA5-5746-44EE-B0C2-C65DAE23E2FA}">
      <dgm:prSet phldrT="[Texte]"/>
      <dgm:spPr/>
      <dgm:t>
        <a:bodyPr/>
        <a:lstStyle/>
        <a:p>
          <a:r>
            <a:rPr lang="fr-FR"/>
            <a:t>Sortie des patients</a:t>
          </a:r>
        </a:p>
      </dgm:t>
    </dgm:pt>
    <dgm:pt modelId="{538F99ED-AC77-4D9B-994D-46DABFCFF31B}" type="parTrans" cxnId="{5D03F5A0-9112-4A26-AB35-5213EBF91FC3}">
      <dgm:prSet/>
      <dgm:spPr/>
    </dgm:pt>
    <dgm:pt modelId="{0BBD2933-2319-4D90-BA60-4DF1C5B50D5D}" type="sibTrans" cxnId="{5D03F5A0-9112-4A26-AB35-5213EBF91FC3}">
      <dgm:prSet/>
      <dgm:spPr/>
    </dgm:pt>
    <dgm:pt modelId="{F9AC8AD4-129B-4FB0-8949-6A535428C37F}">
      <dgm:prSet phldrT="[Texte]"/>
      <dgm:spPr/>
      <dgm:t>
        <a:bodyPr/>
        <a:lstStyle/>
        <a:p>
          <a:r>
            <a:rPr lang="fr-FR"/>
            <a:t>Recherche</a:t>
          </a:r>
        </a:p>
      </dgm:t>
    </dgm:pt>
    <dgm:pt modelId="{53A7A580-81BB-4FE6-94C5-D88AFDB17E03}" type="parTrans" cxnId="{EF100BC1-3758-413C-BF6B-E1BF2EE52BF7}">
      <dgm:prSet/>
      <dgm:spPr/>
    </dgm:pt>
    <dgm:pt modelId="{9A0AA145-AAE2-4729-BF53-7F8CF7E0A9D1}" type="sibTrans" cxnId="{EF100BC1-3758-413C-BF6B-E1BF2EE52BF7}">
      <dgm:prSet/>
      <dgm:spPr/>
    </dgm:pt>
    <dgm:pt modelId="{509BEF63-42D5-40D0-BE1C-7CDE2B92EF5D}" type="pres">
      <dgm:prSet presAssocID="{3944C500-A0A3-4A4A-A618-187F2EF3BFC7}" presName="Name0" presStyleCnt="0">
        <dgm:presLayoutVars>
          <dgm:dir/>
          <dgm:animLvl val="lvl"/>
          <dgm:resizeHandles val="exact"/>
        </dgm:presLayoutVars>
      </dgm:prSet>
      <dgm:spPr/>
    </dgm:pt>
    <dgm:pt modelId="{247674B4-C10A-4ADE-8282-3EEE7E42F0C0}" type="pres">
      <dgm:prSet presAssocID="{E2CCC418-F687-435A-ACCF-C9C2EA0CBB24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5666A3C-AA51-4D6A-8CD6-04E5CF3320D7}" type="pres">
      <dgm:prSet presAssocID="{C463FE87-DEFD-40D9-86B3-224451E8F66A}" presName="parTxOnlySpace" presStyleCnt="0"/>
      <dgm:spPr/>
    </dgm:pt>
    <dgm:pt modelId="{E3B126E7-130E-408E-8EF1-1A079954A4E3}" type="pres">
      <dgm:prSet presAssocID="{B9DD4CBC-A74C-4647-9640-C8740142335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80A37B2-2D44-45DC-B4E4-37B4F4E0EBF6}" type="pres">
      <dgm:prSet presAssocID="{32D724E9-5CFE-4735-BDCD-2D4C402A3570}" presName="parTxOnlySpace" presStyleCnt="0"/>
      <dgm:spPr/>
    </dgm:pt>
    <dgm:pt modelId="{F0D489B8-9208-4F62-9B0E-26C89E09419A}" type="pres">
      <dgm:prSet presAssocID="{3A4EDFA5-5746-44EE-B0C2-C65DAE23E2FA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0088C4-BB95-4355-8B38-4A7405EE5FA3}" type="pres">
      <dgm:prSet presAssocID="{0BBD2933-2319-4D90-BA60-4DF1C5B50D5D}" presName="parTxOnlySpace" presStyleCnt="0"/>
      <dgm:spPr/>
    </dgm:pt>
    <dgm:pt modelId="{DAAFFFD2-E421-4000-8229-87BD766DD94D}" type="pres">
      <dgm:prSet presAssocID="{F9AC8AD4-129B-4FB0-8949-6A535428C37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D03F5A0-9112-4A26-AB35-5213EBF91FC3}" srcId="{3944C500-A0A3-4A4A-A618-187F2EF3BFC7}" destId="{3A4EDFA5-5746-44EE-B0C2-C65DAE23E2FA}" srcOrd="2" destOrd="0" parTransId="{538F99ED-AC77-4D9B-994D-46DABFCFF31B}" sibTransId="{0BBD2933-2319-4D90-BA60-4DF1C5B50D5D}"/>
    <dgm:cxn modelId="{A8D1A3A1-FA6F-479A-9B1B-4A070F339DF4}" type="presOf" srcId="{F9AC8AD4-129B-4FB0-8949-6A535428C37F}" destId="{DAAFFFD2-E421-4000-8229-87BD766DD94D}" srcOrd="0" destOrd="0" presId="urn:microsoft.com/office/officeart/2005/8/layout/chevron1"/>
    <dgm:cxn modelId="{7450B6A3-BDB4-44DF-8D1B-D9B5FE691F34}" type="presOf" srcId="{3944C500-A0A3-4A4A-A618-187F2EF3BFC7}" destId="{509BEF63-42D5-40D0-BE1C-7CDE2B92EF5D}" srcOrd="0" destOrd="0" presId="urn:microsoft.com/office/officeart/2005/8/layout/chevron1"/>
    <dgm:cxn modelId="{52082F44-1509-43DA-8812-4504630288AA}" type="presOf" srcId="{B9DD4CBC-A74C-4647-9640-C87401423356}" destId="{E3B126E7-130E-408E-8EF1-1A079954A4E3}" srcOrd="0" destOrd="0" presId="urn:microsoft.com/office/officeart/2005/8/layout/chevron1"/>
    <dgm:cxn modelId="{21F9880E-E9BF-4EDA-A2AB-309B1001AAAD}" type="presOf" srcId="{E2CCC418-F687-435A-ACCF-C9C2EA0CBB24}" destId="{247674B4-C10A-4ADE-8282-3EEE7E42F0C0}" srcOrd="0" destOrd="0" presId="urn:microsoft.com/office/officeart/2005/8/layout/chevron1"/>
    <dgm:cxn modelId="{EF100BC1-3758-413C-BF6B-E1BF2EE52BF7}" srcId="{3944C500-A0A3-4A4A-A618-187F2EF3BFC7}" destId="{F9AC8AD4-129B-4FB0-8949-6A535428C37F}" srcOrd="3" destOrd="0" parTransId="{53A7A580-81BB-4FE6-94C5-D88AFDB17E03}" sibTransId="{9A0AA145-AAE2-4729-BF53-7F8CF7E0A9D1}"/>
    <dgm:cxn modelId="{05E2198C-D11E-42C7-9B05-9D01B370A6C7}" type="presOf" srcId="{3A4EDFA5-5746-44EE-B0C2-C65DAE23E2FA}" destId="{F0D489B8-9208-4F62-9B0E-26C89E09419A}" srcOrd="0" destOrd="0" presId="urn:microsoft.com/office/officeart/2005/8/layout/chevron1"/>
    <dgm:cxn modelId="{77BFE634-5F60-422E-B871-6E2206EDFCD1}" srcId="{3944C500-A0A3-4A4A-A618-187F2EF3BFC7}" destId="{B9DD4CBC-A74C-4647-9640-C87401423356}" srcOrd="1" destOrd="0" parTransId="{0529C746-2FC5-40CB-A069-DCA1B588C38F}" sibTransId="{32D724E9-5CFE-4735-BDCD-2D4C402A3570}"/>
    <dgm:cxn modelId="{29F987F8-E22D-4725-9C4A-EB299E1655CE}" srcId="{3944C500-A0A3-4A4A-A618-187F2EF3BFC7}" destId="{E2CCC418-F687-435A-ACCF-C9C2EA0CBB24}" srcOrd="0" destOrd="0" parTransId="{4946FC2A-AF32-4034-A193-0EFB7799B620}" sibTransId="{C463FE87-DEFD-40D9-86B3-224451E8F66A}"/>
    <dgm:cxn modelId="{12CA1DCA-D04C-4736-AE95-92CF82C2FBC0}" type="presParOf" srcId="{509BEF63-42D5-40D0-BE1C-7CDE2B92EF5D}" destId="{247674B4-C10A-4ADE-8282-3EEE7E42F0C0}" srcOrd="0" destOrd="0" presId="urn:microsoft.com/office/officeart/2005/8/layout/chevron1"/>
    <dgm:cxn modelId="{00757A9F-B28A-48B0-9D12-9F3D0E7E5370}" type="presParOf" srcId="{509BEF63-42D5-40D0-BE1C-7CDE2B92EF5D}" destId="{75666A3C-AA51-4D6A-8CD6-04E5CF3320D7}" srcOrd="1" destOrd="0" presId="urn:microsoft.com/office/officeart/2005/8/layout/chevron1"/>
    <dgm:cxn modelId="{E8A8F8D9-2887-4044-A2C0-5374A648833D}" type="presParOf" srcId="{509BEF63-42D5-40D0-BE1C-7CDE2B92EF5D}" destId="{E3B126E7-130E-408E-8EF1-1A079954A4E3}" srcOrd="2" destOrd="0" presId="urn:microsoft.com/office/officeart/2005/8/layout/chevron1"/>
    <dgm:cxn modelId="{FDBBD50E-B8AD-4A6D-83B1-41ADCEAF3ED7}" type="presParOf" srcId="{509BEF63-42D5-40D0-BE1C-7CDE2B92EF5D}" destId="{580A37B2-2D44-45DC-B4E4-37B4F4E0EBF6}" srcOrd="3" destOrd="0" presId="urn:microsoft.com/office/officeart/2005/8/layout/chevron1"/>
    <dgm:cxn modelId="{E6AB738E-0F8C-407C-BB40-1AB598A5911D}" type="presParOf" srcId="{509BEF63-42D5-40D0-BE1C-7CDE2B92EF5D}" destId="{F0D489B8-9208-4F62-9B0E-26C89E09419A}" srcOrd="4" destOrd="0" presId="urn:microsoft.com/office/officeart/2005/8/layout/chevron1"/>
    <dgm:cxn modelId="{75CC56C5-7BFB-4320-81E1-49619A2D7967}" type="presParOf" srcId="{509BEF63-42D5-40D0-BE1C-7CDE2B92EF5D}" destId="{AF0088C4-BB95-4355-8B38-4A7405EE5FA3}" srcOrd="5" destOrd="0" presId="urn:microsoft.com/office/officeart/2005/8/layout/chevron1"/>
    <dgm:cxn modelId="{380B6395-525F-4A8A-AA1C-43B9C0FE61D9}" type="presParOf" srcId="{509BEF63-42D5-40D0-BE1C-7CDE2B92EF5D}" destId="{DAAFFFD2-E421-4000-8229-87BD766DD94D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D85DE9A-67CA-41E7-86CA-42F55E4A657F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BE431488-D1AC-4408-B46A-ED9FB2A6EA63}">
      <dgm:prSet phldrT="[Texte]"/>
      <dgm:spPr/>
      <dgm:t>
        <a:bodyPr/>
        <a:lstStyle/>
        <a:p>
          <a:r>
            <a:rPr lang="fr-FR"/>
            <a:t>Infrastructure de l'hôpital</a:t>
          </a:r>
        </a:p>
      </dgm:t>
    </dgm:pt>
    <dgm:pt modelId="{EB744F30-99FF-4D19-B6D2-77C6F26E831B}" type="parTrans" cxnId="{04404D27-0F2E-4997-BFA2-B95B762DF990}">
      <dgm:prSet/>
      <dgm:spPr/>
      <dgm:t>
        <a:bodyPr/>
        <a:lstStyle/>
        <a:p>
          <a:endParaRPr lang="fr-FR"/>
        </a:p>
      </dgm:t>
    </dgm:pt>
    <dgm:pt modelId="{96AFC9ED-ED9E-466D-91E9-BBAEA84A4588}" type="sibTrans" cxnId="{04404D27-0F2E-4997-BFA2-B95B762DF990}">
      <dgm:prSet/>
      <dgm:spPr/>
      <dgm:t>
        <a:bodyPr/>
        <a:lstStyle/>
        <a:p>
          <a:endParaRPr lang="fr-FR"/>
        </a:p>
      </dgm:t>
    </dgm:pt>
    <dgm:pt modelId="{B78DBD7B-1D48-4287-8673-C0A94723A092}">
      <dgm:prSet phldrT="[Texte]"/>
      <dgm:spPr/>
      <dgm:t>
        <a:bodyPr/>
        <a:lstStyle/>
        <a:p>
          <a:r>
            <a:rPr lang="fr-FR"/>
            <a:t>Gestion du personnel</a:t>
          </a:r>
        </a:p>
      </dgm:t>
    </dgm:pt>
    <dgm:pt modelId="{02DA9F18-E887-4416-9478-83AB694EE478}" type="parTrans" cxnId="{1504A7B2-981D-4AA9-A485-B965B8C9AAC9}">
      <dgm:prSet/>
      <dgm:spPr/>
      <dgm:t>
        <a:bodyPr/>
        <a:lstStyle/>
        <a:p>
          <a:endParaRPr lang="fr-FR"/>
        </a:p>
      </dgm:t>
    </dgm:pt>
    <dgm:pt modelId="{AC2BB2CA-1F9B-4346-970C-AEB7EFE59E9E}" type="sibTrans" cxnId="{1504A7B2-981D-4AA9-A485-B965B8C9AAC9}">
      <dgm:prSet/>
      <dgm:spPr/>
      <dgm:t>
        <a:bodyPr/>
        <a:lstStyle/>
        <a:p>
          <a:endParaRPr lang="fr-FR"/>
        </a:p>
      </dgm:t>
    </dgm:pt>
    <dgm:pt modelId="{668613F4-46D4-4042-8D08-421EABECB171}">
      <dgm:prSet phldrT="[Texte]"/>
      <dgm:spPr/>
      <dgm:t>
        <a:bodyPr/>
        <a:lstStyle/>
        <a:p>
          <a:r>
            <a:rPr lang="fr-FR"/>
            <a:t>Recherche et développement</a:t>
          </a:r>
        </a:p>
      </dgm:t>
    </dgm:pt>
    <dgm:pt modelId="{CF771DE4-6B26-4EFB-80B6-2414E6A44917}" type="parTrans" cxnId="{4017216F-FAEB-446A-A6B1-9590016A491D}">
      <dgm:prSet/>
      <dgm:spPr/>
      <dgm:t>
        <a:bodyPr/>
        <a:lstStyle/>
        <a:p>
          <a:endParaRPr lang="fr-FR"/>
        </a:p>
      </dgm:t>
    </dgm:pt>
    <dgm:pt modelId="{66CC255E-B605-4338-A99C-E24CF3B0AD7A}" type="sibTrans" cxnId="{4017216F-FAEB-446A-A6B1-9590016A491D}">
      <dgm:prSet/>
      <dgm:spPr/>
      <dgm:t>
        <a:bodyPr/>
        <a:lstStyle/>
        <a:p>
          <a:endParaRPr lang="fr-FR"/>
        </a:p>
      </dgm:t>
    </dgm:pt>
    <dgm:pt modelId="{1A0F020E-BA46-45C0-AC3D-D5DF00059940}">
      <dgm:prSet phldrT="[Texte]"/>
      <dgm:spPr/>
      <dgm:t>
        <a:bodyPr/>
        <a:lstStyle/>
        <a:p>
          <a:r>
            <a:rPr lang="fr-FR"/>
            <a:t>Approvisionnelents (gestion des produits)</a:t>
          </a:r>
        </a:p>
      </dgm:t>
    </dgm:pt>
    <dgm:pt modelId="{0F7B8171-96D9-46D5-B1D4-49DA3A54DA26}" type="parTrans" cxnId="{CA15A193-D9CB-4898-A1CC-A6550A98F19E}">
      <dgm:prSet/>
      <dgm:spPr/>
      <dgm:t>
        <a:bodyPr/>
        <a:lstStyle/>
        <a:p>
          <a:endParaRPr lang="fr-FR"/>
        </a:p>
      </dgm:t>
    </dgm:pt>
    <dgm:pt modelId="{B68E8575-510F-43AF-B792-7F008F2070A6}" type="sibTrans" cxnId="{CA15A193-D9CB-4898-A1CC-A6550A98F19E}">
      <dgm:prSet/>
      <dgm:spPr/>
      <dgm:t>
        <a:bodyPr/>
        <a:lstStyle/>
        <a:p>
          <a:endParaRPr lang="fr-FR"/>
        </a:p>
      </dgm:t>
    </dgm:pt>
    <dgm:pt modelId="{19374026-7CB5-46E6-857A-4BC911C37748}" type="pres">
      <dgm:prSet presAssocID="{BD85DE9A-67CA-41E7-86CA-42F55E4A657F}" presName="Name0" presStyleCnt="0">
        <dgm:presLayoutVars>
          <dgm:dir/>
          <dgm:resizeHandles val="exact"/>
        </dgm:presLayoutVars>
      </dgm:prSet>
      <dgm:spPr/>
    </dgm:pt>
    <dgm:pt modelId="{C5BE435E-6DB9-4895-B9F6-674747D47DDA}" type="pres">
      <dgm:prSet presAssocID="{BE431488-D1AC-4408-B46A-ED9FB2A6EA63}" presName="node" presStyleLbl="node1" presStyleIdx="0" presStyleCnt="4">
        <dgm:presLayoutVars>
          <dgm:bulletEnabled val="1"/>
        </dgm:presLayoutVars>
      </dgm:prSet>
      <dgm:spPr>
        <a:prstGeom prst="snip2SameRect">
          <a:avLst/>
        </a:prstGeom>
      </dgm:spPr>
      <dgm:t>
        <a:bodyPr/>
        <a:lstStyle/>
        <a:p>
          <a:endParaRPr lang="fr-FR"/>
        </a:p>
      </dgm:t>
    </dgm:pt>
    <dgm:pt modelId="{402E0968-C21D-44D8-8D39-1B5508B66479}" type="pres">
      <dgm:prSet presAssocID="{96AFC9ED-ED9E-466D-91E9-BBAEA84A4588}" presName="sibTrans" presStyleLbl="sibTrans2D1" presStyleIdx="0" presStyleCnt="3"/>
      <dgm:spPr>
        <a:prstGeom prst="upArrow">
          <a:avLst/>
        </a:prstGeom>
      </dgm:spPr>
      <dgm:t>
        <a:bodyPr/>
        <a:lstStyle/>
        <a:p>
          <a:endParaRPr lang="fr-FR"/>
        </a:p>
      </dgm:t>
    </dgm:pt>
    <dgm:pt modelId="{E75E9CCF-3E58-4690-B907-FB2B56288DBF}" type="pres">
      <dgm:prSet presAssocID="{96AFC9ED-ED9E-466D-91E9-BBAEA84A4588}" presName="connectorText" presStyleLbl="sibTrans2D1" presStyleIdx="0" presStyleCnt="3"/>
      <dgm:spPr/>
      <dgm:t>
        <a:bodyPr/>
        <a:lstStyle/>
        <a:p>
          <a:endParaRPr lang="fr-FR"/>
        </a:p>
      </dgm:t>
    </dgm:pt>
    <dgm:pt modelId="{7C50800E-C011-431F-BAE8-98830B25821B}" type="pres">
      <dgm:prSet presAssocID="{B78DBD7B-1D48-4287-8673-C0A94723A092}" presName="node" presStyleLbl="node1" presStyleIdx="1" presStyleCnt="4">
        <dgm:presLayoutVars>
          <dgm:bulletEnabled val="1"/>
        </dgm:presLayoutVars>
      </dgm:prSet>
      <dgm:spPr>
        <a:prstGeom prst="snip2SameRect">
          <a:avLst/>
        </a:prstGeom>
      </dgm:spPr>
      <dgm:t>
        <a:bodyPr/>
        <a:lstStyle/>
        <a:p>
          <a:endParaRPr lang="fr-FR"/>
        </a:p>
      </dgm:t>
    </dgm:pt>
    <dgm:pt modelId="{2953212A-8EB9-4906-BD1E-562CBF842FCA}" type="pres">
      <dgm:prSet presAssocID="{AC2BB2CA-1F9B-4346-970C-AEB7EFE59E9E}" presName="sibTrans" presStyleLbl="sibTrans2D1" presStyleIdx="1" presStyleCnt="3"/>
      <dgm:spPr>
        <a:prstGeom prst="upArrow">
          <a:avLst/>
        </a:prstGeom>
      </dgm:spPr>
      <dgm:t>
        <a:bodyPr/>
        <a:lstStyle/>
        <a:p>
          <a:endParaRPr lang="fr-FR"/>
        </a:p>
      </dgm:t>
    </dgm:pt>
    <dgm:pt modelId="{A8691C8D-76FE-4664-BDDF-95AB818F6A91}" type="pres">
      <dgm:prSet presAssocID="{AC2BB2CA-1F9B-4346-970C-AEB7EFE59E9E}" presName="connectorText" presStyleLbl="sibTrans2D1" presStyleIdx="1" presStyleCnt="3"/>
      <dgm:spPr/>
      <dgm:t>
        <a:bodyPr/>
        <a:lstStyle/>
        <a:p>
          <a:endParaRPr lang="fr-FR"/>
        </a:p>
      </dgm:t>
    </dgm:pt>
    <dgm:pt modelId="{ED6C27CF-B494-4308-ABB3-1D1004BB5DBF}" type="pres">
      <dgm:prSet presAssocID="{668613F4-46D4-4042-8D08-421EABECB171}" presName="node" presStyleLbl="node1" presStyleIdx="2" presStyleCnt="4">
        <dgm:presLayoutVars>
          <dgm:bulletEnabled val="1"/>
        </dgm:presLayoutVars>
      </dgm:prSet>
      <dgm:spPr>
        <a:prstGeom prst="snip2SameRect">
          <a:avLst/>
        </a:prstGeom>
      </dgm:spPr>
      <dgm:t>
        <a:bodyPr/>
        <a:lstStyle/>
        <a:p>
          <a:endParaRPr lang="fr-FR"/>
        </a:p>
      </dgm:t>
    </dgm:pt>
    <dgm:pt modelId="{1EB634B9-AC2D-46BB-BED3-2D5D3BDB593F}" type="pres">
      <dgm:prSet presAssocID="{66CC255E-B605-4338-A99C-E24CF3B0AD7A}" presName="sibTrans" presStyleLbl="sibTrans2D1" presStyleIdx="2" presStyleCnt="3"/>
      <dgm:spPr>
        <a:prstGeom prst="upArrow">
          <a:avLst/>
        </a:prstGeom>
      </dgm:spPr>
      <dgm:t>
        <a:bodyPr/>
        <a:lstStyle/>
        <a:p>
          <a:endParaRPr lang="fr-FR"/>
        </a:p>
      </dgm:t>
    </dgm:pt>
    <dgm:pt modelId="{D92073EF-FEC5-4D88-867C-E1FDD997A01C}" type="pres">
      <dgm:prSet presAssocID="{66CC255E-B605-4338-A99C-E24CF3B0AD7A}" presName="connectorText" presStyleLbl="sibTrans2D1" presStyleIdx="2" presStyleCnt="3"/>
      <dgm:spPr/>
      <dgm:t>
        <a:bodyPr/>
        <a:lstStyle/>
        <a:p>
          <a:endParaRPr lang="fr-FR"/>
        </a:p>
      </dgm:t>
    </dgm:pt>
    <dgm:pt modelId="{0AC7FDF3-3C02-4EB1-AC2B-1F3F880BCE39}" type="pres">
      <dgm:prSet presAssocID="{1A0F020E-BA46-45C0-AC3D-D5DF00059940}" presName="node" presStyleLbl="node1" presStyleIdx="3" presStyleCnt="4">
        <dgm:presLayoutVars>
          <dgm:bulletEnabled val="1"/>
        </dgm:presLayoutVars>
      </dgm:prSet>
      <dgm:spPr>
        <a:prstGeom prst="snip2SameRect">
          <a:avLst/>
        </a:prstGeom>
      </dgm:spPr>
      <dgm:t>
        <a:bodyPr/>
        <a:lstStyle/>
        <a:p>
          <a:endParaRPr lang="fr-FR"/>
        </a:p>
      </dgm:t>
    </dgm:pt>
  </dgm:ptLst>
  <dgm:cxnLst>
    <dgm:cxn modelId="{F48EAEA9-A4C6-4406-A63C-AFE54C959E83}" type="presOf" srcId="{668613F4-46D4-4042-8D08-421EABECB171}" destId="{ED6C27CF-B494-4308-ABB3-1D1004BB5DBF}" srcOrd="0" destOrd="0" presId="urn:microsoft.com/office/officeart/2005/8/layout/process1"/>
    <dgm:cxn modelId="{69CA7803-3477-490E-A81C-16A767EFBEEA}" type="presOf" srcId="{AC2BB2CA-1F9B-4346-970C-AEB7EFE59E9E}" destId="{A8691C8D-76FE-4664-BDDF-95AB818F6A91}" srcOrd="1" destOrd="0" presId="urn:microsoft.com/office/officeart/2005/8/layout/process1"/>
    <dgm:cxn modelId="{9F64AC88-D423-4B2D-AFBB-0D87A0BFAADB}" type="presOf" srcId="{96AFC9ED-ED9E-466D-91E9-BBAEA84A4588}" destId="{E75E9CCF-3E58-4690-B907-FB2B56288DBF}" srcOrd="1" destOrd="0" presId="urn:microsoft.com/office/officeart/2005/8/layout/process1"/>
    <dgm:cxn modelId="{716AA84A-0520-42EC-B7DB-6878DA8FA6BB}" type="presOf" srcId="{BE431488-D1AC-4408-B46A-ED9FB2A6EA63}" destId="{C5BE435E-6DB9-4895-B9F6-674747D47DDA}" srcOrd="0" destOrd="0" presId="urn:microsoft.com/office/officeart/2005/8/layout/process1"/>
    <dgm:cxn modelId="{4017216F-FAEB-446A-A6B1-9590016A491D}" srcId="{BD85DE9A-67CA-41E7-86CA-42F55E4A657F}" destId="{668613F4-46D4-4042-8D08-421EABECB171}" srcOrd="2" destOrd="0" parTransId="{CF771DE4-6B26-4EFB-80B6-2414E6A44917}" sibTransId="{66CC255E-B605-4338-A99C-E24CF3B0AD7A}"/>
    <dgm:cxn modelId="{47CE32B6-D649-4609-ABEF-59DBCD5EFCD0}" type="presOf" srcId="{BD85DE9A-67CA-41E7-86CA-42F55E4A657F}" destId="{19374026-7CB5-46E6-857A-4BC911C37748}" srcOrd="0" destOrd="0" presId="urn:microsoft.com/office/officeart/2005/8/layout/process1"/>
    <dgm:cxn modelId="{5A57EE6C-104C-4D69-9CAD-74BFB59D2C4B}" type="presOf" srcId="{96AFC9ED-ED9E-466D-91E9-BBAEA84A4588}" destId="{402E0968-C21D-44D8-8D39-1B5508B66479}" srcOrd="0" destOrd="0" presId="urn:microsoft.com/office/officeart/2005/8/layout/process1"/>
    <dgm:cxn modelId="{04404D27-0F2E-4997-BFA2-B95B762DF990}" srcId="{BD85DE9A-67CA-41E7-86CA-42F55E4A657F}" destId="{BE431488-D1AC-4408-B46A-ED9FB2A6EA63}" srcOrd="0" destOrd="0" parTransId="{EB744F30-99FF-4D19-B6D2-77C6F26E831B}" sibTransId="{96AFC9ED-ED9E-466D-91E9-BBAEA84A4588}"/>
    <dgm:cxn modelId="{4B137DE0-8580-474B-991B-CD7F161D06DC}" type="presOf" srcId="{66CC255E-B605-4338-A99C-E24CF3B0AD7A}" destId="{D92073EF-FEC5-4D88-867C-E1FDD997A01C}" srcOrd="1" destOrd="0" presId="urn:microsoft.com/office/officeart/2005/8/layout/process1"/>
    <dgm:cxn modelId="{D9AF7223-04A8-4649-A356-F14B6949423D}" type="presOf" srcId="{AC2BB2CA-1F9B-4346-970C-AEB7EFE59E9E}" destId="{2953212A-8EB9-4906-BD1E-562CBF842FCA}" srcOrd="0" destOrd="0" presId="urn:microsoft.com/office/officeart/2005/8/layout/process1"/>
    <dgm:cxn modelId="{1504A7B2-981D-4AA9-A485-B965B8C9AAC9}" srcId="{BD85DE9A-67CA-41E7-86CA-42F55E4A657F}" destId="{B78DBD7B-1D48-4287-8673-C0A94723A092}" srcOrd="1" destOrd="0" parTransId="{02DA9F18-E887-4416-9478-83AB694EE478}" sibTransId="{AC2BB2CA-1F9B-4346-970C-AEB7EFE59E9E}"/>
    <dgm:cxn modelId="{CA15A193-D9CB-4898-A1CC-A6550A98F19E}" srcId="{BD85DE9A-67CA-41E7-86CA-42F55E4A657F}" destId="{1A0F020E-BA46-45C0-AC3D-D5DF00059940}" srcOrd="3" destOrd="0" parTransId="{0F7B8171-96D9-46D5-B1D4-49DA3A54DA26}" sibTransId="{B68E8575-510F-43AF-B792-7F008F2070A6}"/>
    <dgm:cxn modelId="{7510BB43-AE74-47E0-8B26-2CF796CB0454}" type="presOf" srcId="{B78DBD7B-1D48-4287-8673-C0A94723A092}" destId="{7C50800E-C011-431F-BAE8-98830B25821B}" srcOrd="0" destOrd="0" presId="urn:microsoft.com/office/officeart/2005/8/layout/process1"/>
    <dgm:cxn modelId="{9A00EC7B-28BF-4A7B-8F8A-863FB0B57D4A}" type="presOf" srcId="{1A0F020E-BA46-45C0-AC3D-D5DF00059940}" destId="{0AC7FDF3-3C02-4EB1-AC2B-1F3F880BCE39}" srcOrd="0" destOrd="0" presId="urn:microsoft.com/office/officeart/2005/8/layout/process1"/>
    <dgm:cxn modelId="{D1480E25-E042-4A6E-969C-555C4DADB8FC}" type="presOf" srcId="{66CC255E-B605-4338-A99C-E24CF3B0AD7A}" destId="{1EB634B9-AC2D-46BB-BED3-2D5D3BDB593F}" srcOrd="0" destOrd="0" presId="urn:microsoft.com/office/officeart/2005/8/layout/process1"/>
    <dgm:cxn modelId="{16811E46-2800-4CA2-92E9-5DEFA7A726B7}" type="presParOf" srcId="{19374026-7CB5-46E6-857A-4BC911C37748}" destId="{C5BE435E-6DB9-4895-B9F6-674747D47DDA}" srcOrd="0" destOrd="0" presId="urn:microsoft.com/office/officeart/2005/8/layout/process1"/>
    <dgm:cxn modelId="{38B173A9-CD83-4709-93A2-BF01E6EE2C76}" type="presParOf" srcId="{19374026-7CB5-46E6-857A-4BC911C37748}" destId="{402E0968-C21D-44D8-8D39-1B5508B66479}" srcOrd="1" destOrd="0" presId="urn:microsoft.com/office/officeart/2005/8/layout/process1"/>
    <dgm:cxn modelId="{D4A59E45-BF8B-4519-B3A2-0F41E4F68C07}" type="presParOf" srcId="{402E0968-C21D-44D8-8D39-1B5508B66479}" destId="{E75E9CCF-3E58-4690-B907-FB2B56288DBF}" srcOrd="0" destOrd="0" presId="urn:microsoft.com/office/officeart/2005/8/layout/process1"/>
    <dgm:cxn modelId="{1588A86B-4F38-4C54-9D65-B713029ADEEF}" type="presParOf" srcId="{19374026-7CB5-46E6-857A-4BC911C37748}" destId="{7C50800E-C011-431F-BAE8-98830B25821B}" srcOrd="2" destOrd="0" presId="urn:microsoft.com/office/officeart/2005/8/layout/process1"/>
    <dgm:cxn modelId="{DDAADF73-B8FD-499A-96BA-31064EB2774B}" type="presParOf" srcId="{19374026-7CB5-46E6-857A-4BC911C37748}" destId="{2953212A-8EB9-4906-BD1E-562CBF842FCA}" srcOrd="3" destOrd="0" presId="urn:microsoft.com/office/officeart/2005/8/layout/process1"/>
    <dgm:cxn modelId="{A48DAE6A-2D62-4D48-AFD5-6442E0319F05}" type="presParOf" srcId="{2953212A-8EB9-4906-BD1E-562CBF842FCA}" destId="{A8691C8D-76FE-4664-BDDF-95AB818F6A91}" srcOrd="0" destOrd="0" presId="urn:microsoft.com/office/officeart/2005/8/layout/process1"/>
    <dgm:cxn modelId="{FDDB99EA-7871-49A5-9BD8-66AA08B502AF}" type="presParOf" srcId="{19374026-7CB5-46E6-857A-4BC911C37748}" destId="{ED6C27CF-B494-4308-ABB3-1D1004BB5DBF}" srcOrd="4" destOrd="0" presId="urn:microsoft.com/office/officeart/2005/8/layout/process1"/>
    <dgm:cxn modelId="{46C11DA2-7F0D-4B80-A98C-F5BA6ED915F4}" type="presParOf" srcId="{19374026-7CB5-46E6-857A-4BC911C37748}" destId="{1EB634B9-AC2D-46BB-BED3-2D5D3BDB593F}" srcOrd="5" destOrd="0" presId="urn:microsoft.com/office/officeart/2005/8/layout/process1"/>
    <dgm:cxn modelId="{3EC1A002-C364-4747-ACFD-69FDE0BB42BE}" type="presParOf" srcId="{1EB634B9-AC2D-46BB-BED3-2D5D3BDB593F}" destId="{D92073EF-FEC5-4D88-867C-E1FDD997A01C}" srcOrd="0" destOrd="0" presId="urn:microsoft.com/office/officeart/2005/8/layout/process1"/>
    <dgm:cxn modelId="{6EFD2E3D-60D5-49F3-BD8C-3D57193DD194}" type="presParOf" srcId="{19374026-7CB5-46E6-857A-4BC911C37748}" destId="{0AC7FDF3-3C02-4EB1-AC2B-1F3F880BCE39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B0BFECD-B68C-4D6D-9756-AF9CB72314E0}">
      <dsp:nvSpPr>
        <dsp:cNvPr id="0" name=""/>
        <dsp:cNvSpPr/>
      </dsp:nvSpPr>
      <dsp:spPr>
        <a:xfrm>
          <a:off x="1248560" y="360375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Réduire les maladies nosocomiales de 30% sur 5 ans</a:t>
          </a:r>
        </a:p>
      </dsp:txBody>
      <dsp:txXfrm>
        <a:off x="1248560" y="360375"/>
        <a:ext cx="1245533" cy="622766"/>
      </dsp:txXfrm>
    </dsp:sp>
    <dsp:sp modelId="{CC282927-B963-4047-BEBA-6EB33BD1BCE6}">
      <dsp:nvSpPr>
        <dsp:cNvPr id="0" name=""/>
        <dsp:cNvSpPr/>
      </dsp:nvSpPr>
      <dsp:spPr>
        <a:xfrm rot="19457599">
          <a:off x="2436424" y="481331"/>
          <a:ext cx="61355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613551" y="113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 rot="19457599">
        <a:off x="2727861" y="477374"/>
        <a:ext cx="30677" cy="30677"/>
      </dsp:txXfrm>
    </dsp:sp>
    <dsp:sp modelId="{93B180ED-81B0-4C12-80A3-334DD96CDFD7}">
      <dsp:nvSpPr>
        <dsp:cNvPr id="0" name=""/>
        <dsp:cNvSpPr/>
      </dsp:nvSpPr>
      <dsp:spPr>
        <a:xfrm>
          <a:off x="2992306" y="2284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Contrôles de l'application des procédures d'hygiène</a:t>
          </a:r>
        </a:p>
      </dsp:txBody>
      <dsp:txXfrm>
        <a:off x="2992306" y="2284"/>
        <a:ext cx="1245533" cy="622766"/>
      </dsp:txXfrm>
    </dsp:sp>
    <dsp:sp modelId="{CDF50883-D088-45AE-A6CA-965318837B6C}">
      <dsp:nvSpPr>
        <dsp:cNvPr id="0" name=""/>
        <dsp:cNvSpPr/>
      </dsp:nvSpPr>
      <dsp:spPr>
        <a:xfrm rot="2142401">
          <a:off x="2436424" y="839421"/>
          <a:ext cx="61355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613551" y="113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 rot="2142401">
        <a:off x="2727861" y="835465"/>
        <a:ext cx="30677" cy="30677"/>
      </dsp:txXfrm>
    </dsp:sp>
    <dsp:sp modelId="{02E3A457-0E19-4F58-A97A-A84463ABC364}">
      <dsp:nvSpPr>
        <dsp:cNvPr id="0" name=""/>
        <dsp:cNvSpPr/>
      </dsp:nvSpPr>
      <dsp:spPr>
        <a:xfrm>
          <a:off x="2992306" y="718465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Contrôles de l'application des procédures de sécurité</a:t>
          </a:r>
        </a:p>
      </dsp:txBody>
      <dsp:txXfrm>
        <a:off x="2992306" y="718465"/>
        <a:ext cx="1245533" cy="622766"/>
      </dsp:txXfrm>
    </dsp:sp>
    <dsp:sp modelId="{AF68EDEF-7CA3-42B1-8D74-2AA04C909E6A}">
      <dsp:nvSpPr>
        <dsp:cNvPr id="0" name=""/>
        <dsp:cNvSpPr/>
      </dsp:nvSpPr>
      <dsp:spPr>
        <a:xfrm>
          <a:off x="1248560" y="1792738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Effectuer 1 publication tous les 2 ans pour chaque unité</a:t>
          </a:r>
        </a:p>
      </dsp:txBody>
      <dsp:txXfrm>
        <a:off x="1248560" y="1792738"/>
        <a:ext cx="1245533" cy="622766"/>
      </dsp:txXfrm>
    </dsp:sp>
    <dsp:sp modelId="{18BCAA45-273D-4427-B29A-2DF97F1D0A23}">
      <dsp:nvSpPr>
        <dsp:cNvPr id="0" name=""/>
        <dsp:cNvSpPr/>
      </dsp:nvSpPr>
      <dsp:spPr>
        <a:xfrm rot="19457599">
          <a:off x="2436424" y="1913694"/>
          <a:ext cx="61355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613551" y="113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 rot="19457599">
        <a:off x="2727861" y="1909737"/>
        <a:ext cx="30677" cy="30677"/>
      </dsp:txXfrm>
    </dsp:sp>
    <dsp:sp modelId="{72E27192-E292-4D5F-B04F-A0610CA8129B}">
      <dsp:nvSpPr>
        <dsp:cNvPr id="0" name=""/>
        <dsp:cNvSpPr/>
      </dsp:nvSpPr>
      <dsp:spPr>
        <a:xfrm>
          <a:off x="2992306" y="1434647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Accés pour les médecins aux données patients et pathologiques</a:t>
          </a:r>
        </a:p>
      </dsp:txBody>
      <dsp:txXfrm>
        <a:off x="2992306" y="1434647"/>
        <a:ext cx="1245533" cy="622766"/>
      </dsp:txXfrm>
    </dsp:sp>
    <dsp:sp modelId="{06A88200-FA94-42B3-ABCC-5C3C05518C31}">
      <dsp:nvSpPr>
        <dsp:cNvPr id="0" name=""/>
        <dsp:cNvSpPr/>
      </dsp:nvSpPr>
      <dsp:spPr>
        <a:xfrm rot="2142401">
          <a:off x="2436424" y="2271785"/>
          <a:ext cx="61355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613551" y="113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 rot="2142401">
        <a:off x="2727861" y="2267828"/>
        <a:ext cx="30677" cy="30677"/>
      </dsp:txXfrm>
    </dsp:sp>
    <dsp:sp modelId="{BD12AD74-B131-4DC4-A8CC-3B80B6F6978E}">
      <dsp:nvSpPr>
        <dsp:cNvPr id="0" name=""/>
        <dsp:cNvSpPr/>
      </dsp:nvSpPr>
      <dsp:spPr>
        <a:xfrm>
          <a:off x="2992306" y="2150829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Mise en place de profils chercheurs</a:t>
          </a:r>
        </a:p>
      </dsp:txBody>
      <dsp:txXfrm>
        <a:off x="2992306" y="2150829"/>
        <a:ext cx="1245533" cy="622766"/>
      </dsp:txXfrm>
    </dsp:sp>
    <dsp:sp modelId="{0F9B3F30-F5AA-49C7-90CC-EAEF02E72547}">
      <dsp:nvSpPr>
        <dsp:cNvPr id="0" name=""/>
        <dsp:cNvSpPr/>
      </dsp:nvSpPr>
      <dsp:spPr>
        <a:xfrm>
          <a:off x="1248560" y="3583192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Tableaux de bord et analyse des données</a:t>
          </a:r>
        </a:p>
      </dsp:txBody>
      <dsp:txXfrm>
        <a:off x="1248560" y="3583192"/>
        <a:ext cx="1245533" cy="622766"/>
      </dsp:txXfrm>
    </dsp:sp>
    <dsp:sp modelId="{028F53E8-4698-4CEC-8A49-D85FBBB068E1}">
      <dsp:nvSpPr>
        <dsp:cNvPr id="0" name=""/>
        <dsp:cNvSpPr/>
      </dsp:nvSpPr>
      <dsp:spPr>
        <a:xfrm rot="18289469">
          <a:off x="2306985" y="3525103"/>
          <a:ext cx="87242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2429" y="113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 rot="18289469">
        <a:off x="2721389" y="3514674"/>
        <a:ext cx="43621" cy="43621"/>
      </dsp:txXfrm>
    </dsp:sp>
    <dsp:sp modelId="{774E24CD-33FE-4F0B-8471-384A0545F5D4}">
      <dsp:nvSpPr>
        <dsp:cNvPr id="0" name=""/>
        <dsp:cNvSpPr/>
      </dsp:nvSpPr>
      <dsp:spPr>
        <a:xfrm>
          <a:off x="2992306" y="2867010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Suivi des activités des différents services</a:t>
          </a:r>
        </a:p>
      </dsp:txBody>
      <dsp:txXfrm>
        <a:off x="2992306" y="2867010"/>
        <a:ext cx="1245533" cy="622766"/>
      </dsp:txXfrm>
    </dsp:sp>
    <dsp:sp modelId="{8170883F-5E97-4EB2-A6F1-C0F8A5D0954B}">
      <dsp:nvSpPr>
        <dsp:cNvPr id="0" name=""/>
        <dsp:cNvSpPr/>
      </dsp:nvSpPr>
      <dsp:spPr>
        <a:xfrm>
          <a:off x="2494093" y="3883193"/>
          <a:ext cx="498213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98213" y="113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>
        <a:off x="2730744" y="3882120"/>
        <a:ext cx="24910" cy="24910"/>
      </dsp:txXfrm>
    </dsp:sp>
    <dsp:sp modelId="{EF60C651-8EE7-4C7D-B5E7-B2646CE61086}">
      <dsp:nvSpPr>
        <dsp:cNvPr id="0" name=""/>
        <dsp:cNvSpPr/>
      </dsp:nvSpPr>
      <dsp:spPr>
        <a:xfrm>
          <a:off x="2992306" y="3583192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Remontées d'information</a:t>
          </a:r>
        </a:p>
      </dsp:txBody>
      <dsp:txXfrm>
        <a:off x="2992306" y="3583192"/>
        <a:ext cx="1245533" cy="622766"/>
      </dsp:txXfrm>
    </dsp:sp>
    <dsp:sp modelId="{AEE9D2AE-FF49-4969-8411-800EEB0166D6}">
      <dsp:nvSpPr>
        <dsp:cNvPr id="0" name=""/>
        <dsp:cNvSpPr/>
      </dsp:nvSpPr>
      <dsp:spPr>
        <a:xfrm rot="3310531">
          <a:off x="2306985" y="4241284"/>
          <a:ext cx="87242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2429" y="113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 rot="3310531">
        <a:off x="2721389" y="4230855"/>
        <a:ext cx="43621" cy="43621"/>
      </dsp:txXfrm>
    </dsp:sp>
    <dsp:sp modelId="{D3696D94-A850-45E9-B6AB-EF159BC538D9}">
      <dsp:nvSpPr>
        <dsp:cNvPr id="0" name=""/>
        <dsp:cNvSpPr/>
      </dsp:nvSpPr>
      <dsp:spPr>
        <a:xfrm>
          <a:off x="2992306" y="4299374"/>
          <a:ext cx="1245533" cy="6227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Mise en place d'un outil de pilotage</a:t>
          </a:r>
        </a:p>
      </dsp:txBody>
      <dsp:txXfrm>
        <a:off x="2992306" y="4299374"/>
        <a:ext cx="1245533" cy="62276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7674B4-C10A-4ADE-8282-3EEE7E42F0C0}">
      <dsp:nvSpPr>
        <dsp:cNvPr id="0" name=""/>
        <dsp:cNvSpPr/>
      </dsp:nvSpPr>
      <dsp:spPr>
        <a:xfrm>
          <a:off x="2544" y="241875"/>
          <a:ext cx="1481435" cy="59257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Admission des patients</a:t>
          </a:r>
        </a:p>
      </dsp:txBody>
      <dsp:txXfrm>
        <a:off x="2544" y="241875"/>
        <a:ext cx="1481435" cy="592574"/>
      </dsp:txXfrm>
    </dsp:sp>
    <dsp:sp modelId="{E3B126E7-130E-408E-8EF1-1A079954A4E3}">
      <dsp:nvSpPr>
        <dsp:cNvPr id="0" name=""/>
        <dsp:cNvSpPr/>
      </dsp:nvSpPr>
      <dsp:spPr>
        <a:xfrm>
          <a:off x="1335836" y="241875"/>
          <a:ext cx="1481435" cy="59257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Soins</a:t>
          </a:r>
        </a:p>
      </dsp:txBody>
      <dsp:txXfrm>
        <a:off x="1335836" y="241875"/>
        <a:ext cx="1481435" cy="592574"/>
      </dsp:txXfrm>
    </dsp:sp>
    <dsp:sp modelId="{F0D489B8-9208-4F62-9B0E-26C89E09419A}">
      <dsp:nvSpPr>
        <dsp:cNvPr id="0" name=""/>
        <dsp:cNvSpPr/>
      </dsp:nvSpPr>
      <dsp:spPr>
        <a:xfrm>
          <a:off x="2669128" y="241875"/>
          <a:ext cx="1481435" cy="59257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Sortie des patients</a:t>
          </a:r>
        </a:p>
      </dsp:txBody>
      <dsp:txXfrm>
        <a:off x="2669128" y="241875"/>
        <a:ext cx="1481435" cy="592574"/>
      </dsp:txXfrm>
    </dsp:sp>
    <dsp:sp modelId="{DAAFFFD2-E421-4000-8229-87BD766DD94D}">
      <dsp:nvSpPr>
        <dsp:cNvPr id="0" name=""/>
        <dsp:cNvSpPr/>
      </dsp:nvSpPr>
      <dsp:spPr>
        <a:xfrm>
          <a:off x="4002419" y="241875"/>
          <a:ext cx="1481435" cy="59257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Recherche</a:t>
          </a:r>
        </a:p>
      </dsp:txBody>
      <dsp:txXfrm>
        <a:off x="4002419" y="241875"/>
        <a:ext cx="1481435" cy="59257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5BE435E-6DB9-4895-B9F6-674747D47DDA}">
      <dsp:nvSpPr>
        <dsp:cNvPr id="0" name=""/>
        <dsp:cNvSpPr/>
      </dsp:nvSpPr>
      <dsp:spPr>
        <a:xfrm>
          <a:off x="2411" y="59992"/>
          <a:ext cx="1054149" cy="632489"/>
        </a:xfrm>
        <a:prstGeom prst="snip2Same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Infrastructure de l'hôpital</a:t>
          </a:r>
        </a:p>
      </dsp:txBody>
      <dsp:txXfrm>
        <a:off x="2411" y="59992"/>
        <a:ext cx="1054149" cy="632489"/>
      </dsp:txXfrm>
    </dsp:sp>
    <dsp:sp modelId="{402E0968-C21D-44D8-8D39-1B5508B66479}">
      <dsp:nvSpPr>
        <dsp:cNvPr id="0" name=""/>
        <dsp:cNvSpPr/>
      </dsp:nvSpPr>
      <dsp:spPr>
        <a:xfrm>
          <a:off x="1161975" y="245522"/>
          <a:ext cx="223479" cy="261429"/>
        </a:xfrm>
        <a:prstGeom prst="upArrow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1161975" y="245522"/>
        <a:ext cx="223479" cy="261429"/>
      </dsp:txXfrm>
    </dsp:sp>
    <dsp:sp modelId="{7C50800E-C011-431F-BAE8-98830B25821B}">
      <dsp:nvSpPr>
        <dsp:cNvPr id="0" name=""/>
        <dsp:cNvSpPr/>
      </dsp:nvSpPr>
      <dsp:spPr>
        <a:xfrm>
          <a:off x="1478220" y="59992"/>
          <a:ext cx="1054149" cy="632489"/>
        </a:xfrm>
        <a:prstGeom prst="snip2Same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Gestion du personnel</a:t>
          </a:r>
        </a:p>
      </dsp:txBody>
      <dsp:txXfrm>
        <a:off x="1478220" y="59992"/>
        <a:ext cx="1054149" cy="632489"/>
      </dsp:txXfrm>
    </dsp:sp>
    <dsp:sp modelId="{2953212A-8EB9-4906-BD1E-562CBF842FCA}">
      <dsp:nvSpPr>
        <dsp:cNvPr id="0" name=""/>
        <dsp:cNvSpPr/>
      </dsp:nvSpPr>
      <dsp:spPr>
        <a:xfrm>
          <a:off x="2637785" y="245522"/>
          <a:ext cx="223479" cy="261429"/>
        </a:xfrm>
        <a:prstGeom prst="upArrow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2637785" y="245522"/>
        <a:ext cx="223479" cy="261429"/>
      </dsp:txXfrm>
    </dsp:sp>
    <dsp:sp modelId="{ED6C27CF-B494-4308-ABB3-1D1004BB5DBF}">
      <dsp:nvSpPr>
        <dsp:cNvPr id="0" name=""/>
        <dsp:cNvSpPr/>
      </dsp:nvSpPr>
      <dsp:spPr>
        <a:xfrm>
          <a:off x="2954029" y="59992"/>
          <a:ext cx="1054149" cy="632489"/>
        </a:xfrm>
        <a:prstGeom prst="snip2Same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Recherche et développement</a:t>
          </a:r>
        </a:p>
      </dsp:txBody>
      <dsp:txXfrm>
        <a:off x="2954029" y="59992"/>
        <a:ext cx="1054149" cy="632489"/>
      </dsp:txXfrm>
    </dsp:sp>
    <dsp:sp modelId="{1EB634B9-AC2D-46BB-BED3-2D5D3BDB593F}">
      <dsp:nvSpPr>
        <dsp:cNvPr id="0" name=""/>
        <dsp:cNvSpPr/>
      </dsp:nvSpPr>
      <dsp:spPr>
        <a:xfrm>
          <a:off x="4113594" y="245522"/>
          <a:ext cx="223479" cy="261429"/>
        </a:xfrm>
        <a:prstGeom prst="upArrow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4113594" y="245522"/>
        <a:ext cx="223479" cy="261429"/>
      </dsp:txXfrm>
    </dsp:sp>
    <dsp:sp modelId="{0AC7FDF3-3C02-4EB1-AC2B-1F3F880BCE39}">
      <dsp:nvSpPr>
        <dsp:cNvPr id="0" name=""/>
        <dsp:cNvSpPr/>
      </dsp:nvSpPr>
      <dsp:spPr>
        <a:xfrm>
          <a:off x="4429839" y="59992"/>
          <a:ext cx="1054149" cy="632489"/>
        </a:xfrm>
        <a:prstGeom prst="snip2Same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/>
            <a:t>Approvisionnelents (gestion des produits)</a:t>
          </a:r>
        </a:p>
      </dsp:txBody>
      <dsp:txXfrm>
        <a:off x="4429839" y="59992"/>
        <a:ext cx="1054149" cy="6324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B72CE4D13C4E97A71AC678BF7742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25A1F-ADED-4AB2-9031-95DB7FAD7C1D}"/>
      </w:docPartPr>
      <w:docPartBody>
        <w:p w:rsidR="00706E1E" w:rsidRDefault="00706E1E" w:rsidP="00706E1E">
          <w:pPr>
            <w:pStyle w:val="FCB72CE4D13C4E97A71AC678BF774224"/>
          </w:pPr>
          <w:r>
            <w:rPr>
              <w:rFonts w:asciiTheme="majorHAnsi" w:eastAsiaTheme="majorEastAsia" w:hAnsiTheme="majorHAnsi" w:cstheme="majorBidi"/>
              <w:caps/>
            </w:rPr>
            <w:t>[Tapez le nom de la société]</w:t>
          </w:r>
        </w:p>
      </w:docPartBody>
    </w:docPart>
    <w:docPart>
      <w:docPartPr>
        <w:name w:val="F1C88314002845118C3CDF964B165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59FD1-346C-4EC0-A7ED-54622ACD6A96}"/>
      </w:docPartPr>
      <w:docPartBody>
        <w:p w:rsidR="00706E1E" w:rsidRDefault="00706E1E" w:rsidP="00706E1E">
          <w:pPr>
            <w:pStyle w:val="F1C88314002845118C3CDF964B165EC5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[Tapez le titre du document]</w:t>
          </w:r>
        </w:p>
      </w:docPartBody>
    </w:docPart>
    <w:docPart>
      <w:docPartPr>
        <w:name w:val="30CE423AD97D4AB5A2DF427F964E4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B12CE-742A-4E6F-808F-D29072CD0825}"/>
      </w:docPartPr>
      <w:docPartBody>
        <w:p w:rsidR="00706E1E" w:rsidRDefault="00706E1E" w:rsidP="00706E1E">
          <w:pPr>
            <w:pStyle w:val="30CE423AD97D4AB5A2DF427F964E452F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[Tapez le sous-titre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06E1E"/>
    <w:rsid w:val="002E3974"/>
    <w:rsid w:val="00576268"/>
    <w:rsid w:val="00610887"/>
    <w:rsid w:val="00706E1E"/>
    <w:rsid w:val="00921045"/>
    <w:rsid w:val="00A8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CB72CE4D13C4E97A71AC678BF774224">
    <w:name w:val="FCB72CE4D13C4E97A71AC678BF774224"/>
    <w:rsid w:val="00706E1E"/>
  </w:style>
  <w:style w:type="paragraph" w:customStyle="1" w:styleId="F1C88314002845118C3CDF964B165EC5">
    <w:name w:val="F1C88314002845118C3CDF964B165EC5"/>
    <w:rsid w:val="00706E1E"/>
  </w:style>
  <w:style w:type="paragraph" w:customStyle="1" w:styleId="30CE423AD97D4AB5A2DF427F964E452F">
    <w:name w:val="30CE423AD97D4AB5A2DF427F964E452F"/>
    <w:rsid w:val="00706E1E"/>
  </w:style>
  <w:style w:type="paragraph" w:customStyle="1" w:styleId="D0CEDC101CDB45CE9514FE7BA03FCDEF">
    <w:name w:val="D0CEDC101CDB45CE9514FE7BA03FCDEF"/>
    <w:rsid w:val="00706E1E"/>
  </w:style>
  <w:style w:type="paragraph" w:customStyle="1" w:styleId="F54E10AC46E144749471B2A7DB5970C4">
    <w:name w:val="F54E10AC46E144749471B2A7DB5970C4"/>
    <w:rsid w:val="00706E1E"/>
  </w:style>
  <w:style w:type="paragraph" w:customStyle="1" w:styleId="546E6E86533B49CAB16AD0049C6A6802">
    <w:name w:val="546E6E86533B49CAB16AD0049C6A6802"/>
    <w:rsid w:val="00706E1E"/>
  </w:style>
  <w:style w:type="paragraph" w:customStyle="1" w:styleId="C7BC7E3B60334E8EB5B0CC1E4EFD63BB">
    <w:name w:val="C7BC7E3B60334E8EB5B0CC1E4EFD63BB"/>
    <w:rsid w:val="00706E1E"/>
  </w:style>
  <w:style w:type="paragraph" w:customStyle="1" w:styleId="C1A060EC94274A39B58A11DE98479005">
    <w:name w:val="C1A060EC94274A39B58A11DE98479005"/>
    <w:rsid w:val="00706E1E"/>
  </w:style>
  <w:style w:type="paragraph" w:customStyle="1" w:styleId="FD77B2B97D7245F99E67838FEBFB3F59">
    <w:name w:val="FD77B2B97D7245F99E67838FEBFB3F59"/>
    <w:rsid w:val="00706E1E"/>
  </w:style>
  <w:style w:type="paragraph" w:customStyle="1" w:styleId="95789C81FDAF4E0EB8A0CB9C0CE29DE3">
    <w:name w:val="95789C81FDAF4E0EB8A0CB9C0CE29DE3"/>
    <w:rsid w:val="00921045"/>
  </w:style>
  <w:style w:type="paragraph" w:customStyle="1" w:styleId="F46259C9C46F441CAEE23EF0AA1832A5">
    <w:name w:val="F46259C9C46F441CAEE23EF0AA1832A5"/>
    <w:rsid w:val="00921045"/>
  </w:style>
  <w:style w:type="paragraph" w:customStyle="1" w:styleId="643A1F326E3A49FB97604131A695ED83">
    <w:name w:val="643A1F326E3A49FB97604131A695ED83"/>
    <w:rsid w:val="00A8057B"/>
  </w:style>
  <w:style w:type="paragraph" w:customStyle="1" w:styleId="DEDA3930418B414BB34B045A5CA996AD">
    <w:name w:val="DEDA3930418B414BB34B045A5CA996AD"/>
    <w:rsid w:val="00A8057B"/>
  </w:style>
  <w:style w:type="paragraph" w:customStyle="1" w:styleId="D02E3AE601184103A08FB581536DA52F">
    <w:name w:val="D02E3AE601184103A08FB581536DA52F"/>
    <w:rsid w:val="00A8057B"/>
  </w:style>
  <w:style w:type="paragraph" w:customStyle="1" w:styleId="1EA89852E88F4C1496D16E8BC5495B27">
    <w:name w:val="1EA89852E88F4C1496D16E8BC5495B27"/>
    <w:rsid w:val="00A8057B"/>
  </w:style>
  <w:style w:type="paragraph" w:customStyle="1" w:styleId="C9DC9190CD8F477BA28FF360D53D3DEB">
    <w:name w:val="C9DC9190CD8F477BA28FF360D53D3DEB"/>
    <w:rsid w:val="00A805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E6805C-8BB1-4549-AAB1-B6E65433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444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21</vt:i4>
      </vt:variant>
    </vt:vector>
  </HeadingPairs>
  <TitlesOfParts>
    <vt:vector size="22" baseType="lpstr">
      <vt:lpstr>Etude de Cas</vt:lpstr>
      <vt:lpstr>Définition de quelques KPI (Key Performance Indicators)</vt:lpstr>
      <vt:lpstr>Cartographie de la vision métier cible sous forme de chaînes de valeur de Porter</vt:lpstr>
      <vt:lpstr>Processus métier cibles (BPMN)</vt:lpstr>
      <vt:lpstr>    Processus d’admission</vt:lpstr>
      <vt:lpstr>    </vt:lpstr>
      <vt:lpstr>    /Processus de soins</vt:lpstr>
      <vt:lpstr>    </vt:lpstr>
      <vt:lpstr>    Processus de gestion des produits</vt:lpstr>
      <vt:lpstr>    //</vt:lpstr>
      <vt:lpstr>    Processus de sortie du patient</vt:lpstr>
      <vt:lpstr>    </vt:lpstr>
      <vt:lpstr>    </vt:lpstr>
      <vt:lpstr>    </vt:lpstr>
      <vt:lpstr>    </vt:lpstr>
      <vt:lpstr>    Processus de recherche</vt:lpstr>
      <vt:lpstr>Objets métier sous forme de diagrammes des classes UML et XML Schema </vt:lpstr>
      <vt:lpstr>    Diagrammes des classes UML</vt:lpstr>
      <vt:lpstr>    Traduction en XML Schéma des objets métiers</vt:lpstr>
      <vt:lpstr>Cartographie fonctionnelle cible sous forme de POS/PLU</vt:lpstr>
      <vt:lpstr>Architecture applicative cible</vt:lpstr>
      <vt:lpstr>Description des composants de l’architecture technique physique</vt:lpstr>
    </vt:vector>
  </TitlesOfParts>
  <Company>SIE – Groupe D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Etude de Cas</dc:title>
  <dc:subject>Urbanisation des unités de réanimation des Centres Hospitaliers d’une région française</dc:subject>
  <dc:creator>Valentin Tordjman – Guillaume Ostrom – Alexandre Lanzeray – Valentin Mayaud</dc:creator>
  <cp:lastModifiedBy>Lanzeray</cp:lastModifiedBy>
  <cp:revision>3</cp:revision>
  <dcterms:created xsi:type="dcterms:W3CDTF">2013-04-06T18:44:00Z</dcterms:created>
  <dcterms:modified xsi:type="dcterms:W3CDTF">2013-04-11T09:48:00Z</dcterms:modified>
</cp:coreProperties>
</file>