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24" w:rsidRDefault="006F5724" w:rsidP="006F5724">
      <w:pPr>
        <w:jc w:val="center"/>
        <w:rPr>
          <w:b/>
          <w:sz w:val="32"/>
          <w:szCs w:val="32"/>
        </w:rPr>
      </w:pPr>
      <w:r w:rsidRPr="006F5724">
        <w:rPr>
          <w:b/>
          <w:sz w:val="32"/>
          <w:szCs w:val="32"/>
        </w:rPr>
        <w:t>Examen de Web Services</w:t>
      </w:r>
    </w:p>
    <w:p w:rsidR="006F5724" w:rsidRPr="006F5724" w:rsidRDefault="006F5724" w:rsidP="006F5724">
      <w:pPr>
        <w:jc w:val="center"/>
        <w:rPr>
          <w:b/>
          <w:sz w:val="28"/>
          <w:szCs w:val="28"/>
        </w:rPr>
      </w:pPr>
      <w:r w:rsidRPr="006F5724">
        <w:rPr>
          <w:b/>
          <w:sz w:val="28"/>
          <w:szCs w:val="28"/>
        </w:rPr>
        <w:t>Ing2, Orientation SIE</w:t>
      </w:r>
    </w:p>
    <w:p w:rsidR="006F5724" w:rsidRDefault="006F5724" w:rsidP="006F5724">
      <w:pPr>
        <w:jc w:val="center"/>
        <w:rPr>
          <w:b/>
        </w:rPr>
      </w:pPr>
      <w:r>
        <w:rPr>
          <w:b/>
        </w:rPr>
        <w:t>Janvier 2013 (2h00)</w:t>
      </w:r>
    </w:p>
    <w:p w:rsidR="006F5724" w:rsidRDefault="006F5724">
      <w:pPr>
        <w:rPr>
          <w:b/>
        </w:rPr>
      </w:pPr>
    </w:p>
    <w:p w:rsidR="007E5DEE" w:rsidRPr="006E517A" w:rsidRDefault="007E5DEE">
      <w:pPr>
        <w:rPr>
          <w:b/>
          <w:sz w:val="24"/>
          <w:szCs w:val="24"/>
        </w:rPr>
      </w:pPr>
      <w:r w:rsidRPr="006E517A">
        <w:rPr>
          <w:b/>
          <w:sz w:val="24"/>
          <w:szCs w:val="24"/>
        </w:rPr>
        <w:t>Conditions d'examen :</w:t>
      </w:r>
    </w:p>
    <w:p w:rsidR="007E5DEE" w:rsidRPr="007E5DEE" w:rsidRDefault="007E5DEE" w:rsidP="007E5DEE">
      <w:pPr>
        <w:pStyle w:val="Paragraphedeliste"/>
        <w:numPr>
          <w:ilvl w:val="0"/>
          <w:numId w:val="3"/>
        </w:numPr>
      </w:pPr>
      <w:r w:rsidRPr="007E5DEE">
        <w:t>Deux feuilles recto verso manuscrites ;</w:t>
      </w:r>
    </w:p>
    <w:p w:rsidR="007E5DEE" w:rsidRPr="007E5DEE" w:rsidRDefault="007E5DEE" w:rsidP="007E5DEE">
      <w:pPr>
        <w:pStyle w:val="Paragraphedeliste"/>
        <w:numPr>
          <w:ilvl w:val="0"/>
          <w:numId w:val="3"/>
        </w:numPr>
      </w:pPr>
      <w:r w:rsidRPr="007E5DEE">
        <w:t>Pas d'Internet, pas de réseau, ni aucune communication ;</w:t>
      </w:r>
    </w:p>
    <w:p w:rsidR="007E5DEE" w:rsidRPr="007E5DEE" w:rsidRDefault="007E5DEE" w:rsidP="007E5DEE">
      <w:pPr>
        <w:pStyle w:val="Paragraphedeliste"/>
        <w:numPr>
          <w:ilvl w:val="0"/>
          <w:numId w:val="3"/>
        </w:numPr>
      </w:pPr>
      <w:r w:rsidRPr="007E5DEE">
        <w:t>Le devoir se fait sur papier.</w:t>
      </w:r>
    </w:p>
    <w:p w:rsidR="007E5DEE" w:rsidRDefault="007E5DEE">
      <w:pPr>
        <w:rPr>
          <w:b/>
        </w:rPr>
      </w:pPr>
    </w:p>
    <w:p w:rsidR="005404F1" w:rsidRPr="007D2A87" w:rsidRDefault="001F6A45">
      <w:pPr>
        <w:rPr>
          <w:b/>
          <w:sz w:val="24"/>
          <w:szCs w:val="24"/>
        </w:rPr>
      </w:pPr>
      <w:r w:rsidRPr="007D2A87">
        <w:rPr>
          <w:b/>
          <w:sz w:val="24"/>
          <w:szCs w:val="24"/>
        </w:rPr>
        <w:t>Questions :</w:t>
      </w:r>
    </w:p>
    <w:p w:rsidR="001F6A45" w:rsidRDefault="001F6A45" w:rsidP="006704EB">
      <w:r>
        <w:t xml:space="preserve">1) JAX-RS est-il un </w:t>
      </w:r>
      <w:proofErr w:type="spellStart"/>
      <w:r>
        <w:t>framework</w:t>
      </w:r>
      <w:proofErr w:type="spellEnd"/>
      <w:r>
        <w:t xml:space="preserve"> ou une spécification ?</w:t>
      </w:r>
    </w:p>
    <w:p w:rsidR="0026363D" w:rsidRPr="00005A1A" w:rsidRDefault="0026363D" w:rsidP="006704EB">
      <w:pPr>
        <w:rPr>
          <w:color w:val="E36C0A" w:themeColor="accent6" w:themeShade="BF"/>
        </w:rPr>
      </w:pPr>
      <w:r w:rsidRPr="00005A1A">
        <w:rPr>
          <w:color w:val="E36C0A" w:themeColor="accent6" w:themeShade="BF"/>
        </w:rPr>
        <w:t>JAX-RS est une spécification, l</w:t>
      </w:r>
      <w:r w:rsidR="00005A1A">
        <w:rPr>
          <w:color w:val="E36C0A" w:themeColor="accent6" w:themeShade="BF"/>
        </w:rPr>
        <w:t>'une des implémentations</w:t>
      </w:r>
      <w:r w:rsidRPr="00005A1A">
        <w:rPr>
          <w:color w:val="E36C0A" w:themeColor="accent6" w:themeShade="BF"/>
        </w:rPr>
        <w:t xml:space="preserve"> (</w:t>
      </w:r>
      <w:proofErr w:type="spellStart"/>
      <w:r w:rsidRPr="00005A1A">
        <w:rPr>
          <w:color w:val="E36C0A" w:themeColor="accent6" w:themeShade="BF"/>
        </w:rPr>
        <w:t>framework</w:t>
      </w:r>
      <w:proofErr w:type="spellEnd"/>
      <w:r w:rsidRPr="00005A1A">
        <w:rPr>
          <w:color w:val="E36C0A" w:themeColor="accent6" w:themeShade="BF"/>
        </w:rPr>
        <w:t>) de cette spécification est Jersey</w:t>
      </w:r>
      <w:r w:rsidR="006E4C4C">
        <w:rPr>
          <w:color w:val="E36C0A" w:themeColor="accent6" w:themeShade="BF"/>
        </w:rPr>
        <w:t>.</w:t>
      </w:r>
    </w:p>
    <w:p w:rsidR="001F6A45" w:rsidRDefault="001F6A45" w:rsidP="006704EB">
      <w:r>
        <w:t>2) Rappelez les 3 phases du paradigme SOA ?</w:t>
      </w:r>
    </w:p>
    <w:p w:rsidR="0026363D" w:rsidRPr="00005A1A" w:rsidRDefault="0026363D" w:rsidP="006704EB">
      <w:pPr>
        <w:rPr>
          <w:color w:val="E36C0A" w:themeColor="accent6" w:themeShade="BF"/>
        </w:rPr>
      </w:pPr>
      <w:r w:rsidRPr="00005A1A">
        <w:rPr>
          <w:color w:val="E36C0A" w:themeColor="accent6" w:themeShade="BF"/>
        </w:rPr>
        <w:t>Chercher, publier, consommer</w:t>
      </w:r>
      <w:r w:rsidR="006E4C4C">
        <w:rPr>
          <w:color w:val="E36C0A" w:themeColor="accent6" w:themeShade="BF"/>
        </w:rPr>
        <w:t xml:space="preserve"> (</w:t>
      </w:r>
      <w:proofErr w:type="spellStart"/>
      <w:r w:rsidR="006E4C4C">
        <w:rPr>
          <w:color w:val="E36C0A" w:themeColor="accent6" w:themeShade="BF"/>
        </w:rPr>
        <w:t>cf</w:t>
      </w:r>
      <w:proofErr w:type="spellEnd"/>
      <w:r w:rsidR="006E4C4C">
        <w:rPr>
          <w:color w:val="E36C0A" w:themeColor="accent6" w:themeShade="BF"/>
        </w:rPr>
        <w:t xml:space="preserve"> </w:t>
      </w:r>
      <w:proofErr w:type="spellStart"/>
      <w:r w:rsidR="006E4C4C">
        <w:rPr>
          <w:color w:val="E36C0A" w:themeColor="accent6" w:themeShade="BF"/>
        </w:rPr>
        <w:t>slide</w:t>
      </w:r>
      <w:proofErr w:type="spellEnd"/>
      <w:r w:rsidR="006E4C4C">
        <w:rPr>
          <w:color w:val="E36C0A" w:themeColor="accent6" w:themeShade="BF"/>
        </w:rPr>
        <w:t xml:space="preserve"> 9 du premier cours)</w:t>
      </w:r>
    </w:p>
    <w:p w:rsidR="001F6A45" w:rsidRDefault="001F6A45" w:rsidP="006704EB">
      <w:r>
        <w:t xml:space="preserve">3) Qu'est ce que la </w:t>
      </w:r>
      <w:proofErr w:type="spellStart"/>
      <w:r>
        <w:t>découvrabilité</w:t>
      </w:r>
      <w:proofErr w:type="spellEnd"/>
      <w:r>
        <w:t xml:space="preserve"> d'un service ? Comment s'appelle le fournisseur </w:t>
      </w:r>
      <w:r w:rsidR="007D2A87">
        <w:t xml:space="preserve">associé </w:t>
      </w:r>
      <w:r>
        <w:t>?</w:t>
      </w:r>
    </w:p>
    <w:p w:rsidR="0026363D" w:rsidRPr="00005A1A" w:rsidRDefault="0026363D" w:rsidP="006E4C4C">
      <w:pPr>
        <w:jc w:val="both"/>
        <w:rPr>
          <w:color w:val="E36C0A" w:themeColor="accent6" w:themeShade="BF"/>
        </w:rPr>
      </w:pPr>
      <w:r w:rsidRPr="00005A1A">
        <w:rPr>
          <w:color w:val="E36C0A" w:themeColor="accent6" w:themeShade="BF"/>
        </w:rPr>
        <w:t xml:space="preserve">La </w:t>
      </w:r>
      <w:proofErr w:type="spellStart"/>
      <w:r w:rsidRPr="00005A1A">
        <w:rPr>
          <w:color w:val="E36C0A" w:themeColor="accent6" w:themeShade="BF"/>
        </w:rPr>
        <w:t>découvrabilité</w:t>
      </w:r>
      <w:proofErr w:type="spellEnd"/>
      <w:r w:rsidRPr="00005A1A">
        <w:rPr>
          <w:color w:val="E36C0A" w:themeColor="accent6" w:themeShade="BF"/>
        </w:rPr>
        <w:t xml:space="preserve"> d'un service résulte de la mise à disposition du fichier WSDL ou WADL </w:t>
      </w:r>
      <w:r w:rsidR="006E4C4C">
        <w:rPr>
          <w:color w:val="E36C0A" w:themeColor="accent6" w:themeShade="BF"/>
        </w:rPr>
        <w:t xml:space="preserve">par le fournisseur du </w:t>
      </w:r>
      <w:r w:rsidR="00FD282F">
        <w:rPr>
          <w:color w:val="E36C0A" w:themeColor="accent6" w:themeShade="BF"/>
        </w:rPr>
        <w:t>W</w:t>
      </w:r>
      <w:r w:rsidR="006E4C4C">
        <w:rPr>
          <w:color w:val="E36C0A" w:themeColor="accent6" w:themeShade="BF"/>
        </w:rPr>
        <w:t xml:space="preserve">eb </w:t>
      </w:r>
      <w:r w:rsidR="00FD282F">
        <w:rPr>
          <w:color w:val="E36C0A" w:themeColor="accent6" w:themeShade="BF"/>
        </w:rPr>
        <w:t>S</w:t>
      </w:r>
      <w:r w:rsidR="006E4C4C">
        <w:rPr>
          <w:color w:val="E36C0A" w:themeColor="accent6" w:themeShade="BF"/>
        </w:rPr>
        <w:t>ervice</w:t>
      </w:r>
      <w:r w:rsidR="00FD282F">
        <w:rPr>
          <w:color w:val="E36C0A" w:themeColor="accent6" w:themeShade="BF"/>
        </w:rPr>
        <w:t>s</w:t>
      </w:r>
      <w:r w:rsidR="006E4C4C">
        <w:rPr>
          <w:color w:val="E36C0A" w:themeColor="accent6" w:themeShade="BF"/>
        </w:rPr>
        <w:t xml:space="preserve">, </w:t>
      </w:r>
      <w:r w:rsidRPr="00005A1A">
        <w:rPr>
          <w:color w:val="E36C0A" w:themeColor="accent6" w:themeShade="BF"/>
        </w:rPr>
        <w:t>sur un annuaire prévu à cet effet.</w:t>
      </w:r>
    </w:p>
    <w:p w:rsidR="001F6A45" w:rsidRDefault="001F6A45" w:rsidP="006704EB">
      <w:r>
        <w:t xml:space="preserve">4) </w:t>
      </w:r>
      <w:r w:rsidR="006704EB">
        <w:t xml:space="preserve">Peut-on écrire le code d'un client consommant un Web Services en ne connaissant ni le code, ni le </w:t>
      </w:r>
      <w:r w:rsidR="0050190A">
        <w:t>langage</w:t>
      </w:r>
      <w:r w:rsidR="006704EB">
        <w:t xml:space="preserve"> de programmation de ce dernier ? Décrire les différentes étapes à suivre en cas de réponse positive.</w:t>
      </w:r>
    </w:p>
    <w:p w:rsidR="0026363D" w:rsidRPr="00005A1A" w:rsidRDefault="0026363D" w:rsidP="006E4C4C">
      <w:pPr>
        <w:jc w:val="both"/>
        <w:rPr>
          <w:color w:val="E36C0A" w:themeColor="accent6" w:themeShade="BF"/>
        </w:rPr>
      </w:pPr>
      <w:r w:rsidRPr="00005A1A">
        <w:rPr>
          <w:color w:val="E36C0A" w:themeColor="accent6" w:themeShade="BF"/>
        </w:rPr>
        <w:t>Il est tout à fait possible d'écrire le code d'un client consommant un Web Services en ne connaissant ni le code ni le langage utilisé. C'est d'ailleurs l'un des points les plus importants concernant les Web Services.</w:t>
      </w:r>
    </w:p>
    <w:p w:rsidR="0026363D" w:rsidRPr="00005A1A" w:rsidRDefault="0026363D" w:rsidP="006E4C4C">
      <w:pPr>
        <w:jc w:val="both"/>
        <w:rPr>
          <w:color w:val="E36C0A" w:themeColor="accent6" w:themeShade="BF"/>
        </w:rPr>
      </w:pPr>
      <w:r w:rsidRPr="00005A1A">
        <w:rPr>
          <w:color w:val="E36C0A" w:themeColor="accent6" w:themeShade="BF"/>
        </w:rPr>
        <w:t>Il y a plusieurs façon</w:t>
      </w:r>
      <w:r w:rsidR="00A1491F">
        <w:rPr>
          <w:color w:val="E36C0A" w:themeColor="accent6" w:themeShade="BF"/>
        </w:rPr>
        <w:t>s</w:t>
      </w:r>
      <w:r w:rsidRPr="00005A1A">
        <w:rPr>
          <w:color w:val="E36C0A" w:themeColor="accent6" w:themeShade="BF"/>
        </w:rPr>
        <w:t xml:space="preserve"> de procéder. L'utilisation du fichier WSDL ou du fichier WADL permet de connaitre et d'utiliser un W</w:t>
      </w:r>
      <w:r w:rsidR="00905956">
        <w:rPr>
          <w:color w:val="E36C0A" w:themeColor="accent6" w:themeShade="BF"/>
        </w:rPr>
        <w:t>eb Services de façon automatisée</w:t>
      </w:r>
      <w:r w:rsidRPr="00005A1A">
        <w:rPr>
          <w:color w:val="E36C0A" w:themeColor="accent6" w:themeShade="BF"/>
        </w:rPr>
        <w:t>, nous avons pu le remarquer à l'aide de SOAP-</w:t>
      </w:r>
      <w:r w:rsidR="00905956">
        <w:rPr>
          <w:color w:val="E36C0A" w:themeColor="accent6" w:themeShade="BF"/>
        </w:rPr>
        <w:t>UI</w:t>
      </w:r>
      <w:r w:rsidRPr="00005A1A">
        <w:rPr>
          <w:color w:val="E36C0A" w:themeColor="accent6" w:themeShade="BF"/>
        </w:rPr>
        <w:t>, logiciel capable d</w:t>
      </w:r>
      <w:r w:rsidR="00905956">
        <w:rPr>
          <w:color w:val="E36C0A" w:themeColor="accent6" w:themeShade="BF"/>
        </w:rPr>
        <w:t>'extraire les informations de ce type de document,</w:t>
      </w:r>
      <w:r w:rsidRPr="00005A1A">
        <w:rPr>
          <w:color w:val="E36C0A" w:themeColor="accent6" w:themeShade="BF"/>
        </w:rPr>
        <w:t xml:space="preserve"> pour en extraire les points d'entrée/retour disponible pour un fichier WSDL/WADL donnée, et donc, d'un Web Services.</w:t>
      </w:r>
    </w:p>
    <w:p w:rsidR="0026363D" w:rsidRPr="00005A1A" w:rsidRDefault="0026363D" w:rsidP="006E4C4C">
      <w:pPr>
        <w:jc w:val="both"/>
        <w:rPr>
          <w:color w:val="E36C0A" w:themeColor="accent6" w:themeShade="BF"/>
        </w:rPr>
      </w:pPr>
      <w:r w:rsidRPr="00005A1A">
        <w:rPr>
          <w:color w:val="E36C0A" w:themeColor="accent6" w:themeShade="BF"/>
        </w:rPr>
        <w:t>D'une fa</w:t>
      </w:r>
      <w:r w:rsidR="00905956">
        <w:rPr>
          <w:color w:val="E36C0A" w:themeColor="accent6" w:themeShade="BF"/>
        </w:rPr>
        <w:t>ç</w:t>
      </w:r>
      <w:r w:rsidRPr="00005A1A">
        <w:rPr>
          <w:color w:val="E36C0A" w:themeColor="accent6" w:themeShade="BF"/>
        </w:rPr>
        <w:t>on générale, nous avons besoin de connaitre les paramètres et les points d'entrée, et de même pour la sortie, une fois cela fait, nous n'avons pas besoin de plus pour utiliser ce Web Services.</w:t>
      </w:r>
    </w:p>
    <w:p w:rsidR="0026363D" w:rsidRPr="00005A1A" w:rsidRDefault="0026363D" w:rsidP="006E4C4C">
      <w:pPr>
        <w:jc w:val="both"/>
        <w:rPr>
          <w:color w:val="E36C0A" w:themeColor="accent6" w:themeShade="BF"/>
        </w:rPr>
      </w:pPr>
      <w:r w:rsidRPr="00005A1A">
        <w:rPr>
          <w:color w:val="E36C0A" w:themeColor="accent6" w:themeShade="BF"/>
        </w:rPr>
        <w:t>Les possibilités "cherche l'annuaire" ou autre, sont un avantage, mais pas nécessairement obligatoire.</w:t>
      </w:r>
    </w:p>
    <w:p w:rsidR="0026363D" w:rsidRDefault="001F6A45" w:rsidP="006704EB">
      <w:r>
        <w:t>5) Peut-on mélanger JAX-WS et JAX-RS dans le même système ?</w:t>
      </w:r>
    </w:p>
    <w:p w:rsidR="0026363D" w:rsidRPr="00005A1A" w:rsidRDefault="0026363D" w:rsidP="002F2CB0">
      <w:pPr>
        <w:jc w:val="both"/>
        <w:rPr>
          <w:color w:val="E36C0A" w:themeColor="accent6" w:themeShade="BF"/>
        </w:rPr>
      </w:pPr>
      <w:r w:rsidRPr="00005A1A">
        <w:rPr>
          <w:color w:val="E36C0A" w:themeColor="accent6" w:themeShade="BF"/>
        </w:rPr>
        <w:lastRenderedPageBreak/>
        <w:t>Il est tout à fait possible de mélanger JAX-WS et JAX-RS dans un même service. Beaucoup le font (notamment Amazon, et il y a peu Google).</w:t>
      </w:r>
    </w:p>
    <w:p w:rsidR="0026363D" w:rsidRPr="00005A1A" w:rsidRDefault="0026363D" w:rsidP="002F2CB0">
      <w:pPr>
        <w:jc w:val="both"/>
        <w:rPr>
          <w:color w:val="E36C0A" w:themeColor="accent6" w:themeShade="BF"/>
        </w:rPr>
      </w:pPr>
      <w:r w:rsidRPr="00005A1A">
        <w:rPr>
          <w:color w:val="E36C0A" w:themeColor="accent6" w:themeShade="BF"/>
        </w:rPr>
        <w:t xml:space="preserve">Attention : nous parlons bien ici de JAX-WS et JAX-RS, c'est à dire les spécifications. Donc tous les </w:t>
      </w:r>
      <w:proofErr w:type="spellStart"/>
      <w:r w:rsidRPr="00005A1A">
        <w:rPr>
          <w:color w:val="E36C0A" w:themeColor="accent6" w:themeShade="BF"/>
        </w:rPr>
        <w:t>frameworks</w:t>
      </w:r>
      <w:proofErr w:type="spellEnd"/>
      <w:r w:rsidRPr="00005A1A">
        <w:rPr>
          <w:color w:val="E36C0A" w:themeColor="accent6" w:themeShade="BF"/>
        </w:rPr>
        <w:t xml:space="preserve"> découlant de ces deux normes, seront donc compatible.</w:t>
      </w:r>
    </w:p>
    <w:p w:rsidR="0026363D" w:rsidRPr="00005A1A" w:rsidRDefault="0026363D" w:rsidP="002F2CB0">
      <w:pPr>
        <w:jc w:val="both"/>
        <w:rPr>
          <w:color w:val="E36C0A" w:themeColor="accent6" w:themeShade="BF"/>
        </w:rPr>
      </w:pPr>
      <w:r w:rsidRPr="00005A1A">
        <w:rPr>
          <w:color w:val="E36C0A" w:themeColor="accent6" w:themeShade="BF"/>
        </w:rPr>
        <w:t>Attention : toutefois, SOAP ne définit pas HTTP PUT et HTTP DELETE par défaut, mélanger les deux sur la même fonction n'est donc normalement pas à faire, même si dans les faits, là encore, c'est techniquement réalisable.</w:t>
      </w:r>
    </w:p>
    <w:p w:rsidR="001F6A45" w:rsidRDefault="001F6A45"/>
    <w:p w:rsidR="001F6A45" w:rsidRDefault="001F6A45"/>
    <w:p w:rsidR="001F6A45" w:rsidRPr="00380D5A" w:rsidRDefault="004C2C61">
      <w:pPr>
        <w:rPr>
          <w:b/>
          <w:sz w:val="24"/>
          <w:szCs w:val="24"/>
        </w:rPr>
      </w:pPr>
      <w:r w:rsidRPr="00380D5A">
        <w:rPr>
          <w:b/>
          <w:sz w:val="24"/>
          <w:szCs w:val="24"/>
        </w:rPr>
        <w:t>Exercice</w:t>
      </w:r>
      <w:r w:rsidR="001C39DA" w:rsidRPr="00380D5A">
        <w:rPr>
          <w:b/>
          <w:sz w:val="24"/>
          <w:szCs w:val="24"/>
        </w:rPr>
        <w:t xml:space="preserve"> 1</w:t>
      </w:r>
      <w:r w:rsidRPr="00380D5A">
        <w:rPr>
          <w:b/>
          <w:sz w:val="24"/>
          <w:szCs w:val="24"/>
        </w:rPr>
        <w:t xml:space="preserve"> :</w:t>
      </w:r>
    </w:p>
    <w:p w:rsidR="004C2C61" w:rsidRDefault="00380D5A" w:rsidP="007465FB">
      <w:pPr>
        <w:jc w:val="both"/>
      </w:pPr>
      <w:r>
        <w:tab/>
      </w:r>
      <w:proofErr w:type="spellStart"/>
      <w:r w:rsidR="004C2C61">
        <w:t>Gravatar</w:t>
      </w:r>
      <w:proofErr w:type="spellEnd"/>
      <w:r w:rsidR="004C2C61">
        <w:t xml:space="preserve"> est</w:t>
      </w:r>
      <w:r w:rsidR="00702489">
        <w:t xml:space="preserve"> un W</w:t>
      </w:r>
      <w:r w:rsidR="004C2C61">
        <w:t xml:space="preserve">eb </w:t>
      </w:r>
      <w:r w:rsidR="00702489">
        <w:t>S</w:t>
      </w:r>
      <w:r w:rsidR="004C2C61">
        <w:t>ervice</w:t>
      </w:r>
      <w:r w:rsidR="00702489">
        <w:t>s</w:t>
      </w:r>
      <w:r w:rsidR="004C2C61">
        <w:t xml:space="preserve"> qui permet de lier une adresse email à une photo de son choix. Il suffit ensuite, sur un site qui supporte</w:t>
      </w:r>
      <w:r w:rsidR="00497F45">
        <w:t xml:space="preserve"> l'API</w:t>
      </w:r>
      <w:r w:rsidR="004C2C61">
        <w:t xml:space="preserve"> </w:t>
      </w:r>
      <w:proofErr w:type="spellStart"/>
      <w:r w:rsidR="004C2C61">
        <w:t>Gravatar</w:t>
      </w:r>
      <w:proofErr w:type="spellEnd"/>
      <w:r w:rsidR="004C2C61">
        <w:t xml:space="preserve"> (par exemple tous les sites sous </w:t>
      </w:r>
      <w:proofErr w:type="spellStart"/>
      <w:r w:rsidR="004C2C61">
        <w:t>Wordpress</w:t>
      </w:r>
      <w:proofErr w:type="spellEnd"/>
      <w:r w:rsidR="004C2C61">
        <w:t>), de stipuler la même adresse email lors de l'enregistrement pour automatiquement récupérer la bonne image.</w:t>
      </w:r>
      <w:r w:rsidR="004F569A">
        <w:t xml:space="preserve"> La gestion de l'avatar est donc déporté</w:t>
      </w:r>
      <w:r w:rsidR="00F84E23">
        <w:t>e</w:t>
      </w:r>
      <w:r w:rsidR="004F569A">
        <w:t xml:space="preserve"> sur le Web Services.</w:t>
      </w:r>
    </w:p>
    <w:p w:rsidR="004C2C61" w:rsidRDefault="004C2C61" w:rsidP="007465FB">
      <w:pPr>
        <w:jc w:val="both"/>
      </w:pPr>
      <w:r>
        <w:t xml:space="preserve">Ce service, lancé par l'équipe de </w:t>
      </w:r>
      <w:proofErr w:type="spellStart"/>
      <w:r>
        <w:t>Wordpress</w:t>
      </w:r>
      <w:proofErr w:type="spellEnd"/>
      <w:r>
        <w:t>, est particulièrement populaire du à sa très grande simplicité d'utilisation.</w:t>
      </w:r>
    </w:p>
    <w:p w:rsidR="004C2C61" w:rsidRDefault="004C2C61"/>
    <w:p w:rsidR="004C2C61" w:rsidRDefault="006205A6" w:rsidP="00D62885">
      <w:pPr>
        <w:jc w:val="both"/>
      </w:pPr>
      <w:r>
        <w:tab/>
      </w:r>
      <w:r w:rsidR="004C2C61">
        <w:t xml:space="preserve">On s'occupera ici, de recréer, en REST, une version similaire de ce programme, non plus avec les </w:t>
      </w:r>
      <w:r w:rsidR="006704EB">
        <w:t>avatars</w:t>
      </w:r>
      <w:r w:rsidR="004C2C61">
        <w:t>, mais cette fois-ci avec les données de l'utilisateur (login, mot de passe, nom, prénom, ...).</w:t>
      </w:r>
    </w:p>
    <w:p w:rsidR="004C2C61" w:rsidRDefault="004C2C61">
      <w:r>
        <w:t>On considère que l'on travaille sous Jersey (comme vu en cours), donc sous Java.</w:t>
      </w:r>
    </w:p>
    <w:p w:rsidR="004C2C61" w:rsidRDefault="004C2C61" w:rsidP="008F4F5C">
      <w:pPr>
        <w:jc w:val="both"/>
      </w:pPr>
    </w:p>
    <w:p w:rsidR="004C2C61" w:rsidRDefault="004C2C61" w:rsidP="008F4F5C">
      <w:pPr>
        <w:pStyle w:val="Paragraphedeliste"/>
        <w:numPr>
          <w:ilvl w:val="0"/>
          <w:numId w:val="1"/>
        </w:numPr>
        <w:jc w:val="both"/>
      </w:pPr>
      <w:r>
        <w:t>Créez une classe Java nommé "</w:t>
      </w:r>
      <w:proofErr w:type="spellStart"/>
      <w:r>
        <w:t>GrUser</w:t>
      </w:r>
      <w:proofErr w:type="spellEnd"/>
      <w:r>
        <w:t>"</w:t>
      </w:r>
      <w:r w:rsidR="00F83DFF">
        <w:t xml:space="preserve"> ;</w:t>
      </w:r>
    </w:p>
    <w:p w:rsidR="004C2C61" w:rsidRDefault="00DC5041" w:rsidP="008F4F5C">
      <w:pPr>
        <w:pStyle w:val="Paragraphedeliste"/>
        <w:numPr>
          <w:ilvl w:val="0"/>
          <w:numId w:val="1"/>
        </w:numPr>
        <w:jc w:val="both"/>
      </w:pPr>
      <w:r>
        <w:t>Dans cette classe, intégrez</w:t>
      </w:r>
      <w:r w:rsidR="004C2C61">
        <w:t xml:space="preserve"> quatre fonctions qui permettent de manipuler </w:t>
      </w:r>
      <w:r w:rsidR="005B6F89">
        <w:t xml:space="preserve">les données de </w:t>
      </w:r>
      <w:r w:rsidR="004C2C61">
        <w:t>l'utilisateur : une pour ajouter, une pour modifier, une pour consulter et enfin une pour supprimer</w:t>
      </w:r>
      <w:r w:rsidR="00B86362">
        <w:t xml:space="preserve"> l'utilisateur</w:t>
      </w:r>
      <w:r w:rsidR="00F83DFF">
        <w:t xml:space="preserve"> ;</w:t>
      </w:r>
    </w:p>
    <w:p w:rsidR="004C2C61" w:rsidRDefault="004C2C61" w:rsidP="008F4F5C">
      <w:pPr>
        <w:pStyle w:val="Paragraphedeliste"/>
        <w:numPr>
          <w:ilvl w:val="0"/>
          <w:numId w:val="1"/>
        </w:numPr>
        <w:jc w:val="both"/>
      </w:pPr>
      <w:r>
        <w:t>On ne s'occupe pas de la sécurité du systè</w:t>
      </w:r>
      <w:r w:rsidR="00F83DFF">
        <w:t>me ;</w:t>
      </w:r>
    </w:p>
    <w:p w:rsidR="004C2C61" w:rsidRDefault="004C2C61" w:rsidP="008F4F5C">
      <w:pPr>
        <w:pStyle w:val="Paragraphedeliste"/>
        <w:numPr>
          <w:ilvl w:val="0"/>
          <w:numId w:val="1"/>
        </w:numPr>
        <w:jc w:val="both"/>
      </w:pPr>
      <w:r>
        <w:t>On ne s'occupe pas de</w:t>
      </w:r>
      <w:r w:rsidR="00F83DFF">
        <w:t xml:space="preserve"> l'intérieur de chaque fonction ;</w:t>
      </w:r>
    </w:p>
    <w:p w:rsidR="001C39DA" w:rsidRDefault="001C39DA" w:rsidP="008F4F5C">
      <w:pPr>
        <w:pStyle w:val="Paragraphedeliste"/>
        <w:numPr>
          <w:ilvl w:val="0"/>
          <w:numId w:val="1"/>
        </w:numPr>
        <w:jc w:val="both"/>
      </w:pPr>
      <w:r>
        <w:t>On suppose que nous disposons d'un objet "User" qui permet de manipuler les utilisateurs</w:t>
      </w:r>
      <w:r w:rsidR="00F83DFF">
        <w:t>.</w:t>
      </w:r>
    </w:p>
    <w:p w:rsidR="004C2C61" w:rsidRDefault="004C2C61" w:rsidP="004C2C61"/>
    <w:p w:rsidR="004C2C61" w:rsidRDefault="0070424D" w:rsidP="0070424D">
      <w:pPr>
        <w:jc w:val="both"/>
      </w:pPr>
      <w:r>
        <w:t xml:space="preserve">1) </w:t>
      </w:r>
      <w:r w:rsidR="004C2C61">
        <w:t>Proposez, a l'aide des annotations</w:t>
      </w:r>
      <w:r w:rsidR="008F4F5C">
        <w:t xml:space="preserve"> vu en cours/TD</w:t>
      </w:r>
      <w:r w:rsidR="004C2C61">
        <w:t>, une interface claire pour que notre Web</w:t>
      </w:r>
      <w:r w:rsidR="004634C3">
        <w:t xml:space="preserve"> </w:t>
      </w:r>
      <w:r w:rsidR="004C2C61">
        <w:t>Service</w:t>
      </w:r>
      <w:r w:rsidR="004634C3">
        <w:t>s</w:t>
      </w:r>
      <w:r w:rsidR="004C2C61">
        <w:t xml:space="preserve"> puisse être accessible de l'extérieur (via plusieurs </w:t>
      </w:r>
      <w:proofErr w:type="spellStart"/>
      <w:r w:rsidR="004C2C61">
        <w:t>URLs</w:t>
      </w:r>
      <w:proofErr w:type="spellEnd"/>
      <w:r w:rsidR="004C2C61">
        <w:t>, de la façon la plus simple possible).</w:t>
      </w:r>
    </w:p>
    <w:p w:rsidR="0070424D" w:rsidRPr="00005A1A" w:rsidRDefault="0026363D" w:rsidP="002F2CB0">
      <w:pPr>
        <w:jc w:val="both"/>
        <w:rPr>
          <w:color w:val="FF0000"/>
        </w:rPr>
      </w:pPr>
      <w:r w:rsidRPr="00005A1A">
        <w:rPr>
          <w:color w:val="FF0000"/>
        </w:rPr>
        <w:t>Attention : beaucoup d'entre vous confondent JAX-WS et JAX-RS, hors ici il était demandé JAX-RS (Utilisation de Jersey dans l'énoncé).</w:t>
      </w:r>
    </w:p>
    <w:p w:rsidR="0026363D" w:rsidRPr="00005A1A" w:rsidRDefault="0026363D" w:rsidP="002F2CB0">
      <w:pPr>
        <w:jc w:val="both"/>
        <w:rPr>
          <w:color w:val="FF0000"/>
        </w:rPr>
      </w:pPr>
      <w:r w:rsidRPr="00005A1A">
        <w:rPr>
          <w:color w:val="FF0000"/>
        </w:rPr>
        <w:t>Attention : on ne demandait nullement la classe user ou autre</w:t>
      </w:r>
      <w:r w:rsidR="00005A1A" w:rsidRPr="00005A1A">
        <w:rPr>
          <w:color w:val="FF0000"/>
        </w:rPr>
        <w:t xml:space="preserve"> (puisque nous disposions de cette classe, c'est qu'elle existe déjà...)</w:t>
      </w:r>
      <w:r w:rsidRPr="00005A1A">
        <w:rPr>
          <w:color w:val="FF0000"/>
        </w:rPr>
        <w:t xml:space="preserve">, juste un modèle vide mais avec annotations de </w:t>
      </w:r>
      <w:proofErr w:type="spellStart"/>
      <w:r w:rsidRPr="00005A1A">
        <w:rPr>
          <w:color w:val="FF0000"/>
        </w:rPr>
        <w:t>GrUser</w:t>
      </w:r>
      <w:proofErr w:type="spellEnd"/>
      <w:r w:rsidRPr="00005A1A">
        <w:rPr>
          <w:color w:val="FF0000"/>
        </w:rPr>
        <w:t>...</w:t>
      </w:r>
    </w:p>
    <w:p w:rsidR="0026363D" w:rsidRPr="00005A1A" w:rsidRDefault="0026363D" w:rsidP="004C2C61">
      <w:pPr>
        <w:rPr>
          <w:color w:val="E36C0A" w:themeColor="accent6" w:themeShade="BF"/>
          <w:lang w:val="en-US"/>
        </w:rPr>
      </w:pPr>
      <w:proofErr w:type="gramStart"/>
      <w:r w:rsidRPr="00005A1A">
        <w:rPr>
          <w:color w:val="E36C0A" w:themeColor="accent6" w:themeShade="BF"/>
          <w:lang w:val="en-US"/>
        </w:rPr>
        <w:t>@Path(</w:t>
      </w:r>
      <w:proofErr w:type="gramEnd"/>
      <w:r w:rsidRPr="00005A1A">
        <w:rPr>
          <w:color w:val="E36C0A" w:themeColor="accent6" w:themeShade="BF"/>
          <w:lang w:val="en-US"/>
        </w:rPr>
        <w:t>"</w:t>
      </w:r>
      <w:proofErr w:type="spellStart"/>
      <w:r w:rsidRPr="00005A1A">
        <w:rPr>
          <w:color w:val="E36C0A" w:themeColor="accent6" w:themeShade="BF"/>
          <w:lang w:val="en-US"/>
        </w:rPr>
        <w:t>GrUser</w:t>
      </w:r>
      <w:r w:rsidR="00F15539" w:rsidRPr="00005A1A">
        <w:rPr>
          <w:color w:val="E36C0A" w:themeColor="accent6" w:themeShade="BF"/>
          <w:lang w:val="en-US"/>
        </w:rPr>
        <w:t>Test</w:t>
      </w:r>
      <w:proofErr w:type="spellEnd"/>
      <w:r w:rsidRPr="00005A1A">
        <w:rPr>
          <w:color w:val="E36C0A" w:themeColor="accent6" w:themeShade="BF"/>
          <w:lang w:val="en-US"/>
        </w:rPr>
        <w:t>")</w:t>
      </w:r>
    </w:p>
    <w:p w:rsidR="0026363D" w:rsidRPr="00005A1A" w:rsidRDefault="0026363D" w:rsidP="004C2C61">
      <w:pPr>
        <w:rPr>
          <w:color w:val="E36C0A" w:themeColor="accent6" w:themeShade="BF"/>
          <w:lang w:val="en-US"/>
        </w:rPr>
      </w:pPr>
      <w:proofErr w:type="gramStart"/>
      <w:r w:rsidRPr="00005A1A">
        <w:rPr>
          <w:color w:val="E36C0A" w:themeColor="accent6" w:themeShade="BF"/>
          <w:lang w:val="en-US"/>
        </w:rPr>
        <w:t>public</w:t>
      </w:r>
      <w:proofErr w:type="gramEnd"/>
      <w:r w:rsidRPr="00005A1A">
        <w:rPr>
          <w:color w:val="E36C0A" w:themeColor="accent6" w:themeShade="BF"/>
          <w:lang w:val="en-US"/>
        </w:rPr>
        <w:t xml:space="preserve"> class </w:t>
      </w:r>
      <w:proofErr w:type="spellStart"/>
      <w:r w:rsidRPr="00005A1A">
        <w:rPr>
          <w:color w:val="E36C0A" w:themeColor="accent6" w:themeShade="BF"/>
          <w:lang w:val="en-US"/>
        </w:rPr>
        <w:t>GrUser</w:t>
      </w:r>
      <w:proofErr w:type="spellEnd"/>
      <w:r w:rsidRPr="00005A1A">
        <w:rPr>
          <w:color w:val="E36C0A" w:themeColor="accent6" w:themeShade="BF"/>
          <w:lang w:val="en-US"/>
        </w:rPr>
        <w:t xml:space="preserve"> {</w:t>
      </w:r>
    </w:p>
    <w:p w:rsidR="0026363D" w:rsidRPr="00005A1A" w:rsidRDefault="0026363D" w:rsidP="004C2C61">
      <w:pPr>
        <w:rPr>
          <w:color w:val="E36C0A" w:themeColor="accent6" w:themeShade="BF"/>
          <w:lang w:val="en-US"/>
        </w:rPr>
      </w:pPr>
      <w:r w:rsidRPr="00005A1A">
        <w:rPr>
          <w:color w:val="E36C0A" w:themeColor="accent6" w:themeShade="BF"/>
          <w:lang w:val="en-US"/>
        </w:rPr>
        <w:tab/>
      </w:r>
      <w:r w:rsidR="003304E9" w:rsidRPr="00005A1A">
        <w:rPr>
          <w:color w:val="E36C0A" w:themeColor="accent6" w:themeShade="BF"/>
          <w:lang w:val="en-US"/>
        </w:rPr>
        <w:t>@POST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@Produces(</w:t>
      </w:r>
      <w:proofErr w:type="spellStart"/>
      <w:proofErr w:type="gramEnd"/>
      <w:r w:rsidRPr="00005A1A">
        <w:rPr>
          <w:color w:val="E36C0A" w:themeColor="accent6" w:themeShade="BF"/>
          <w:lang w:val="en-US"/>
        </w:rPr>
        <w:t>MediaType.APPLICATION_JSON</w:t>
      </w:r>
      <w:proofErr w:type="spellEnd"/>
      <w:r w:rsidRPr="00005A1A">
        <w:rPr>
          <w:color w:val="E36C0A" w:themeColor="accent6" w:themeShade="BF"/>
          <w:lang w:val="en-US"/>
        </w:rPr>
        <w: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public</w:t>
      </w:r>
      <w:proofErr w:type="gramEnd"/>
      <w:r w:rsidRPr="00005A1A">
        <w:rPr>
          <w:color w:val="E36C0A" w:themeColor="accent6" w:themeShade="BF"/>
          <w:lang w:val="en-US"/>
        </w:rPr>
        <w:t xml:space="preserve"> User create() {}</w:t>
      </w:r>
    </w:p>
    <w:p w:rsidR="003304E9" w:rsidRPr="00005A1A" w:rsidRDefault="003304E9" w:rsidP="004C2C61">
      <w:pPr>
        <w:rPr>
          <w:color w:val="E36C0A" w:themeColor="accent6" w:themeShade="BF"/>
          <w:lang w:val="en-US"/>
        </w:rPr>
      </w:pPr>
    </w:p>
    <w:p w:rsidR="003304E9" w:rsidRPr="00005A1A" w:rsidRDefault="003304E9" w:rsidP="004C2C61">
      <w:pPr>
        <w:rPr>
          <w:color w:val="E36C0A" w:themeColor="accent6" w:themeShade="BF"/>
          <w:lang w:val="en-US"/>
        </w:rPr>
      </w:pPr>
      <w:r w:rsidRPr="00005A1A">
        <w:rPr>
          <w:color w:val="E36C0A" w:themeColor="accent6" w:themeShade="BF"/>
          <w:lang w:val="en-US"/>
        </w:rPr>
        <w:tab/>
        <w:t>@GET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@Path(</w:t>
      </w:r>
      <w:proofErr w:type="gramEnd"/>
      <w:r w:rsidRPr="00005A1A">
        <w:rPr>
          <w:color w:val="E36C0A" w:themeColor="accent6" w:themeShade="BF"/>
          <w:lang w:val="en-US"/>
        </w:rPr>
        <w:t>"{id : \\d+}")</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@Produces(</w:t>
      </w:r>
      <w:proofErr w:type="spellStart"/>
      <w:proofErr w:type="gramEnd"/>
      <w:r w:rsidRPr="00005A1A">
        <w:rPr>
          <w:color w:val="E36C0A" w:themeColor="accent6" w:themeShade="BF"/>
          <w:lang w:val="en-US"/>
        </w:rPr>
        <w:t>MediaType.APPLICATION_JSON</w:t>
      </w:r>
      <w:proofErr w:type="spellEnd"/>
      <w:r w:rsidRPr="00005A1A">
        <w:rPr>
          <w:color w:val="E36C0A" w:themeColor="accent6" w:themeShade="BF"/>
          <w:lang w:val="en-US"/>
        </w:rPr>
        <w: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public</w:t>
      </w:r>
      <w:proofErr w:type="gramEnd"/>
      <w:r w:rsidRPr="00005A1A">
        <w:rPr>
          <w:color w:val="E36C0A" w:themeColor="accent6" w:themeShade="BF"/>
          <w:lang w:val="en-US"/>
        </w:rPr>
        <w:t xml:space="preserve"> User read(@</w:t>
      </w:r>
      <w:proofErr w:type="spellStart"/>
      <w:r w:rsidRPr="00005A1A">
        <w:rPr>
          <w:color w:val="E36C0A" w:themeColor="accent6" w:themeShade="BF"/>
          <w:lang w:val="en-US"/>
        </w:rPr>
        <w:t>PathParam</w:t>
      </w:r>
      <w:proofErr w:type="spellEnd"/>
      <w:r w:rsidRPr="00005A1A">
        <w:rPr>
          <w:color w:val="E36C0A" w:themeColor="accent6" w:themeShade="BF"/>
          <w:lang w:val="en-US"/>
        </w:rPr>
        <w:t xml:space="preserve">("id") </w:t>
      </w:r>
      <w:proofErr w:type="spellStart"/>
      <w:r w:rsidRPr="00005A1A">
        <w:rPr>
          <w:color w:val="E36C0A" w:themeColor="accent6" w:themeShade="BF"/>
          <w:lang w:val="en-US"/>
        </w:rPr>
        <w:t>int</w:t>
      </w:r>
      <w:proofErr w:type="spellEnd"/>
      <w:r w:rsidRPr="00005A1A">
        <w:rPr>
          <w:color w:val="E36C0A" w:themeColor="accent6" w:themeShade="BF"/>
          <w:lang w:val="en-US"/>
        </w:rPr>
        <w:t xml:space="preserve"> id) {}</w:t>
      </w:r>
    </w:p>
    <w:p w:rsidR="003304E9" w:rsidRPr="00005A1A" w:rsidRDefault="003304E9" w:rsidP="004C2C61">
      <w:pPr>
        <w:rPr>
          <w:color w:val="E36C0A" w:themeColor="accent6" w:themeShade="BF"/>
          <w:lang w:val="en-US"/>
        </w:rPr>
      </w:pPr>
    </w:p>
    <w:p w:rsidR="003304E9" w:rsidRPr="00005A1A" w:rsidRDefault="003304E9" w:rsidP="003304E9">
      <w:pPr>
        <w:rPr>
          <w:color w:val="E36C0A" w:themeColor="accent6" w:themeShade="BF"/>
          <w:lang w:val="en-US"/>
        </w:rPr>
      </w:pPr>
      <w:r w:rsidRPr="00005A1A">
        <w:rPr>
          <w:color w:val="E36C0A" w:themeColor="accent6" w:themeShade="BF"/>
          <w:lang w:val="en-US"/>
        </w:rPr>
        <w:tab/>
        <w:t>@PUT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@Path(</w:t>
      </w:r>
      <w:proofErr w:type="gramEnd"/>
      <w:r w:rsidRPr="00005A1A">
        <w:rPr>
          <w:color w:val="E36C0A" w:themeColor="accent6" w:themeShade="BF"/>
          <w:lang w:val="en-US"/>
        </w:rPr>
        <w:t>"{id : \\d+}")</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@Consumes(</w:t>
      </w:r>
      <w:proofErr w:type="spellStart"/>
      <w:proofErr w:type="gramEnd"/>
      <w:r w:rsidRPr="00005A1A">
        <w:rPr>
          <w:color w:val="E36C0A" w:themeColor="accent6" w:themeShade="BF"/>
          <w:lang w:val="en-US"/>
        </w:rPr>
        <w:t>MediaType.APPLICATION_JSON</w:t>
      </w:r>
      <w:proofErr w:type="spellEnd"/>
      <w:r w:rsidRPr="00005A1A">
        <w:rPr>
          <w:color w:val="E36C0A" w:themeColor="accent6" w:themeShade="BF"/>
          <w:lang w:val="en-US"/>
        </w:rPr>
        <w: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@Produces(</w:t>
      </w:r>
      <w:proofErr w:type="spellStart"/>
      <w:proofErr w:type="gramEnd"/>
      <w:r w:rsidRPr="00005A1A">
        <w:rPr>
          <w:color w:val="E36C0A" w:themeColor="accent6" w:themeShade="BF"/>
          <w:lang w:val="en-US"/>
        </w:rPr>
        <w:t>MediaType.APPLICATION_JSON</w:t>
      </w:r>
      <w:proofErr w:type="spellEnd"/>
      <w:r w:rsidRPr="00005A1A">
        <w:rPr>
          <w:color w:val="E36C0A" w:themeColor="accent6" w:themeShade="BF"/>
          <w:lang w:val="en-US"/>
        </w:rPr>
        <w:t>)</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public</w:t>
      </w:r>
      <w:proofErr w:type="gramEnd"/>
      <w:r w:rsidRPr="00005A1A">
        <w:rPr>
          <w:color w:val="E36C0A" w:themeColor="accent6" w:themeShade="BF"/>
          <w:lang w:val="en-US"/>
        </w:rPr>
        <w:t xml:space="preserve"> User update(@</w:t>
      </w:r>
      <w:proofErr w:type="spellStart"/>
      <w:r w:rsidRPr="00005A1A">
        <w:rPr>
          <w:color w:val="E36C0A" w:themeColor="accent6" w:themeShade="BF"/>
          <w:lang w:val="en-US"/>
        </w:rPr>
        <w:t>PathParam</w:t>
      </w:r>
      <w:proofErr w:type="spellEnd"/>
      <w:r w:rsidRPr="00005A1A">
        <w:rPr>
          <w:color w:val="E36C0A" w:themeColor="accent6" w:themeShade="BF"/>
          <w:lang w:val="en-US"/>
        </w:rPr>
        <w:t xml:space="preserve">("id") </w:t>
      </w:r>
      <w:proofErr w:type="spellStart"/>
      <w:r w:rsidRPr="00005A1A">
        <w:rPr>
          <w:color w:val="E36C0A" w:themeColor="accent6" w:themeShade="BF"/>
          <w:lang w:val="en-US"/>
        </w:rPr>
        <w:t>int</w:t>
      </w:r>
      <w:proofErr w:type="spellEnd"/>
      <w:r w:rsidRPr="00005A1A">
        <w:rPr>
          <w:color w:val="E36C0A" w:themeColor="accent6" w:themeShade="BF"/>
          <w:lang w:val="en-US"/>
        </w:rPr>
        <w:t xml:space="preserve"> id</w:t>
      </w:r>
      <w:r w:rsidR="00F15539" w:rsidRPr="00005A1A">
        <w:rPr>
          <w:color w:val="E36C0A" w:themeColor="accent6" w:themeShade="BF"/>
          <w:lang w:val="en-US"/>
        </w:rPr>
        <w:t xml:space="preserve">, User </w:t>
      </w:r>
      <w:proofErr w:type="spellStart"/>
      <w:r w:rsidR="00F15539" w:rsidRPr="00005A1A">
        <w:rPr>
          <w:color w:val="E36C0A" w:themeColor="accent6" w:themeShade="BF"/>
          <w:lang w:val="en-US"/>
        </w:rPr>
        <w:t>user</w:t>
      </w:r>
      <w:proofErr w:type="spellEnd"/>
      <w:r w:rsidRPr="00005A1A">
        <w:rPr>
          <w:color w:val="E36C0A" w:themeColor="accent6" w:themeShade="BF"/>
          <w:lang w:val="en-US"/>
        </w:rPr>
        <w:t>) {}</w:t>
      </w:r>
    </w:p>
    <w:p w:rsidR="0026363D" w:rsidRPr="00005A1A" w:rsidRDefault="0026363D" w:rsidP="004C2C61">
      <w:pPr>
        <w:rPr>
          <w:color w:val="E36C0A" w:themeColor="accent6" w:themeShade="BF"/>
          <w:lang w:val="en-US"/>
        </w:rPr>
      </w:pPr>
    </w:p>
    <w:p w:rsidR="003304E9" w:rsidRPr="00005A1A" w:rsidRDefault="003304E9" w:rsidP="004C2C61">
      <w:pPr>
        <w:rPr>
          <w:color w:val="E36C0A" w:themeColor="accent6" w:themeShade="BF"/>
          <w:lang w:val="en-US"/>
        </w:rPr>
      </w:pPr>
      <w:r w:rsidRPr="00005A1A">
        <w:rPr>
          <w:color w:val="E36C0A" w:themeColor="accent6" w:themeShade="BF"/>
          <w:lang w:val="en-US"/>
        </w:rPr>
        <w:tab/>
        <w:t>@DELETE</w:t>
      </w:r>
      <w:r w:rsidRPr="00005A1A">
        <w:rPr>
          <w:color w:val="E36C0A" w:themeColor="accent6" w:themeShade="BF"/>
          <w:lang w:val="en-US"/>
        </w:rPr>
        <w:br/>
      </w:r>
      <w:r w:rsidRPr="00005A1A">
        <w:rPr>
          <w:color w:val="E36C0A" w:themeColor="accent6" w:themeShade="BF"/>
          <w:lang w:val="en-US"/>
        </w:rPr>
        <w:tab/>
      </w:r>
      <w:proofErr w:type="gramStart"/>
      <w:r w:rsidRPr="00005A1A">
        <w:rPr>
          <w:color w:val="E36C0A" w:themeColor="accent6" w:themeShade="BF"/>
          <w:lang w:val="en-US"/>
        </w:rPr>
        <w:t>@Path(</w:t>
      </w:r>
      <w:proofErr w:type="gramEnd"/>
      <w:r w:rsidRPr="00005A1A">
        <w:rPr>
          <w:color w:val="E36C0A" w:themeColor="accent6" w:themeShade="BF"/>
          <w:lang w:val="en-US"/>
        </w:rPr>
        <w:t>"{id : \\d+}")</w:t>
      </w:r>
    </w:p>
    <w:p w:rsidR="003304E9" w:rsidRPr="00005A1A" w:rsidRDefault="003304E9" w:rsidP="004C2C61">
      <w:pPr>
        <w:rPr>
          <w:color w:val="E36C0A" w:themeColor="accent6" w:themeShade="BF"/>
          <w:lang w:val="en-US"/>
        </w:rPr>
      </w:pPr>
      <w:r w:rsidRPr="00005A1A">
        <w:rPr>
          <w:color w:val="E36C0A" w:themeColor="accent6" w:themeShade="BF"/>
          <w:lang w:val="en-US"/>
        </w:rPr>
        <w:tab/>
      </w:r>
      <w:proofErr w:type="gramStart"/>
      <w:r w:rsidRPr="00005A1A">
        <w:rPr>
          <w:color w:val="E36C0A" w:themeColor="accent6" w:themeShade="BF"/>
          <w:lang w:val="en-US"/>
        </w:rPr>
        <w:t>public</w:t>
      </w:r>
      <w:proofErr w:type="gramEnd"/>
      <w:r w:rsidRPr="00005A1A">
        <w:rPr>
          <w:color w:val="E36C0A" w:themeColor="accent6" w:themeShade="BF"/>
          <w:lang w:val="en-US"/>
        </w:rPr>
        <w:t xml:space="preserve"> void delete(@</w:t>
      </w:r>
      <w:proofErr w:type="spellStart"/>
      <w:r w:rsidRPr="00005A1A">
        <w:rPr>
          <w:color w:val="E36C0A" w:themeColor="accent6" w:themeShade="BF"/>
          <w:lang w:val="en-US"/>
        </w:rPr>
        <w:t>PathParam</w:t>
      </w:r>
      <w:proofErr w:type="spellEnd"/>
      <w:r w:rsidRPr="00005A1A">
        <w:rPr>
          <w:color w:val="E36C0A" w:themeColor="accent6" w:themeShade="BF"/>
          <w:lang w:val="en-US"/>
        </w:rPr>
        <w:t xml:space="preserve">("id") </w:t>
      </w:r>
      <w:proofErr w:type="spellStart"/>
      <w:r w:rsidRPr="00005A1A">
        <w:rPr>
          <w:color w:val="E36C0A" w:themeColor="accent6" w:themeShade="BF"/>
          <w:lang w:val="en-US"/>
        </w:rPr>
        <w:t>int</w:t>
      </w:r>
      <w:proofErr w:type="spellEnd"/>
      <w:r w:rsidRPr="00005A1A">
        <w:rPr>
          <w:color w:val="E36C0A" w:themeColor="accent6" w:themeShade="BF"/>
          <w:lang w:val="en-US"/>
        </w:rPr>
        <w:t xml:space="preserve"> id) {}</w:t>
      </w:r>
    </w:p>
    <w:p w:rsidR="0026363D" w:rsidRPr="006E4C4C" w:rsidRDefault="0026363D" w:rsidP="004C2C61">
      <w:pPr>
        <w:rPr>
          <w:color w:val="E36C0A" w:themeColor="accent6" w:themeShade="BF"/>
        </w:rPr>
      </w:pPr>
      <w:r w:rsidRPr="006E4C4C">
        <w:rPr>
          <w:color w:val="E36C0A" w:themeColor="accent6" w:themeShade="BF"/>
        </w:rPr>
        <w:t>}</w:t>
      </w:r>
    </w:p>
    <w:p w:rsidR="0026363D" w:rsidRPr="006E4C4C" w:rsidRDefault="0026363D" w:rsidP="004C2C61">
      <w:pPr>
        <w:rPr>
          <w:color w:val="E36C0A" w:themeColor="accent6" w:themeShade="BF"/>
        </w:rPr>
      </w:pPr>
    </w:p>
    <w:p w:rsidR="003304E9" w:rsidRPr="00005A1A" w:rsidRDefault="00F15539" w:rsidP="004C2C61">
      <w:pPr>
        <w:rPr>
          <w:color w:val="E36C0A" w:themeColor="accent6" w:themeShade="BF"/>
        </w:rPr>
      </w:pPr>
      <w:r w:rsidRPr="00005A1A">
        <w:rPr>
          <w:color w:val="E36C0A" w:themeColor="accent6" w:themeShade="BF"/>
        </w:rPr>
        <w:t>Rappels :</w:t>
      </w:r>
    </w:p>
    <w:p w:rsidR="00F15539" w:rsidRPr="00005A1A" w:rsidRDefault="00F15539" w:rsidP="002F2CB0">
      <w:pPr>
        <w:jc w:val="both"/>
        <w:rPr>
          <w:color w:val="E36C0A" w:themeColor="accent6" w:themeShade="BF"/>
        </w:rPr>
      </w:pPr>
      <w:r w:rsidRPr="00005A1A">
        <w:rPr>
          <w:color w:val="E36C0A" w:themeColor="accent6" w:themeShade="BF"/>
        </w:rPr>
        <w:t>1) @</w:t>
      </w:r>
      <w:proofErr w:type="spellStart"/>
      <w:r w:rsidRPr="00005A1A">
        <w:rPr>
          <w:color w:val="E36C0A" w:themeColor="accent6" w:themeShade="BF"/>
        </w:rPr>
        <w:t>Path</w:t>
      </w:r>
      <w:proofErr w:type="spellEnd"/>
      <w:r w:rsidRPr="00005A1A">
        <w:rPr>
          <w:color w:val="E36C0A" w:themeColor="accent6" w:themeShade="BF"/>
        </w:rPr>
        <w:t xml:space="preserve"> définit un </w:t>
      </w:r>
      <w:proofErr w:type="gramStart"/>
      <w:r w:rsidRPr="00005A1A">
        <w:rPr>
          <w:color w:val="E36C0A" w:themeColor="accent6" w:themeShade="BF"/>
        </w:rPr>
        <w:t>morceaux</w:t>
      </w:r>
      <w:proofErr w:type="gramEnd"/>
      <w:r w:rsidRPr="00005A1A">
        <w:rPr>
          <w:color w:val="E36C0A" w:themeColor="accent6" w:themeShade="BF"/>
        </w:rPr>
        <w:t xml:space="preserve"> (ou la totalité) du chemin à suivre, ici le @</w:t>
      </w:r>
      <w:proofErr w:type="spellStart"/>
      <w:r w:rsidRPr="00005A1A">
        <w:rPr>
          <w:color w:val="E36C0A" w:themeColor="accent6" w:themeShade="BF"/>
        </w:rPr>
        <w:t>Path</w:t>
      </w:r>
      <w:proofErr w:type="spellEnd"/>
      <w:r w:rsidRPr="00005A1A">
        <w:rPr>
          <w:color w:val="E36C0A" w:themeColor="accent6" w:themeShade="BF"/>
        </w:rPr>
        <w:t xml:space="preserve"> du début de la classe va définir une base que tous les autres @</w:t>
      </w:r>
      <w:proofErr w:type="spellStart"/>
      <w:r w:rsidRPr="00005A1A">
        <w:rPr>
          <w:color w:val="E36C0A" w:themeColor="accent6" w:themeShade="BF"/>
        </w:rPr>
        <w:t>Path</w:t>
      </w:r>
      <w:proofErr w:type="spellEnd"/>
      <w:r w:rsidRPr="00005A1A">
        <w:rPr>
          <w:color w:val="E36C0A" w:themeColor="accent6" w:themeShade="BF"/>
        </w:rPr>
        <w:t xml:space="preserve"> vont utiliser à l'intérieur de cette classe (</w:t>
      </w:r>
      <w:proofErr w:type="spellStart"/>
      <w:r w:rsidRPr="00005A1A">
        <w:rPr>
          <w:color w:val="E36C0A" w:themeColor="accent6" w:themeShade="BF"/>
        </w:rPr>
        <w:t>cf</w:t>
      </w:r>
      <w:proofErr w:type="spellEnd"/>
      <w:r w:rsidRPr="00005A1A">
        <w:rPr>
          <w:color w:val="E36C0A" w:themeColor="accent6" w:themeShade="BF"/>
        </w:rPr>
        <w:t xml:space="preserve"> question 2)</w:t>
      </w:r>
    </w:p>
    <w:p w:rsidR="00F15539" w:rsidRPr="00005A1A" w:rsidRDefault="00F15539" w:rsidP="002F2CB0">
      <w:pPr>
        <w:jc w:val="both"/>
        <w:rPr>
          <w:color w:val="E36C0A" w:themeColor="accent6" w:themeShade="BF"/>
        </w:rPr>
      </w:pPr>
      <w:r w:rsidRPr="00005A1A">
        <w:rPr>
          <w:color w:val="E36C0A" w:themeColor="accent6" w:themeShade="BF"/>
        </w:rPr>
        <w:t>2) @</w:t>
      </w:r>
      <w:proofErr w:type="spellStart"/>
      <w:r w:rsidRPr="00005A1A">
        <w:rPr>
          <w:color w:val="E36C0A" w:themeColor="accent6" w:themeShade="BF"/>
        </w:rPr>
        <w:t>Produces</w:t>
      </w:r>
      <w:proofErr w:type="spellEnd"/>
      <w:r w:rsidRPr="00005A1A">
        <w:rPr>
          <w:color w:val="E36C0A" w:themeColor="accent6" w:themeShade="BF"/>
        </w:rPr>
        <w:t xml:space="preserve"> définit la façon dont la réponse est traitée. En effet, nous renvoyons un objet java, celui-ci ne peut rester tel quel puisqu'il doit être compréhensible par tous, donc nous appliquons une transformation JSON dessus (proche d'une transformation XML). Ce qui nous permet d</w:t>
      </w:r>
      <w:r w:rsidR="002F2CB0">
        <w:rPr>
          <w:color w:val="E36C0A" w:themeColor="accent6" w:themeShade="BF"/>
        </w:rPr>
        <w:t>'être compatible avec tout lang</w:t>
      </w:r>
      <w:r w:rsidRPr="00005A1A">
        <w:rPr>
          <w:color w:val="E36C0A" w:themeColor="accent6" w:themeShade="BF"/>
        </w:rPr>
        <w:t xml:space="preserve">age capable de lire du JSON (soit </w:t>
      </w:r>
      <w:proofErr w:type="gramStart"/>
      <w:r w:rsidRPr="00005A1A">
        <w:rPr>
          <w:color w:val="E36C0A" w:themeColor="accent6" w:themeShade="BF"/>
        </w:rPr>
        <w:t>a</w:t>
      </w:r>
      <w:proofErr w:type="gramEnd"/>
      <w:r w:rsidRPr="00005A1A">
        <w:rPr>
          <w:color w:val="E36C0A" w:themeColor="accent6" w:themeShade="BF"/>
        </w:rPr>
        <w:t xml:space="preserve"> peu près tous les langages existants).</w:t>
      </w:r>
    </w:p>
    <w:p w:rsidR="003304E9" w:rsidRPr="00005A1A" w:rsidRDefault="00F15539" w:rsidP="002F2CB0">
      <w:pPr>
        <w:tabs>
          <w:tab w:val="left" w:pos="2562"/>
        </w:tabs>
        <w:jc w:val="both"/>
        <w:rPr>
          <w:color w:val="E36C0A" w:themeColor="accent6" w:themeShade="BF"/>
        </w:rPr>
      </w:pPr>
      <w:r w:rsidRPr="00005A1A">
        <w:rPr>
          <w:color w:val="E36C0A" w:themeColor="accent6" w:themeShade="BF"/>
        </w:rPr>
        <w:t>3) @Consumes réalise la même chose que @</w:t>
      </w:r>
      <w:proofErr w:type="spellStart"/>
      <w:r w:rsidRPr="00005A1A">
        <w:rPr>
          <w:color w:val="E36C0A" w:themeColor="accent6" w:themeShade="BF"/>
        </w:rPr>
        <w:t>Produces</w:t>
      </w:r>
      <w:proofErr w:type="spellEnd"/>
      <w:r w:rsidRPr="00005A1A">
        <w:rPr>
          <w:color w:val="E36C0A" w:themeColor="accent6" w:themeShade="BF"/>
        </w:rPr>
        <w:t>, mais dans le sens inverse : ce qui arrive à la fonction, est traité et transformé en Objet Java. Nous envoyons donc un JSON comme suit :</w:t>
      </w:r>
    </w:p>
    <w:p w:rsidR="00F15539" w:rsidRPr="00005A1A" w:rsidRDefault="00F15539" w:rsidP="00F15539">
      <w:pPr>
        <w:tabs>
          <w:tab w:val="left" w:pos="2562"/>
        </w:tabs>
        <w:rPr>
          <w:color w:val="E36C0A" w:themeColor="accent6" w:themeShade="BF"/>
        </w:rPr>
      </w:pPr>
      <w:r w:rsidRPr="00005A1A">
        <w:rPr>
          <w:color w:val="E36C0A" w:themeColor="accent6" w:themeShade="BF"/>
        </w:rPr>
        <w:t>{</w:t>
      </w:r>
    </w:p>
    <w:p w:rsidR="00F15539" w:rsidRPr="00005A1A" w:rsidRDefault="00F15539" w:rsidP="00F15539">
      <w:pPr>
        <w:tabs>
          <w:tab w:val="left" w:pos="2562"/>
        </w:tabs>
        <w:rPr>
          <w:color w:val="E36C0A" w:themeColor="accent6" w:themeShade="BF"/>
        </w:rPr>
      </w:pPr>
      <w:r w:rsidRPr="00005A1A">
        <w:rPr>
          <w:color w:val="E36C0A" w:themeColor="accent6" w:themeShade="BF"/>
        </w:rPr>
        <w:tab/>
        <w:t>"</w:t>
      </w:r>
      <w:proofErr w:type="gramStart"/>
      <w:r w:rsidRPr="00005A1A">
        <w:rPr>
          <w:color w:val="E36C0A" w:themeColor="accent6" w:themeShade="BF"/>
        </w:rPr>
        <w:t>login</w:t>
      </w:r>
      <w:proofErr w:type="gramEnd"/>
      <w:r w:rsidRPr="00005A1A">
        <w:rPr>
          <w:color w:val="E36C0A" w:themeColor="accent6" w:themeShade="BF"/>
        </w:rPr>
        <w:t>" : "bonjour",</w:t>
      </w:r>
    </w:p>
    <w:p w:rsidR="00F15539" w:rsidRPr="00005A1A" w:rsidRDefault="00F15539" w:rsidP="00F15539">
      <w:pPr>
        <w:tabs>
          <w:tab w:val="left" w:pos="2562"/>
        </w:tabs>
        <w:rPr>
          <w:color w:val="E36C0A" w:themeColor="accent6" w:themeShade="BF"/>
        </w:rPr>
      </w:pPr>
      <w:r w:rsidRPr="00005A1A">
        <w:rPr>
          <w:color w:val="E36C0A" w:themeColor="accent6" w:themeShade="BF"/>
        </w:rPr>
        <w:tab/>
        <w:t>"</w:t>
      </w:r>
      <w:proofErr w:type="gramStart"/>
      <w:r w:rsidRPr="00005A1A">
        <w:rPr>
          <w:color w:val="E36C0A" w:themeColor="accent6" w:themeShade="BF"/>
        </w:rPr>
        <w:t>email</w:t>
      </w:r>
      <w:proofErr w:type="gramEnd"/>
      <w:r w:rsidRPr="00005A1A">
        <w:rPr>
          <w:color w:val="E36C0A" w:themeColor="accent6" w:themeShade="BF"/>
        </w:rPr>
        <w:t>" : "test@eisti.eu"</w:t>
      </w:r>
    </w:p>
    <w:p w:rsidR="00F15539" w:rsidRPr="00005A1A" w:rsidRDefault="00F15539" w:rsidP="00F15539">
      <w:pPr>
        <w:tabs>
          <w:tab w:val="left" w:pos="2562"/>
        </w:tabs>
        <w:rPr>
          <w:color w:val="E36C0A" w:themeColor="accent6" w:themeShade="BF"/>
        </w:rPr>
      </w:pPr>
      <w:r w:rsidRPr="00005A1A">
        <w:rPr>
          <w:color w:val="E36C0A" w:themeColor="accent6" w:themeShade="BF"/>
        </w:rPr>
        <w:t>}</w:t>
      </w:r>
    </w:p>
    <w:p w:rsidR="0026363D" w:rsidRPr="00005A1A" w:rsidRDefault="00F15539" w:rsidP="004C2C61">
      <w:pPr>
        <w:rPr>
          <w:color w:val="E36C0A" w:themeColor="accent6" w:themeShade="BF"/>
        </w:rPr>
      </w:pPr>
      <w:r w:rsidRPr="00005A1A">
        <w:rPr>
          <w:color w:val="E36C0A" w:themeColor="accent6" w:themeShade="BF"/>
        </w:rPr>
        <w:t>Et nous obtenons dans les paramètres de la fonction (voir @PUT) un objet User directement. La conversion étant assurée par Jersey lui même.</w:t>
      </w:r>
    </w:p>
    <w:p w:rsidR="00F15539" w:rsidRPr="00005A1A" w:rsidRDefault="00F15539" w:rsidP="004C2C61">
      <w:pPr>
        <w:rPr>
          <w:color w:val="E36C0A" w:themeColor="accent6" w:themeShade="BF"/>
        </w:rPr>
      </w:pPr>
      <w:r w:rsidRPr="00005A1A">
        <w:rPr>
          <w:color w:val="E36C0A" w:themeColor="accent6" w:themeShade="BF"/>
        </w:rPr>
        <w:t xml:space="preserve">4) </w:t>
      </w:r>
      <w:proofErr w:type="gramStart"/>
      <w:r w:rsidRPr="00005A1A">
        <w:rPr>
          <w:color w:val="E36C0A" w:themeColor="accent6" w:themeShade="BF"/>
        </w:rPr>
        <w:t>@</w:t>
      </w:r>
      <w:proofErr w:type="spellStart"/>
      <w:r w:rsidRPr="00005A1A">
        <w:rPr>
          <w:color w:val="E36C0A" w:themeColor="accent6" w:themeShade="BF"/>
        </w:rPr>
        <w:t>Path</w:t>
      </w:r>
      <w:proofErr w:type="spellEnd"/>
      <w:r w:rsidRPr="00005A1A">
        <w:rPr>
          <w:color w:val="E36C0A" w:themeColor="accent6" w:themeShade="BF"/>
        </w:rPr>
        <w:t>(</w:t>
      </w:r>
      <w:proofErr w:type="gramEnd"/>
      <w:r w:rsidRPr="00005A1A">
        <w:rPr>
          <w:color w:val="E36C0A" w:themeColor="accent6" w:themeShade="BF"/>
        </w:rPr>
        <w:t>"{id : \\d+}") Nous utilisons ici une expression régulière pour limiter id aux seuls nombres :</w:t>
      </w:r>
    </w:p>
    <w:p w:rsidR="00F15539" w:rsidRPr="00005A1A" w:rsidRDefault="00F15539" w:rsidP="004C2C61">
      <w:pPr>
        <w:rPr>
          <w:color w:val="E36C0A" w:themeColor="accent6" w:themeShade="BF"/>
        </w:rPr>
      </w:pPr>
      <w:r w:rsidRPr="00005A1A">
        <w:rPr>
          <w:color w:val="E36C0A" w:themeColor="accent6" w:themeShade="BF"/>
        </w:rPr>
        <w:t>\\d+ :</w:t>
      </w:r>
    </w:p>
    <w:p w:rsidR="00F15539" w:rsidRPr="00005A1A" w:rsidRDefault="00F15539" w:rsidP="004C2C61">
      <w:pPr>
        <w:rPr>
          <w:color w:val="E36C0A" w:themeColor="accent6" w:themeShade="BF"/>
        </w:rPr>
      </w:pPr>
      <w:r w:rsidRPr="00005A1A">
        <w:rPr>
          <w:color w:val="E36C0A" w:themeColor="accent6" w:themeShade="BF"/>
        </w:rPr>
        <w:tab/>
        <w:t>\d signifie "un nombre"</w:t>
      </w:r>
    </w:p>
    <w:p w:rsidR="00F15539" w:rsidRDefault="00F15539" w:rsidP="004C2C61">
      <w:pPr>
        <w:rPr>
          <w:color w:val="E36C0A" w:themeColor="accent6" w:themeShade="BF"/>
        </w:rPr>
      </w:pPr>
      <w:r w:rsidRPr="00005A1A">
        <w:rPr>
          <w:color w:val="E36C0A" w:themeColor="accent6" w:themeShade="BF"/>
        </w:rPr>
        <w:tab/>
        <w:t>+ signifie "1 ou plusieurs"</w:t>
      </w:r>
    </w:p>
    <w:p w:rsidR="002F2CB0" w:rsidRPr="00005A1A" w:rsidRDefault="002F2CB0" w:rsidP="004C2C61">
      <w:pPr>
        <w:rPr>
          <w:color w:val="E36C0A" w:themeColor="accent6" w:themeShade="BF"/>
        </w:rPr>
      </w:pPr>
      <w:r>
        <w:rPr>
          <w:color w:val="E36C0A" w:themeColor="accent6" w:themeShade="BF"/>
        </w:rPr>
        <w:t xml:space="preserve">Le double "\" est du à l'escape réalisé par Java, \\ </w:t>
      </w:r>
      <w:proofErr w:type="spellStart"/>
      <w:r>
        <w:rPr>
          <w:color w:val="E36C0A" w:themeColor="accent6" w:themeShade="BF"/>
        </w:rPr>
        <w:t>done</w:t>
      </w:r>
      <w:proofErr w:type="spellEnd"/>
      <w:r>
        <w:rPr>
          <w:color w:val="E36C0A" w:themeColor="accent6" w:themeShade="BF"/>
        </w:rPr>
        <w:t xml:space="preserve"> un seul \ en sortie.</w:t>
      </w:r>
    </w:p>
    <w:p w:rsidR="00F15539" w:rsidRPr="00005A1A" w:rsidRDefault="00F15539" w:rsidP="004C2C61">
      <w:pPr>
        <w:rPr>
          <w:color w:val="E36C0A" w:themeColor="accent6" w:themeShade="BF"/>
        </w:rPr>
      </w:pPr>
      <w:r w:rsidRPr="00005A1A">
        <w:rPr>
          <w:color w:val="E36C0A" w:themeColor="accent6" w:themeShade="BF"/>
        </w:rPr>
        <w:t>Cette petite amélioration n'était pas exigée.</w:t>
      </w:r>
    </w:p>
    <w:p w:rsidR="0026363D" w:rsidRPr="00F15539" w:rsidRDefault="0026363D" w:rsidP="004C2C61"/>
    <w:p w:rsidR="001C39DA" w:rsidRDefault="0070424D" w:rsidP="004C2C61">
      <w:r>
        <w:t xml:space="preserve">2) Proposez l'url finale d'accès à la modification (on utilisera comme base </w:t>
      </w:r>
      <w:proofErr w:type="spellStart"/>
      <w:r>
        <w:t>localhost</w:t>
      </w:r>
      <w:proofErr w:type="spellEnd"/>
      <w:r>
        <w:t xml:space="preserve">, comme port 8080, et le nom du projet s'appelle </w:t>
      </w:r>
      <w:proofErr w:type="spellStart"/>
      <w:r>
        <w:t>GrUser</w:t>
      </w:r>
      <w:proofErr w:type="spellEnd"/>
      <w:r>
        <w:t>)</w:t>
      </w:r>
    </w:p>
    <w:p w:rsidR="00F15539" w:rsidRPr="00005A1A" w:rsidRDefault="00F15539" w:rsidP="004C2C61">
      <w:pPr>
        <w:rPr>
          <w:color w:val="E36C0A" w:themeColor="accent6" w:themeShade="BF"/>
        </w:rPr>
      </w:pPr>
      <w:r w:rsidRPr="00005A1A">
        <w:rPr>
          <w:color w:val="E36C0A" w:themeColor="accent6" w:themeShade="BF"/>
        </w:rPr>
        <w:t>Par rapport à ce que nous avons fait, nous avons donc comme URI finale :</w:t>
      </w:r>
    </w:p>
    <w:p w:rsidR="00F15539" w:rsidRPr="00005A1A" w:rsidRDefault="00F15539" w:rsidP="004C2C61">
      <w:pPr>
        <w:rPr>
          <w:color w:val="E36C0A" w:themeColor="accent6" w:themeShade="BF"/>
        </w:rPr>
      </w:pPr>
      <w:r w:rsidRPr="00005A1A">
        <w:rPr>
          <w:color w:val="E36C0A" w:themeColor="accent6" w:themeShade="BF"/>
        </w:rPr>
        <w:t>http://localhost:8080/GrUserTest/{id : \\d+}</w:t>
      </w:r>
    </w:p>
    <w:p w:rsidR="00F15539" w:rsidRDefault="00F15539" w:rsidP="004C2C61">
      <w:pPr>
        <w:rPr>
          <w:color w:val="E36C0A" w:themeColor="accent6" w:themeShade="BF"/>
        </w:rPr>
      </w:pPr>
      <w:r w:rsidRPr="00005A1A">
        <w:rPr>
          <w:color w:val="E36C0A" w:themeColor="accent6" w:themeShade="BF"/>
        </w:rPr>
        <w:t>Ou id est un nombre qui change à chaque requête, le JSON est quant à lui embarqué dans le corps de la requête, il n'a donc pas à apparaitre ici.</w:t>
      </w:r>
    </w:p>
    <w:p w:rsidR="00005A1A" w:rsidRPr="00005A1A" w:rsidRDefault="00005A1A" w:rsidP="004C2C61">
      <w:pPr>
        <w:rPr>
          <w:color w:val="E36C0A" w:themeColor="accent6" w:themeShade="BF"/>
        </w:rPr>
      </w:pPr>
      <w:proofErr w:type="gramStart"/>
      <w:r>
        <w:rPr>
          <w:color w:val="E36C0A" w:themeColor="accent6" w:themeShade="BF"/>
        </w:rPr>
        <w:t>ex</w:t>
      </w:r>
      <w:proofErr w:type="gramEnd"/>
      <w:r>
        <w:rPr>
          <w:color w:val="E36C0A" w:themeColor="accent6" w:themeShade="BF"/>
        </w:rPr>
        <w:t xml:space="preserve"> : http://localhost:8080/GrUserTest/15</w:t>
      </w:r>
    </w:p>
    <w:p w:rsidR="00F15539" w:rsidRDefault="00F15539" w:rsidP="004C2C61"/>
    <w:p w:rsidR="0070424D" w:rsidRDefault="0070424D" w:rsidP="004C2C61"/>
    <w:p w:rsidR="001C39DA" w:rsidRDefault="0070424D" w:rsidP="0070424D">
      <w:pPr>
        <w:jc w:val="both"/>
      </w:pPr>
      <w:r>
        <w:t xml:space="preserve">3) Proposez deux façons d'envoyer des données pour deux fonctions (on suppose donc ici deux fonctions de modifications, avec deux façons de stipuler les paramètres). Présentez les </w:t>
      </w:r>
      <w:proofErr w:type="spellStart"/>
      <w:r>
        <w:t>URLs</w:t>
      </w:r>
      <w:proofErr w:type="spellEnd"/>
      <w:r>
        <w:t xml:space="preserve"> correspondantes et le contenu associé (avec comme paramètres minimum : le login, le mot de passe, le nom de famille et le prénom).</w:t>
      </w:r>
    </w:p>
    <w:p w:rsidR="001C39DA" w:rsidRPr="00F835FF" w:rsidRDefault="009832FD" w:rsidP="009832FD">
      <w:pPr>
        <w:jc w:val="both"/>
        <w:rPr>
          <w:color w:val="FF0000"/>
        </w:rPr>
      </w:pPr>
      <w:r w:rsidRPr="00F835FF">
        <w:rPr>
          <w:color w:val="FF0000"/>
        </w:rPr>
        <w:t>Changer @PUT par @GET ou @POST comme beaucoup l'ont fait, n'était pas acceptable ici puisque l'on casse dans le paradigme REST : GET pour obtenir, POST pour ajouter, PUT pour modifier, DELETE pour supprimer une ressource. Ainsi changer @PUT par @GET ou @POST n'est clairement pas acceptable</w:t>
      </w:r>
      <w:r w:rsidR="002F2CB0">
        <w:rPr>
          <w:color w:val="FF0000"/>
        </w:rPr>
        <w:t xml:space="preserve"> puisque l'on demande une modification (donc deux fois @PUT)</w:t>
      </w:r>
      <w:r w:rsidRPr="00F835FF">
        <w:rPr>
          <w:color w:val="FF0000"/>
        </w:rPr>
        <w:t>.</w:t>
      </w:r>
    </w:p>
    <w:p w:rsidR="009832FD" w:rsidRPr="00F835FF" w:rsidRDefault="009832FD" w:rsidP="009832FD">
      <w:pPr>
        <w:jc w:val="both"/>
        <w:rPr>
          <w:color w:val="E36C0A" w:themeColor="accent6" w:themeShade="BF"/>
        </w:rPr>
      </w:pPr>
      <w:r w:rsidRPr="00F835FF">
        <w:rPr>
          <w:color w:val="E36C0A" w:themeColor="accent6" w:themeShade="BF"/>
        </w:rPr>
        <w:t>Il existe de nombreuses façons de le faire, je décris ici deux méthodes, souvent employées dans vos copies :</w:t>
      </w:r>
    </w:p>
    <w:p w:rsidR="009832FD" w:rsidRPr="00F835FF" w:rsidRDefault="009832FD" w:rsidP="009832FD">
      <w:pPr>
        <w:jc w:val="both"/>
        <w:rPr>
          <w:color w:val="E36C0A" w:themeColor="accent6" w:themeShade="BF"/>
        </w:rPr>
      </w:pPr>
      <w:r w:rsidRPr="00F835FF">
        <w:rPr>
          <w:color w:val="E36C0A" w:themeColor="accent6" w:themeShade="BF"/>
        </w:rPr>
        <w:t>Nous avons vu à la question 1 l'utilisation de @Consumes, nous allons voir ici @</w:t>
      </w:r>
      <w:proofErr w:type="spellStart"/>
      <w:r w:rsidRPr="00F835FF">
        <w:rPr>
          <w:color w:val="E36C0A" w:themeColor="accent6" w:themeShade="BF"/>
        </w:rPr>
        <w:t>PathParam</w:t>
      </w:r>
      <w:proofErr w:type="spellEnd"/>
      <w:r w:rsidRPr="00F835FF">
        <w:rPr>
          <w:color w:val="E36C0A" w:themeColor="accent6" w:themeShade="BF"/>
        </w:rPr>
        <w:t>, et @</w:t>
      </w:r>
      <w:proofErr w:type="spellStart"/>
      <w:r w:rsidRPr="00F835FF">
        <w:rPr>
          <w:color w:val="E36C0A" w:themeColor="accent6" w:themeShade="BF"/>
        </w:rPr>
        <w:t>QueryParam</w:t>
      </w:r>
      <w:proofErr w:type="spellEnd"/>
      <w:r w:rsidRPr="00F835FF">
        <w:rPr>
          <w:color w:val="E36C0A" w:themeColor="accent6" w:themeShade="BF"/>
        </w:rPr>
        <w:t>.</w:t>
      </w:r>
    </w:p>
    <w:p w:rsidR="009832FD" w:rsidRPr="00F835FF" w:rsidRDefault="009832FD" w:rsidP="00C13FA4">
      <w:pPr>
        <w:jc w:val="both"/>
        <w:rPr>
          <w:color w:val="E36C0A" w:themeColor="accent6" w:themeShade="BF"/>
        </w:rPr>
      </w:pPr>
      <w:r w:rsidRPr="00F835FF">
        <w:rPr>
          <w:color w:val="E36C0A" w:themeColor="accent6" w:themeShade="BF"/>
        </w:rPr>
        <w:t>Il existait aussi @</w:t>
      </w:r>
      <w:proofErr w:type="spellStart"/>
      <w:r w:rsidRPr="00F835FF">
        <w:rPr>
          <w:color w:val="E36C0A" w:themeColor="accent6" w:themeShade="BF"/>
        </w:rPr>
        <w:t>FormParam</w:t>
      </w:r>
      <w:proofErr w:type="spellEnd"/>
      <w:r w:rsidRPr="00F835FF">
        <w:rPr>
          <w:color w:val="E36C0A" w:themeColor="accent6" w:themeShade="BF"/>
        </w:rPr>
        <w:t xml:space="preserve"> par exemple.</w:t>
      </w:r>
    </w:p>
    <w:p w:rsidR="009832FD" w:rsidRPr="00F835FF" w:rsidRDefault="009832FD" w:rsidP="009832FD">
      <w:pPr>
        <w:jc w:val="both"/>
        <w:rPr>
          <w:color w:val="E36C0A" w:themeColor="accent6" w:themeShade="BF"/>
        </w:rPr>
      </w:pPr>
    </w:p>
    <w:p w:rsidR="009832FD" w:rsidRPr="00F835FF" w:rsidRDefault="009832FD" w:rsidP="009832FD">
      <w:pPr>
        <w:jc w:val="both"/>
        <w:rPr>
          <w:color w:val="E36C0A" w:themeColor="accent6" w:themeShade="BF"/>
        </w:rPr>
      </w:pPr>
      <w:r w:rsidRPr="00F835FF">
        <w:rPr>
          <w:color w:val="E36C0A" w:themeColor="accent6" w:themeShade="BF"/>
        </w:rPr>
        <w:t>@PUT</w:t>
      </w:r>
    </w:p>
    <w:p w:rsidR="009832FD" w:rsidRPr="00F835FF" w:rsidRDefault="009832FD" w:rsidP="009832FD">
      <w:pPr>
        <w:jc w:val="both"/>
        <w:rPr>
          <w:color w:val="E36C0A" w:themeColor="accent6" w:themeShade="BF"/>
        </w:rPr>
      </w:pPr>
      <w:proofErr w:type="gramStart"/>
      <w:r w:rsidRPr="00F835FF">
        <w:rPr>
          <w:color w:val="E36C0A" w:themeColor="accent6" w:themeShade="BF"/>
        </w:rPr>
        <w:t>@</w:t>
      </w:r>
      <w:proofErr w:type="spellStart"/>
      <w:r w:rsidRPr="00F835FF">
        <w:rPr>
          <w:color w:val="E36C0A" w:themeColor="accent6" w:themeShade="BF"/>
        </w:rPr>
        <w:t>Path</w:t>
      </w:r>
      <w:proofErr w:type="spellEnd"/>
      <w:r w:rsidRPr="00F835FF">
        <w:rPr>
          <w:color w:val="E36C0A" w:themeColor="accent6" w:themeShade="BF"/>
        </w:rPr>
        <w:t>(</w:t>
      </w:r>
      <w:proofErr w:type="gramEnd"/>
      <w:r w:rsidRPr="00F835FF">
        <w:rPr>
          <w:color w:val="E36C0A" w:themeColor="accent6" w:themeShade="BF"/>
        </w:rPr>
        <w:t>"{id : \\d+}/{login: \\w+}/{password: \\w+}/{lastname: \\w+}/firstname: \\w+}")</w:t>
      </w:r>
    </w:p>
    <w:p w:rsidR="009832FD" w:rsidRPr="00F835FF" w:rsidRDefault="009832FD" w:rsidP="009832FD">
      <w:pPr>
        <w:jc w:val="both"/>
        <w:rPr>
          <w:color w:val="E36C0A" w:themeColor="accent6" w:themeShade="BF"/>
          <w:lang w:val="en-US"/>
        </w:rPr>
      </w:pPr>
      <w:proofErr w:type="gramStart"/>
      <w:r w:rsidRPr="00F835FF">
        <w:rPr>
          <w:color w:val="E36C0A" w:themeColor="accent6" w:themeShade="BF"/>
          <w:lang w:val="en-US"/>
        </w:rPr>
        <w:t>@Produces(</w:t>
      </w:r>
      <w:proofErr w:type="spellStart"/>
      <w:proofErr w:type="gramEnd"/>
      <w:r w:rsidRPr="00F835FF">
        <w:rPr>
          <w:color w:val="E36C0A" w:themeColor="accent6" w:themeShade="BF"/>
          <w:lang w:val="en-US"/>
        </w:rPr>
        <w:t>MediaType.APPLICATION_JSON</w:t>
      </w:r>
      <w:proofErr w:type="spellEnd"/>
      <w:r w:rsidRPr="00F835FF">
        <w:rPr>
          <w:color w:val="E36C0A" w:themeColor="accent6" w:themeShade="BF"/>
          <w:lang w:val="en-US"/>
        </w:rPr>
        <w:t>)</w:t>
      </w:r>
    </w:p>
    <w:p w:rsidR="009832FD" w:rsidRPr="00F835FF" w:rsidRDefault="009832FD" w:rsidP="009832FD">
      <w:pPr>
        <w:jc w:val="both"/>
        <w:rPr>
          <w:color w:val="E36C0A" w:themeColor="accent6" w:themeShade="BF"/>
          <w:lang w:val="en-US"/>
        </w:rPr>
      </w:pPr>
      <w:r w:rsidRPr="00F835FF">
        <w:rPr>
          <w:color w:val="E36C0A" w:themeColor="accent6" w:themeShade="BF"/>
          <w:lang w:val="en-US"/>
        </w:rPr>
        <w:t>public User update(@</w:t>
      </w:r>
      <w:proofErr w:type="spellStart"/>
      <w:r w:rsidRPr="00F835FF">
        <w:rPr>
          <w:color w:val="E36C0A" w:themeColor="accent6" w:themeShade="BF"/>
          <w:lang w:val="en-US"/>
        </w:rPr>
        <w:t>PathParam</w:t>
      </w:r>
      <w:proofErr w:type="spellEnd"/>
      <w:r w:rsidRPr="00F835FF">
        <w:rPr>
          <w:color w:val="E36C0A" w:themeColor="accent6" w:themeShade="BF"/>
          <w:lang w:val="en-US"/>
        </w:rPr>
        <w:t xml:space="preserve">("id") </w:t>
      </w:r>
      <w:proofErr w:type="spellStart"/>
      <w:r w:rsidRPr="00F835FF">
        <w:rPr>
          <w:color w:val="E36C0A" w:themeColor="accent6" w:themeShade="BF"/>
          <w:lang w:val="en-US"/>
        </w:rPr>
        <w:t>int</w:t>
      </w:r>
      <w:proofErr w:type="spellEnd"/>
      <w:r w:rsidRPr="00F835FF">
        <w:rPr>
          <w:color w:val="E36C0A" w:themeColor="accent6" w:themeShade="BF"/>
          <w:lang w:val="en-US"/>
        </w:rPr>
        <w:t xml:space="preserve"> id, @</w:t>
      </w:r>
      <w:proofErr w:type="spellStart"/>
      <w:r w:rsidRPr="00F835FF">
        <w:rPr>
          <w:color w:val="E36C0A" w:themeColor="accent6" w:themeShade="BF"/>
          <w:lang w:val="en-US"/>
        </w:rPr>
        <w:t>PathParam</w:t>
      </w:r>
      <w:proofErr w:type="spellEnd"/>
      <w:r w:rsidRPr="00F835FF">
        <w:rPr>
          <w:color w:val="E36C0A" w:themeColor="accent6" w:themeShade="BF"/>
          <w:lang w:val="en-US"/>
        </w:rPr>
        <w:t>("password") String pass, @</w:t>
      </w:r>
      <w:proofErr w:type="spellStart"/>
      <w:r w:rsidRPr="00F835FF">
        <w:rPr>
          <w:color w:val="E36C0A" w:themeColor="accent6" w:themeShade="BF"/>
          <w:lang w:val="en-US"/>
        </w:rPr>
        <w:t>PathParam</w:t>
      </w:r>
      <w:proofErr w:type="spellEnd"/>
      <w:r w:rsidRPr="00F835FF">
        <w:rPr>
          <w:color w:val="E36C0A" w:themeColor="accent6" w:themeShade="BF"/>
          <w:lang w:val="en-US"/>
        </w:rPr>
        <w:t>("login") String log, @</w:t>
      </w:r>
      <w:proofErr w:type="spellStart"/>
      <w:r w:rsidRPr="00F835FF">
        <w:rPr>
          <w:color w:val="E36C0A" w:themeColor="accent6" w:themeShade="BF"/>
          <w:lang w:val="en-US"/>
        </w:rPr>
        <w:t>PathParam</w:t>
      </w:r>
      <w:proofErr w:type="spellEnd"/>
      <w:r w:rsidRPr="00F835FF">
        <w:rPr>
          <w:color w:val="E36C0A" w:themeColor="accent6" w:themeShade="BF"/>
          <w:lang w:val="en-US"/>
        </w:rPr>
        <w:t>("</w:t>
      </w:r>
      <w:proofErr w:type="spellStart"/>
      <w:r w:rsidRPr="00F835FF">
        <w:rPr>
          <w:color w:val="E36C0A" w:themeColor="accent6" w:themeShade="BF"/>
          <w:lang w:val="en-US"/>
        </w:rPr>
        <w:t>lastname</w:t>
      </w:r>
      <w:proofErr w:type="spellEnd"/>
      <w:r w:rsidRPr="00F835FF">
        <w:rPr>
          <w:color w:val="E36C0A" w:themeColor="accent6" w:themeShade="BF"/>
          <w:lang w:val="en-US"/>
        </w:rPr>
        <w:t xml:space="preserve">") String </w:t>
      </w:r>
      <w:proofErr w:type="spellStart"/>
      <w:r w:rsidRPr="00F835FF">
        <w:rPr>
          <w:color w:val="E36C0A" w:themeColor="accent6" w:themeShade="BF"/>
          <w:lang w:val="en-US"/>
        </w:rPr>
        <w:t>lastname</w:t>
      </w:r>
      <w:proofErr w:type="spellEnd"/>
      <w:r w:rsidRPr="00F835FF">
        <w:rPr>
          <w:color w:val="E36C0A" w:themeColor="accent6" w:themeShade="BF"/>
          <w:lang w:val="en-US"/>
        </w:rPr>
        <w:t>, @</w:t>
      </w:r>
      <w:proofErr w:type="spellStart"/>
      <w:r w:rsidRPr="00F835FF">
        <w:rPr>
          <w:color w:val="E36C0A" w:themeColor="accent6" w:themeShade="BF"/>
          <w:lang w:val="en-US"/>
        </w:rPr>
        <w:t>PathParam</w:t>
      </w:r>
      <w:proofErr w:type="spellEnd"/>
      <w:r w:rsidRPr="00F835FF">
        <w:rPr>
          <w:color w:val="E36C0A" w:themeColor="accent6" w:themeShade="BF"/>
          <w:lang w:val="en-US"/>
        </w:rPr>
        <w:t>("</w:t>
      </w:r>
      <w:proofErr w:type="spellStart"/>
      <w:r w:rsidRPr="00F835FF">
        <w:rPr>
          <w:color w:val="E36C0A" w:themeColor="accent6" w:themeShade="BF"/>
          <w:lang w:val="en-US"/>
        </w:rPr>
        <w:t>firstname</w:t>
      </w:r>
      <w:proofErr w:type="spellEnd"/>
      <w:r w:rsidRPr="00F835FF">
        <w:rPr>
          <w:color w:val="E36C0A" w:themeColor="accent6" w:themeShade="BF"/>
          <w:lang w:val="en-US"/>
        </w:rPr>
        <w:t xml:space="preserve">") String </w:t>
      </w:r>
      <w:proofErr w:type="spellStart"/>
      <w:r w:rsidRPr="00F835FF">
        <w:rPr>
          <w:color w:val="E36C0A" w:themeColor="accent6" w:themeShade="BF"/>
          <w:lang w:val="en-US"/>
        </w:rPr>
        <w:t>firstname</w:t>
      </w:r>
      <w:proofErr w:type="spellEnd"/>
      <w:r w:rsidRPr="00F835FF">
        <w:rPr>
          <w:color w:val="E36C0A" w:themeColor="accent6" w:themeShade="BF"/>
          <w:lang w:val="en-US"/>
        </w:rPr>
        <w:t>) {}</w:t>
      </w:r>
    </w:p>
    <w:p w:rsidR="009832FD" w:rsidRPr="00F835FF" w:rsidRDefault="009832FD" w:rsidP="009832FD">
      <w:pPr>
        <w:jc w:val="both"/>
        <w:rPr>
          <w:color w:val="E36C0A" w:themeColor="accent6" w:themeShade="BF"/>
          <w:lang w:val="en-US"/>
        </w:rPr>
      </w:pPr>
    </w:p>
    <w:p w:rsidR="009832FD" w:rsidRPr="00F835FF" w:rsidRDefault="009832FD" w:rsidP="009832FD">
      <w:pPr>
        <w:jc w:val="both"/>
        <w:rPr>
          <w:color w:val="E36C0A" w:themeColor="accent6" w:themeShade="BF"/>
        </w:rPr>
      </w:pPr>
      <w:r w:rsidRPr="00F835FF">
        <w:rPr>
          <w:color w:val="E36C0A" w:themeColor="accent6" w:themeShade="BF"/>
        </w:rPr>
        <w:t>Ici on se rend clairement compte que @Consumes offre un gain de temps non néglig</w:t>
      </w:r>
      <w:r w:rsidR="00C31CF4">
        <w:rPr>
          <w:color w:val="E36C0A" w:themeColor="accent6" w:themeShade="BF"/>
        </w:rPr>
        <w:t>e</w:t>
      </w:r>
      <w:r w:rsidRPr="00F835FF">
        <w:rPr>
          <w:color w:val="E36C0A" w:themeColor="accent6" w:themeShade="BF"/>
        </w:rPr>
        <w:t>able. De plus, cette version refuse l'utilisation de "/" dans les variables, puisqu</w:t>
      </w:r>
      <w:r w:rsidR="00C31CF4">
        <w:rPr>
          <w:color w:val="E36C0A" w:themeColor="accent6" w:themeShade="BF"/>
        </w:rPr>
        <w:t>e ce caractère est utilisé</w:t>
      </w:r>
      <w:r w:rsidRPr="00F835FF">
        <w:rPr>
          <w:color w:val="E36C0A" w:themeColor="accent6" w:themeShade="BF"/>
        </w:rPr>
        <w:t xml:space="preserve"> comme délimiteur.</w:t>
      </w:r>
    </w:p>
    <w:p w:rsidR="009832FD" w:rsidRPr="00F835FF" w:rsidRDefault="009832FD" w:rsidP="009832FD">
      <w:pPr>
        <w:jc w:val="both"/>
        <w:rPr>
          <w:color w:val="E36C0A" w:themeColor="accent6" w:themeShade="BF"/>
        </w:rPr>
      </w:pPr>
      <w:r w:rsidRPr="00F835FF">
        <w:rPr>
          <w:color w:val="E36C0A" w:themeColor="accent6" w:themeShade="BF"/>
        </w:rPr>
        <w:t xml:space="preserve">De même, j'ai volontairement </w:t>
      </w:r>
      <w:proofErr w:type="gramStart"/>
      <w:r w:rsidRPr="00F835FF">
        <w:rPr>
          <w:color w:val="E36C0A" w:themeColor="accent6" w:themeShade="BF"/>
        </w:rPr>
        <w:t>inverser</w:t>
      </w:r>
      <w:proofErr w:type="gramEnd"/>
      <w:r w:rsidRPr="00F835FF">
        <w:rPr>
          <w:color w:val="E36C0A" w:themeColor="accent6" w:themeShade="BF"/>
        </w:rPr>
        <w:t xml:space="preserve"> </w:t>
      </w:r>
      <w:proofErr w:type="spellStart"/>
      <w:r w:rsidRPr="00F835FF">
        <w:rPr>
          <w:color w:val="E36C0A" w:themeColor="accent6" w:themeShade="BF"/>
        </w:rPr>
        <w:t>password</w:t>
      </w:r>
      <w:proofErr w:type="spellEnd"/>
      <w:r w:rsidRPr="00F835FF">
        <w:rPr>
          <w:color w:val="E36C0A" w:themeColor="accent6" w:themeShade="BF"/>
        </w:rPr>
        <w:t xml:space="preserve"> et login dans les paramètres de la fonction, pour montrer qu'il n'y a pas d'incidence à le faire, la relation entre la variable et le paramètre dans @</w:t>
      </w:r>
      <w:proofErr w:type="spellStart"/>
      <w:r w:rsidRPr="00F835FF">
        <w:rPr>
          <w:color w:val="E36C0A" w:themeColor="accent6" w:themeShade="BF"/>
        </w:rPr>
        <w:t>Path</w:t>
      </w:r>
      <w:proofErr w:type="spellEnd"/>
      <w:r w:rsidRPr="00F835FF">
        <w:rPr>
          <w:color w:val="E36C0A" w:themeColor="accent6" w:themeShade="BF"/>
        </w:rPr>
        <w:t xml:space="preserve"> se faisant à partir du text</w:t>
      </w:r>
      <w:r w:rsidR="00D34A51">
        <w:rPr>
          <w:color w:val="E36C0A" w:themeColor="accent6" w:themeShade="BF"/>
        </w:rPr>
        <w:t>e</w:t>
      </w:r>
      <w:r w:rsidRPr="00F835FF">
        <w:rPr>
          <w:color w:val="E36C0A" w:themeColor="accent6" w:themeShade="BF"/>
        </w:rPr>
        <w:t xml:space="preserve"> donné en paramètre dans @</w:t>
      </w:r>
      <w:proofErr w:type="spellStart"/>
      <w:r w:rsidRPr="00F835FF">
        <w:rPr>
          <w:color w:val="E36C0A" w:themeColor="accent6" w:themeShade="BF"/>
        </w:rPr>
        <w:t>PathParam</w:t>
      </w:r>
      <w:proofErr w:type="spellEnd"/>
      <w:r w:rsidRPr="00F835FF">
        <w:rPr>
          <w:color w:val="E36C0A" w:themeColor="accent6" w:themeShade="BF"/>
        </w:rPr>
        <w:t>.</w:t>
      </w:r>
    </w:p>
    <w:p w:rsidR="009832FD" w:rsidRPr="00F835FF" w:rsidRDefault="00D34A51" w:rsidP="009832FD">
      <w:pPr>
        <w:jc w:val="both"/>
        <w:rPr>
          <w:color w:val="E36C0A" w:themeColor="accent6" w:themeShade="BF"/>
        </w:rPr>
      </w:pPr>
      <w:r>
        <w:rPr>
          <w:color w:val="E36C0A" w:themeColor="accent6" w:themeShade="BF"/>
        </w:rPr>
        <w:t>De la même faç</w:t>
      </w:r>
      <w:r w:rsidR="009832FD" w:rsidRPr="00F835FF">
        <w:rPr>
          <w:color w:val="E36C0A" w:themeColor="accent6" w:themeShade="BF"/>
        </w:rPr>
        <w:t>on, une variable qui n'a pas le même nom que celui dans @</w:t>
      </w:r>
      <w:proofErr w:type="spellStart"/>
      <w:r w:rsidR="009832FD" w:rsidRPr="00F835FF">
        <w:rPr>
          <w:color w:val="E36C0A" w:themeColor="accent6" w:themeShade="BF"/>
        </w:rPr>
        <w:t>PathParam</w:t>
      </w:r>
      <w:proofErr w:type="spellEnd"/>
      <w:r w:rsidR="009832FD" w:rsidRPr="00F835FF">
        <w:rPr>
          <w:color w:val="E36C0A" w:themeColor="accent6" w:themeShade="BF"/>
        </w:rPr>
        <w:t>, ne pose pas de soucis.</w:t>
      </w:r>
    </w:p>
    <w:p w:rsidR="009832FD" w:rsidRPr="00F835FF" w:rsidRDefault="009832FD" w:rsidP="009832FD">
      <w:pPr>
        <w:jc w:val="both"/>
        <w:rPr>
          <w:color w:val="E36C0A" w:themeColor="accent6" w:themeShade="BF"/>
        </w:rPr>
      </w:pPr>
      <w:r w:rsidRPr="00F835FF">
        <w:rPr>
          <w:color w:val="E36C0A" w:themeColor="accent6" w:themeShade="BF"/>
        </w:rPr>
        <w:t>Par contre, si @</w:t>
      </w:r>
      <w:proofErr w:type="spellStart"/>
      <w:r w:rsidRPr="00F835FF">
        <w:rPr>
          <w:color w:val="E36C0A" w:themeColor="accent6" w:themeShade="BF"/>
        </w:rPr>
        <w:t>PathParam</w:t>
      </w:r>
      <w:proofErr w:type="spellEnd"/>
      <w:r w:rsidRPr="00F835FF">
        <w:rPr>
          <w:color w:val="E36C0A" w:themeColor="accent6" w:themeShade="BF"/>
        </w:rPr>
        <w:t xml:space="preserve"> n'a pas une chaine contenue dans @</w:t>
      </w:r>
      <w:proofErr w:type="spellStart"/>
      <w:r w:rsidRPr="00F835FF">
        <w:rPr>
          <w:color w:val="E36C0A" w:themeColor="accent6" w:themeShade="BF"/>
        </w:rPr>
        <w:t>Path</w:t>
      </w:r>
      <w:proofErr w:type="spellEnd"/>
      <w:r w:rsidRPr="00F835FF">
        <w:rPr>
          <w:color w:val="E36C0A" w:themeColor="accent6" w:themeShade="BF"/>
        </w:rPr>
        <w:t>, alors, cette variable ne sera jamais correctement remplie...</w:t>
      </w:r>
    </w:p>
    <w:p w:rsidR="00F67E6A" w:rsidRPr="00F835FF" w:rsidRDefault="00F67E6A" w:rsidP="009832FD">
      <w:pPr>
        <w:jc w:val="both"/>
        <w:rPr>
          <w:color w:val="E36C0A" w:themeColor="accent6" w:themeShade="BF"/>
        </w:rPr>
      </w:pPr>
    </w:p>
    <w:p w:rsidR="00F67E6A" w:rsidRPr="00F835FF" w:rsidRDefault="00F67E6A" w:rsidP="009832FD">
      <w:pPr>
        <w:jc w:val="both"/>
        <w:rPr>
          <w:color w:val="E36C0A" w:themeColor="accent6" w:themeShade="BF"/>
        </w:rPr>
      </w:pPr>
      <w:r w:rsidRPr="00F835FF">
        <w:rPr>
          <w:color w:val="E36C0A" w:themeColor="accent6" w:themeShade="BF"/>
        </w:rPr>
        <w:t>L'url finale d'accès sera :</w:t>
      </w:r>
    </w:p>
    <w:p w:rsidR="00F67E6A" w:rsidRPr="00F835FF" w:rsidRDefault="00F67E6A" w:rsidP="009832FD">
      <w:pPr>
        <w:jc w:val="both"/>
        <w:rPr>
          <w:color w:val="E36C0A" w:themeColor="accent6" w:themeShade="BF"/>
        </w:rPr>
      </w:pPr>
      <w:r w:rsidRPr="00F835FF">
        <w:rPr>
          <w:color w:val="E36C0A" w:themeColor="accent6" w:themeShade="BF"/>
        </w:rPr>
        <w:t>http://localhost:8080/GrUserTest/15/monlogin/monpassword/monnom/monprenom</w:t>
      </w:r>
    </w:p>
    <w:p w:rsidR="00F67E6A" w:rsidRPr="00F835FF" w:rsidRDefault="00F67E6A" w:rsidP="009832FD">
      <w:pPr>
        <w:jc w:val="both"/>
        <w:rPr>
          <w:color w:val="E36C0A" w:themeColor="accent6" w:themeShade="BF"/>
        </w:rPr>
      </w:pPr>
    </w:p>
    <w:p w:rsidR="00F67E6A" w:rsidRPr="00F835FF" w:rsidRDefault="009832FD" w:rsidP="009832FD">
      <w:pPr>
        <w:jc w:val="both"/>
        <w:rPr>
          <w:color w:val="E36C0A" w:themeColor="accent6" w:themeShade="BF"/>
        </w:rPr>
      </w:pPr>
      <w:r w:rsidRPr="00F835FF">
        <w:rPr>
          <w:color w:val="E36C0A" w:themeColor="accent6" w:themeShade="BF"/>
        </w:rPr>
        <w:t>Note : \\w+ se comporte comme \\d+, mais cette fois ci pour le texte : il est autorisé n'importe quel caractère alphanumérique ici.</w:t>
      </w:r>
    </w:p>
    <w:p w:rsidR="009832FD" w:rsidRPr="00F835FF" w:rsidRDefault="009832FD" w:rsidP="009832FD">
      <w:pPr>
        <w:jc w:val="both"/>
        <w:rPr>
          <w:color w:val="E36C0A" w:themeColor="accent6" w:themeShade="BF"/>
        </w:rPr>
      </w:pPr>
    </w:p>
    <w:p w:rsidR="009832FD" w:rsidRPr="00F835FF" w:rsidRDefault="009832FD" w:rsidP="009832FD">
      <w:pPr>
        <w:jc w:val="both"/>
        <w:rPr>
          <w:color w:val="E36C0A" w:themeColor="accent6" w:themeShade="BF"/>
        </w:rPr>
      </w:pPr>
    </w:p>
    <w:p w:rsidR="009832FD" w:rsidRPr="00F835FF" w:rsidRDefault="009832FD" w:rsidP="009832FD">
      <w:pPr>
        <w:jc w:val="both"/>
        <w:rPr>
          <w:color w:val="E36C0A" w:themeColor="accent6" w:themeShade="BF"/>
        </w:rPr>
      </w:pPr>
      <w:r w:rsidRPr="00F835FF">
        <w:rPr>
          <w:color w:val="E36C0A" w:themeColor="accent6" w:themeShade="BF"/>
        </w:rPr>
        <w:t>La deuxième façon est similaire dans l'idée :</w:t>
      </w:r>
    </w:p>
    <w:p w:rsidR="009832FD" w:rsidRPr="00F835FF" w:rsidRDefault="009832FD" w:rsidP="009832FD">
      <w:pPr>
        <w:jc w:val="both"/>
        <w:rPr>
          <w:color w:val="E36C0A" w:themeColor="accent6" w:themeShade="BF"/>
        </w:rPr>
      </w:pPr>
      <w:r w:rsidRPr="00F835FF">
        <w:rPr>
          <w:color w:val="E36C0A" w:themeColor="accent6" w:themeShade="BF"/>
        </w:rPr>
        <w:t>@PUT</w:t>
      </w:r>
    </w:p>
    <w:p w:rsidR="009832FD" w:rsidRPr="00F835FF" w:rsidRDefault="009832FD" w:rsidP="009832FD">
      <w:pPr>
        <w:jc w:val="both"/>
        <w:rPr>
          <w:color w:val="E36C0A" w:themeColor="accent6" w:themeShade="BF"/>
        </w:rPr>
      </w:pPr>
      <w:proofErr w:type="gramStart"/>
      <w:r w:rsidRPr="00F835FF">
        <w:rPr>
          <w:color w:val="E36C0A" w:themeColor="accent6" w:themeShade="BF"/>
        </w:rPr>
        <w:t>@</w:t>
      </w:r>
      <w:proofErr w:type="spellStart"/>
      <w:r w:rsidRPr="00F835FF">
        <w:rPr>
          <w:color w:val="E36C0A" w:themeColor="accent6" w:themeShade="BF"/>
        </w:rPr>
        <w:t>PathParam</w:t>
      </w:r>
      <w:proofErr w:type="spellEnd"/>
      <w:r w:rsidRPr="00F835FF">
        <w:rPr>
          <w:color w:val="E36C0A" w:themeColor="accent6" w:themeShade="BF"/>
        </w:rPr>
        <w:t>(</w:t>
      </w:r>
      <w:proofErr w:type="gramEnd"/>
      <w:r w:rsidRPr="00F835FF">
        <w:rPr>
          <w:color w:val="E36C0A" w:themeColor="accent6" w:themeShade="BF"/>
        </w:rPr>
        <w:t>"{id: \\d+}")</w:t>
      </w:r>
    </w:p>
    <w:p w:rsidR="009832FD" w:rsidRPr="00F835FF" w:rsidRDefault="009832FD" w:rsidP="009832FD">
      <w:pPr>
        <w:jc w:val="both"/>
        <w:rPr>
          <w:color w:val="E36C0A" w:themeColor="accent6" w:themeShade="BF"/>
        </w:rPr>
      </w:pPr>
      <w:r w:rsidRPr="00F835FF">
        <w:rPr>
          <w:color w:val="E36C0A" w:themeColor="accent6" w:themeShade="BF"/>
        </w:rPr>
        <w:t>@</w:t>
      </w:r>
      <w:proofErr w:type="spellStart"/>
      <w:r w:rsidRPr="00F835FF">
        <w:rPr>
          <w:color w:val="E36C0A" w:themeColor="accent6" w:themeShade="BF"/>
        </w:rPr>
        <w:t>Produces</w:t>
      </w:r>
      <w:proofErr w:type="spellEnd"/>
      <w:r w:rsidRPr="00F835FF">
        <w:rPr>
          <w:color w:val="E36C0A" w:themeColor="accent6" w:themeShade="BF"/>
        </w:rPr>
        <w:t>(</w:t>
      </w:r>
      <w:proofErr w:type="spellStart"/>
      <w:r w:rsidRPr="00F835FF">
        <w:rPr>
          <w:color w:val="E36C0A" w:themeColor="accent6" w:themeShade="BF"/>
        </w:rPr>
        <w:t>MediaType.APPLICATION_JSON</w:t>
      </w:r>
      <w:proofErr w:type="spellEnd"/>
      <w:r w:rsidRPr="00F835FF">
        <w:rPr>
          <w:color w:val="E36C0A" w:themeColor="accent6" w:themeShade="BF"/>
        </w:rPr>
        <w:t>)</w:t>
      </w:r>
    </w:p>
    <w:p w:rsidR="009832FD" w:rsidRPr="00F835FF" w:rsidRDefault="009832FD" w:rsidP="009832FD">
      <w:pPr>
        <w:jc w:val="both"/>
        <w:rPr>
          <w:color w:val="E36C0A" w:themeColor="accent6" w:themeShade="BF"/>
          <w:lang w:val="en-US"/>
        </w:rPr>
      </w:pPr>
      <w:r w:rsidRPr="00F835FF">
        <w:rPr>
          <w:color w:val="E36C0A" w:themeColor="accent6" w:themeShade="BF"/>
          <w:lang w:val="en-US"/>
        </w:rPr>
        <w:t>public User update(@</w:t>
      </w:r>
      <w:proofErr w:type="spellStart"/>
      <w:r w:rsidRPr="00F835FF">
        <w:rPr>
          <w:color w:val="E36C0A" w:themeColor="accent6" w:themeShade="BF"/>
          <w:lang w:val="en-US"/>
        </w:rPr>
        <w:t>PathParam</w:t>
      </w:r>
      <w:proofErr w:type="spellEnd"/>
      <w:r w:rsidRPr="00F835FF">
        <w:rPr>
          <w:color w:val="E36C0A" w:themeColor="accent6" w:themeShade="BF"/>
          <w:lang w:val="en-US"/>
        </w:rPr>
        <w:t xml:space="preserve">("id") </w:t>
      </w:r>
      <w:proofErr w:type="spellStart"/>
      <w:r w:rsidRPr="00F835FF">
        <w:rPr>
          <w:color w:val="E36C0A" w:themeColor="accent6" w:themeShade="BF"/>
          <w:lang w:val="en-US"/>
        </w:rPr>
        <w:t>int</w:t>
      </w:r>
      <w:proofErr w:type="spellEnd"/>
      <w:r w:rsidRPr="00F835FF">
        <w:rPr>
          <w:color w:val="E36C0A" w:themeColor="accent6" w:themeShade="BF"/>
          <w:lang w:val="en-US"/>
        </w:rPr>
        <w:t xml:space="preserve"> id, @</w:t>
      </w:r>
      <w:proofErr w:type="spellStart"/>
      <w:r w:rsidRPr="00F835FF">
        <w:rPr>
          <w:color w:val="E36C0A" w:themeColor="accent6" w:themeShade="BF"/>
          <w:lang w:val="en-US"/>
        </w:rPr>
        <w:t>QueryParam</w:t>
      </w:r>
      <w:proofErr w:type="spellEnd"/>
      <w:r w:rsidRPr="00F835FF">
        <w:rPr>
          <w:color w:val="E36C0A" w:themeColor="accent6" w:themeShade="BF"/>
          <w:lang w:val="en-US"/>
        </w:rPr>
        <w:t>("password") String pass, @</w:t>
      </w:r>
      <w:proofErr w:type="spellStart"/>
      <w:r w:rsidRPr="00F835FF">
        <w:rPr>
          <w:color w:val="E36C0A" w:themeColor="accent6" w:themeShade="BF"/>
          <w:lang w:val="en-US"/>
        </w:rPr>
        <w:t>QueryParam</w:t>
      </w:r>
      <w:proofErr w:type="spellEnd"/>
      <w:r w:rsidRPr="00F835FF">
        <w:rPr>
          <w:color w:val="E36C0A" w:themeColor="accent6" w:themeShade="BF"/>
          <w:lang w:val="en-US"/>
        </w:rPr>
        <w:t>("</w:t>
      </w:r>
      <w:r w:rsidR="00F67E6A" w:rsidRPr="00F835FF">
        <w:rPr>
          <w:color w:val="E36C0A" w:themeColor="accent6" w:themeShade="BF"/>
          <w:lang w:val="en-US"/>
        </w:rPr>
        <w:t>login") String login, @</w:t>
      </w:r>
      <w:proofErr w:type="spellStart"/>
      <w:r w:rsidR="00F67E6A" w:rsidRPr="00F835FF">
        <w:rPr>
          <w:color w:val="E36C0A" w:themeColor="accent6" w:themeShade="BF"/>
          <w:lang w:val="en-US"/>
        </w:rPr>
        <w:t>QueryParam</w:t>
      </w:r>
      <w:proofErr w:type="spellEnd"/>
      <w:r w:rsidR="00F67E6A" w:rsidRPr="00F835FF">
        <w:rPr>
          <w:color w:val="E36C0A" w:themeColor="accent6" w:themeShade="BF"/>
          <w:lang w:val="en-US"/>
        </w:rPr>
        <w:t>("</w:t>
      </w:r>
      <w:proofErr w:type="spellStart"/>
      <w:r w:rsidR="00F67E6A" w:rsidRPr="00F835FF">
        <w:rPr>
          <w:color w:val="E36C0A" w:themeColor="accent6" w:themeShade="BF"/>
          <w:lang w:val="en-US"/>
        </w:rPr>
        <w:t>firstname</w:t>
      </w:r>
      <w:proofErr w:type="spellEnd"/>
      <w:r w:rsidR="00F67E6A" w:rsidRPr="00F835FF">
        <w:rPr>
          <w:color w:val="E36C0A" w:themeColor="accent6" w:themeShade="BF"/>
          <w:lang w:val="en-US"/>
        </w:rPr>
        <w:t xml:space="preserve">") String </w:t>
      </w:r>
      <w:proofErr w:type="spellStart"/>
      <w:r w:rsidR="00F67E6A" w:rsidRPr="00F835FF">
        <w:rPr>
          <w:color w:val="E36C0A" w:themeColor="accent6" w:themeShade="BF"/>
          <w:lang w:val="en-US"/>
        </w:rPr>
        <w:t>firstname</w:t>
      </w:r>
      <w:proofErr w:type="spellEnd"/>
      <w:r w:rsidR="00F67E6A" w:rsidRPr="00F835FF">
        <w:rPr>
          <w:color w:val="E36C0A" w:themeColor="accent6" w:themeShade="BF"/>
          <w:lang w:val="en-US"/>
        </w:rPr>
        <w:t>, @</w:t>
      </w:r>
      <w:proofErr w:type="spellStart"/>
      <w:r w:rsidR="00F67E6A" w:rsidRPr="00F835FF">
        <w:rPr>
          <w:color w:val="E36C0A" w:themeColor="accent6" w:themeShade="BF"/>
          <w:lang w:val="en-US"/>
        </w:rPr>
        <w:t>QueryParam</w:t>
      </w:r>
      <w:proofErr w:type="spellEnd"/>
      <w:r w:rsidR="00F67E6A" w:rsidRPr="00F835FF">
        <w:rPr>
          <w:color w:val="E36C0A" w:themeColor="accent6" w:themeShade="BF"/>
          <w:lang w:val="en-US"/>
        </w:rPr>
        <w:t>("</w:t>
      </w:r>
      <w:proofErr w:type="spellStart"/>
      <w:r w:rsidR="00F67E6A" w:rsidRPr="00F835FF">
        <w:rPr>
          <w:color w:val="E36C0A" w:themeColor="accent6" w:themeShade="BF"/>
          <w:lang w:val="en-US"/>
        </w:rPr>
        <w:t>lastname</w:t>
      </w:r>
      <w:proofErr w:type="spellEnd"/>
      <w:r w:rsidR="00F67E6A" w:rsidRPr="00F835FF">
        <w:rPr>
          <w:color w:val="E36C0A" w:themeColor="accent6" w:themeShade="BF"/>
          <w:lang w:val="en-US"/>
        </w:rPr>
        <w:t>") String last) {}</w:t>
      </w:r>
    </w:p>
    <w:p w:rsidR="00F67E6A" w:rsidRPr="00F835FF" w:rsidRDefault="00F67E6A" w:rsidP="009832FD">
      <w:pPr>
        <w:jc w:val="both"/>
        <w:rPr>
          <w:color w:val="E36C0A" w:themeColor="accent6" w:themeShade="BF"/>
          <w:lang w:val="en-US"/>
        </w:rPr>
      </w:pPr>
    </w:p>
    <w:p w:rsidR="00F67E6A" w:rsidRPr="00F835FF" w:rsidRDefault="00F67E6A" w:rsidP="009832FD">
      <w:pPr>
        <w:jc w:val="both"/>
        <w:rPr>
          <w:color w:val="E36C0A" w:themeColor="accent6" w:themeShade="BF"/>
        </w:rPr>
      </w:pPr>
      <w:r w:rsidRPr="00F835FF">
        <w:rPr>
          <w:color w:val="E36C0A" w:themeColor="accent6" w:themeShade="BF"/>
        </w:rPr>
        <w:t>Ici tout ce qui était valable pour la première version (le comportement dans la correspondance des paramètres est sur le même principe). Cependant, si l'on regarde @</w:t>
      </w:r>
      <w:proofErr w:type="spellStart"/>
      <w:r w:rsidRPr="00F835FF">
        <w:rPr>
          <w:color w:val="E36C0A" w:themeColor="accent6" w:themeShade="BF"/>
        </w:rPr>
        <w:t>Path</w:t>
      </w:r>
      <w:proofErr w:type="spellEnd"/>
      <w:r w:rsidRPr="00F835FF">
        <w:rPr>
          <w:color w:val="E36C0A" w:themeColor="accent6" w:themeShade="BF"/>
        </w:rPr>
        <w:t>, on ne tro</w:t>
      </w:r>
      <w:r w:rsidR="00D34A51">
        <w:rPr>
          <w:color w:val="E36C0A" w:themeColor="accent6" w:themeShade="BF"/>
        </w:rPr>
        <w:t>uve aucune référence à login,</w:t>
      </w:r>
      <w:r w:rsidRPr="00F835FF">
        <w:rPr>
          <w:color w:val="E36C0A" w:themeColor="accent6" w:themeShade="BF"/>
        </w:rPr>
        <w:t xml:space="preserve"> </w:t>
      </w:r>
      <w:proofErr w:type="spellStart"/>
      <w:r w:rsidRPr="00F835FF">
        <w:rPr>
          <w:color w:val="E36C0A" w:themeColor="accent6" w:themeShade="BF"/>
        </w:rPr>
        <w:t>password</w:t>
      </w:r>
      <w:proofErr w:type="spellEnd"/>
      <w:r w:rsidRPr="00F835FF">
        <w:rPr>
          <w:color w:val="E36C0A" w:themeColor="accent6" w:themeShade="BF"/>
        </w:rPr>
        <w:t>, ou autre.</w:t>
      </w:r>
    </w:p>
    <w:p w:rsidR="00F67E6A" w:rsidRPr="00F835FF" w:rsidRDefault="00F67E6A" w:rsidP="009832FD">
      <w:pPr>
        <w:jc w:val="both"/>
        <w:rPr>
          <w:color w:val="E36C0A" w:themeColor="accent6" w:themeShade="BF"/>
        </w:rPr>
      </w:pPr>
      <w:r w:rsidRPr="00F835FF">
        <w:rPr>
          <w:color w:val="E36C0A" w:themeColor="accent6" w:themeShade="BF"/>
        </w:rPr>
        <w:t xml:space="preserve">Cela vient du fait qu'un paramètre de </w:t>
      </w:r>
      <w:r w:rsidR="001D65BF">
        <w:rPr>
          <w:color w:val="E36C0A" w:themeColor="accent6" w:themeShade="BF"/>
        </w:rPr>
        <w:t>requête, n'est vu de la même faç</w:t>
      </w:r>
      <w:r w:rsidRPr="00F835FF">
        <w:rPr>
          <w:color w:val="E36C0A" w:themeColor="accent6" w:themeShade="BF"/>
        </w:rPr>
        <w:t>on que l'</w:t>
      </w:r>
      <w:proofErr w:type="spellStart"/>
      <w:r w:rsidRPr="00F835FF">
        <w:rPr>
          <w:color w:val="E36C0A" w:themeColor="accent6" w:themeShade="BF"/>
        </w:rPr>
        <w:t>uri</w:t>
      </w:r>
      <w:proofErr w:type="spellEnd"/>
      <w:r w:rsidRPr="00F835FF">
        <w:rPr>
          <w:color w:val="E36C0A" w:themeColor="accent6" w:themeShade="BF"/>
        </w:rPr>
        <w:t>. Dans l'étape 1, nous passions les paramètres dans l'</w:t>
      </w:r>
      <w:proofErr w:type="spellStart"/>
      <w:r w:rsidRPr="00F835FF">
        <w:rPr>
          <w:color w:val="E36C0A" w:themeColor="accent6" w:themeShade="BF"/>
        </w:rPr>
        <w:t>uri</w:t>
      </w:r>
      <w:proofErr w:type="spellEnd"/>
      <w:r w:rsidRPr="00F835FF">
        <w:rPr>
          <w:color w:val="E36C0A" w:themeColor="accent6" w:themeShade="BF"/>
        </w:rPr>
        <w:t xml:space="preserve"> directement, ici nous passons les paramètres en </w:t>
      </w:r>
      <w:proofErr w:type="spellStart"/>
      <w:r w:rsidRPr="00F835FF">
        <w:rPr>
          <w:color w:val="E36C0A" w:themeColor="accent6" w:themeShade="BF"/>
        </w:rPr>
        <w:t>query</w:t>
      </w:r>
      <w:proofErr w:type="spellEnd"/>
      <w:r w:rsidRPr="00F835FF">
        <w:rPr>
          <w:color w:val="E36C0A" w:themeColor="accent6" w:themeShade="BF"/>
        </w:rPr>
        <w:t xml:space="preserve"> </w:t>
      </w:r>
      <w:proofErr w:type="spellStart"/>
      <w:r w:rsidRPr="00F835FF">
        <w:rPr>
          <w:color w:val="E36C0A" w:themeColor="accent6" w:themeShade="BF"/>
        </w:rPr>
        <w:t>param</w:t>
      </w:r>
      <w:proofErr w:type="spellEnd"/>
      <w:r w:rsidRPr="00F835FF">
        <w:rPr>
          <w:color w:val="E36C0A" w:themeColor="accent6" w:themeShade="BF"/>
        </w:rPr>
        <w:t xml:space="preserve"> (GET PARAM) :</w:t>
      </w:r>
    </w:p>
    <w:p w:rsidR="00F67E6A" w:rsidRPr="00F835FF" w:rsidRDefault="00F67E6A" w:rsidP="009832FD">
      <w:pPr>
        <w:jc w:val="both"/>
        <w:rPr>
          <w:color w:val="E36C0A" w:themeColor="accent6" w:themeShade="BF"/>
        </w:rPr>
      </w:pPr>
      <w:r w:rsidRPr="00F835FF">
        <w:rPr>
          <w:color w:val="E36C0A" w:themeColor="accent6" w:themeShade="BF"/>
        </w:rPr>
        <w:t>http://localhost:8080/GrUserTest/15/?login=monlogin&amp;password=monpassword&amp;lastname=monnom&amp;firstname=monprenom</w:t>
      </w:r>
    </w:p>
    <w:p w:rsidR="00F67E6A" w:rsidRPr="00F835FF" w:rsidRDefault="00F67E6A" w:rsidP="009832FD">
      <w:pPr>
        <w:jc w:val="both"/>
        <w:rPr>
          <w:color w:val="E36C0A" w:themeColor="accent6" w:themeShade="BF"/>
        </w:rPr>
      </w:pPr>
      <w:r w:rsidRPr="00F835FF">
        <w:rPr>
          <w:color w:val="E36C0A" w:themeColor="accent6" w:themeShade="BF"/>
        </w:rPr>
        <w:t xml:space="preserve">L'utilisation de ? </w:t>
      </w:r>
      <w:proofErr w:type="gramStart"/>
      <w:r w:rsidRPr="00F835FF">
        <w:rPr>
          <w:color w:val="E36C0A" w:themeColor="accent6" w:themeShade="BF"/>
        </w:rPr>
        <w:t>et</w:t>
      </w:r>
      <w:proofErr w:type="gramEnd"/>
      <w:r w:rsidRPr="00F835FF">
        <w:rPr>
          <w:color w:val="E36C0A" w:themeColor="accent6" w:themeShade="BF"/>
        </w:rPr>
        <w:t xml:space="preserve"> &amp; vous est certainement familière (beaucoup de site web utilise cela), et dans ce cas ci, les paramètres existent bien, mais ils sont interprétés comme paramètre et non comme partie intégrante de la requête, ainsi ils peuvent être récupérés, mais pour autant n'apparaissent pas dans @</w:t>
      </w:r>
      <w:proofErr w:type="spellStart"/>
      <w:r w:rsidRPr="00F835FF">
        <w:rPr>
          <w:color w:val="E36C0A" w:themeColor="accent6" w:themeShade="BF"/>
        </w:rPr>
        <w:t>Path</w:t>
      </w:r>
      <w:proofErr w:type="spellEnd"/>
      <w:r w:rsidRPr="00F835FF">
        <w:rPr>
          <w:color w:val="E36C0A" w:themeColor="accent6" w:themeShade="BF"/>
        </w:rPr>
        <w:t>.</w:t>
      </w:r>
    </w:p>
    <w:p w:rsidR="00F67E6A" w:rsidRPr="00F835FF" w:rsidRDefault="00F67E6A" w:rsidP="009832FD">
      <w:pPr>
        <w:jc w:val="both"/>
        <w:rPr>
          <w:color w:val="E36C0A" w:themeColor="accent6" w:themeShade="BF"/>
        </w:rPr>
      </w:pPr>
      <w:r w:rsidRPr="00F835FF">
        <w:rPr>
          <w:color w:val="E36C0A" w:themeColor="accent6" w:themeShade="BF"/>
        </w:rPr>
        <w:t xml:space="preserve">On peut alors utiliser </w:t>
      </w:r>
      <w:proofErr w:type="gramStart"/>
      <w:r w:rsidRPr="00F835FF">
        <w:rPr>
          <w:color w:val="E36C0A" w:themeColor="accent6" w:themeShade="BF"/>
        </w:rPr>
        <w:t>@</w:t>
      </w:r>
      <w:proofErr w:type="spellStart"/>
      <w:r w:rsidRPr="00F835FF">
        <w:rPr>
          <w:color w:val="E36C0A" w:themeColor="accent6" w:themeShade="BF"/>
        </w:rPr>
        <w:t>DefaultParam</w:t>
      </w:r>
      <w:proofErr w:type="spellEnd"/>
      <w:r w:rsidRPr="00F835FF">
        <w:rPr>
          <w:color w:val="E36C0A" w:themeColor="accent6" w:themeShade="BF"/>
        </w:rPr>
        <w:t>(</w:t>
      </w:r>
      <w:proofErr w:type="spellStart"/>
      <w:proofErr w:type="gramEnd"/>
      <w:r w:rsidRPr="00F835FF">
        <w:rPr>
          <w:color w:val="E36C0A" w:themeColor="accent6" w:themeShade="BF"/>
        </w:rPr>
        <w:t>quelquechose</w:t>
      </w:r>
      <w:proofErr w:type="spellEnd"/>
      <w:r w:rsidRPr="00F835FF">
        <w:rPr>
          <w:color w:val="E36C0A" w:themeColor="accent6" w:themeShade="BF"/>
        </w:rPr>
        <w:t>) pour palier au fait que le paramètre existe ou non :</w:t>
      </w:r>
    </w:p>
    <w:p w:rsidR="00F67E6A" w:rsidRPr="00F835FF" w:rsidRDefault="00F67E6A" w:rsidP="009832FD">
      <w:pPr>
        <w:jc w:val="both"/>
        <w:rPr>
          <w:color w:val="E36C0A" w:themeColor="accent6" w:themeShade="BF"/>
          <w:lang w:val="en-US"/>
        </w:rPr>
      </w:pPr>
      <w:r w:rsidRPr="00F835FF">
        <w:rPr>
          <w:color w:val="E36C0A" w:themeColor="accent6" w:themeShade="BF"/>
          <w:lang w:val="en-US"/>
        </w:rPr>
        <w:t>public User update(@</w:t>
      </w:r>
      <w:proofErr w:type="spellStart"/>
      <w:r w:rsidRPr="00F835FF">
        <w:rPr>
          <w:color w:val="E36C0A" w:themeColor="accent6" w:themeShade="BF"/>
          <w:lang w:val="en-US"/>
        </w:rPr>
        <w:t>PathParam</w:t>
      </w:r>
      <w:proofErr w:type="spellEnd"/>
      <w:r w:rsidRPr="00F835FF">
        <w:rPr>
          <w:color w:val="E36C0A" w:themeColor="accent6" w:themeShade="BF"/>
          <w:lang w:val="en-US"/>
        </w:rPr>
        <w:t xml:space="preserve">("id") </w:t>
      </w:r>
      <w:proofErr w:type="spellStart"/>
      <w:r w:rsidRPr="00F835FF">
        <w:rPr>
          <w:color w:val="E36C0A" w:themeColor="accent6" w:themeShade="BF"/>
          <w:lang w:val="en-US"/>
        </w:rPr>
        <w:t>int</w:t>
      </w:r>
      <w:proofErr w:type="spellEnd"/>
      <w:r w:rsidRPr="00F835FF">
        <w:rPr>
          <w:color w:val="E36C0A" w:themeColor="accent6" w:themeShade="BF"/>
          <w:lang w:val="en-US"/>
        </w:rPr>
        <w:t xml:space="preserve"> id, @</w:t>
      </w:r>
      <w:proofErr w:type="spellStart"/>
      <w:r w:rsidRPr="00F835FF">
        <w:rPr>
          <w:color w:val="E36C0A" w:themeColor="accent6" w:themeShade="BF"/>
          <w:lang w:val="en-US"/>
        </w:rPr>
        <w:t>DefaultParam</w:t>
      </w:r>
      <w:proofErr w:type="spellEnd"/>
      <w:r w:rsidRPr="00F835FF">
        <w:rPr>
          <w:color w:val="E36C0A" w:themeColor="accent6" w:themeShade="BF"/>
          <w:lang w:val="en-US"/>
        </w:rPr>
        <w:t>("</w:t>
      </w:r>
      <w:proofErr w:type="spellStart"/>
      <w:r w:rsidRPr="00F835FF">
        <w:rPr>
          <w:color w:val="E36C0A" w:themeColor="accent6" w:themeShade="BF"/>
          <w:lang w:val="en-US"/>
        </w:rPr>
        <w:t>monlogin</w:t>
      </w:r>
      <w:proofErr w:type="spellEnd"/>
      <w:r w:rsidRPr="00F835FF">
        <w:rPr>
          <w:color w:val="E36C0A" w:themeColor="accent6" w:themeShade="BF"/>
          <w:lang w:val="en-US"/>
        </w:rPr>
        <w:t>") @</w:t>
      </w:r>
      <w:proofErr w:type="spellStart"/>
      <w:r w:rsidRPr="00F835FF">
        <w:rPr>
          <w:color w:val="E36C0A" w:themeColor="accent6" w:themeShade="BF"/>
          <w:lang w:val="en-US"/>
        </w:rPr>
        <w:t>PathParam</w:t>
      </w:r>
      <w:proofErr w:type="spellEnd"/>
      <w:r w:rsidRPr="00F835FF">
        <w:rPr>
          <w:color w:val="E36C0A" w:themeColor="accent6" w:themeShade="BF"/>
          <w:lang w:val="en-US"/>
        </w:rPr>
        <w:t>("login") String login, ...)</w:t>
      </w:r>
    </w:p>
    <w:p w:rsidR="00F67E6A" w:rsidRPr="00F835FF" w:rsidRDefault="00F67E6A" w:rsidP="009832FD">
      <w:pPr>
        <w:jc w:val="both"/>
        <w:rPr>
          <w:color w:val="E36C0A" w:themeColor="accent6" w:themeShade="BF"/>
        </w:rPr>
      </w:pPr>
      <w:r w:rsidRPr="00F835FF">
        <w:rPr>
          <w:color w:val="E36C0A" w:themeColor="accent6" w:themeShade="BF"/>
        </w:rPr>
        <w:t>Cette annotation aura pour qualité de mettre une valeur par défaut si le paramètre n'est pas précisé.</w:t>
      </w:r>
    </w:p>
    <w:p w:rsidR="00F67E6A" w:rsidRPr="00F835FF" w:rsidRDefault="00F67E6A" w:rsidP="009832FD">
      <w:pPr>
        <w:jc w:val="both"/>
        <w:rPr>
          <w:color w:val="E36C0A" w:themeColor="accent6" w:themeShade="BF"/>
        </w:rPr>
      </w:pPr>
    </w:p>
    <w:p w:rsidR="00F67E6A" w:rsidRPr="00F835FF" w:rsidRDefault="00F67E6A" w:rsidP="009832FD">
      <w:pPr>
        <w:jc w:val="both"/>
        <w:rPr>
          <w:color w:val="E36C0A" w:themeColor="accent6" w:themeShade="BF"/>
        </w:rPr>
      </w:pPr>
      <w:r w:rsidRPr="00F835FF">
        <w:rPr>
          <w:color w:val="E36C0A" w:themeColor="accent6" w:themeShade="BF"/>
        </w:rPr>
        <w:t>Note : on préfère toujours si possible le passage via @Consumes, ou @</w:t>
      </w:r>
      <w:proofErr w:type="spellStart"/>
      <w:r w:rsidRPr="00F835FF">
        <w:rPr>
          <w:color w:val="E36C0A" w:themeColor="accent6" w:themeShade="BF"/>
        </w:rPr>
        <w:t>PathParam</w:t>
      </w:r>
      <w:proofErr w:type="spellEnd"/>
      <w:r w:rsidRPr="00F835FF">
        <w:rPr>
          <w:color w:val="E36C0A" w:themeColor="accent6" w:themeShade="BF"/>
        </w:rPr>
        <w:t xml:space="preserve"> plutôt que @</w:t>
      </w:r>
      <w:proofErr w:type="spellStart"/>
      <w:r w:rsidRPr="00F835FF">
        <w:rPr>
          <w:color w:val="E36C0A" w:themeColor="accent6" w:themeShade="BF"/>
        </w:rPr>
        <w:t>QueryParam</w:t>
      </w:r>
      <w:proofErr w:type="spellEnd"/>
      <w:r w:rsidRPr="00F835FF">
        <w:rPr>
          <w:color w:val="E36C0A" w:themeColor="accent6" w:themeShade="BF"/>
        </w:rPr>
        <w:t>, pour deux raisons : c'est plus lisible, c'est mieux r</w:t>
      </w:r>
      <w:r w:rsidR="009B75A5">
        <w:rPr>
          <w:color w:val="E36C0A" w:themeColor="accent6" w:themeShade="BF"/>
        </w:rPr>
        <w:t>éférencé par les moteurs comme G</w:t>
      </w:r>
      <w:r w:rsidRPr="00F835FF">
        <w:rPr>
          <w:color w:val="E36C0A" w:themeColor="accent6" w:themeShade="BF"/>
        </w:rPr>
        <w:t xml:space="preserve">oogle. La syntaxe étant plus simple (côté utilisateur du service), elle est donc mieux </w:t>
      </w:r>
      <w:proofErr w:type="gramStart"/>
      <w:r w:rsidRPr="00F835FF">
        <w:rPr>
          <w:color w:val="E36C0A" w:themeColor="accent6" w:themeShade="BF"/>
        </w:rPr>
        <w:t>comprises</w:t>
      </w:r>
      <w:proofErr w:type="gramEnd"/>
      <w:r w:rsidRPr="00F835FF">
        <w:rPr>
          <w:color w:val="E36C0A" w:themeColor="accent6" w:themeShade="BF"/>
        </w:rPr>
        <w:t xml:space="preserve"> de tous.</w:t>
      </w:r>
    </w:p>
    <w:p w:rsidR="00F67E6A" w:rsidRDefault="00F67E6A" w:rsidP="009832FD">
      <w:pPr>
        <w:jc w:val="both"/>
        <w:rPr>
          <w:color w:val="E36C0A" w:themeColor="accent6" w:themeShade="BF"/>
        </w:rPr>
      </w:pPr>
    </w:p>
    <w:p w:rsidR="009123A1" w:rsidRDefault="009123A1" w:rsidP="009832FD">
      <w:pPr>
        <w:jc w:val="both"/>
        <w:rPr>
          <w:color w:val="E36C0A" w:themeColor="accent6" w:themeShade="BF"/>
        </w:rPr>
      </w:pPr>
    </w:p>
    <w:p w:rsidR="009123A1" w:rsidRDefault="009123A1" w:rsidP="009832FD">
      <w:pPr>
        <w:jc w:val="both"/>
        <w:rPr>
          <w:color w:val="E36C0A" w:themeColor="accent6" w:themeShade="BF"/>
        </w:rPr>
      </w:pPr>
    </w:p>
    <w:p w:rsidR="009123A1" w:rsidRPr="009123A1" w:rsidRDefault="009123A1" w:rsidP="009123A1">
      <w:pPr>
        <w:pBdr>
          <w:bottom w:val="dotted" w:sz="4" w:space="0" w:color="242424"/>
        </w:pBdr>
        <w:shd w:val="clear" w:color="auto" w:fill="FFFFFF"/>
        <w:spacing w:before="100" w:beforeAutospacing="1" w:after="100" w:afterAutospacing="1" w:line="240" w:lineRule="auto"/>
        <w:jc w:val="both"/>
        <w:outlineLvl w:val="3"/>
        <w:rPr>
          <w:rFonts w:ascii="Arial" w:eastAsia="Times New Roman" w:hAnsi="Arial" w:cs="Arial"/>
          <w:b/>
          <w:bCs/>
          <w:color w:val="6A205F"/>
          <w:sz w:val="31"/>
          <w:szCs w:val="31"/>
          <w:lang w:eastAsia="fr-FR"/>
        </w:rPr>
      </w:pPr>
      <w:proofErr w:type="spellStart"/>
      <w:r w:rsidRPr="009123A1">
        <w:rPr>
          <w:rFonts w:ascii="Arial" w:eastAsia="Times New Roman" w:hAnsi="Arial" w:cs="Arial"/>
          <w:b/>
          <w:bCs/>
          <w:color w:val="6A205F"/>
          <w:sz w:val="31"/>
          <w:szCs w:val="31"/>
          <w:lang w:eastAsia="fr-FR"/>
        </w:rPr>
        <w:t>Bottom</w:t>
      </w:r>
      <w:proofErr w:type="spellEnd"/>
      <w:r w:rsidRPr="009123A1">
        <w:rPr>
          <w:rFonts w:ascii="Arial" w:eastAsia="Times New Roman" w:hAnsi="Arial" w:cs="Arial"/>
          <w:b/>
          <w:bCs/>
          <w:color w:val="6A205F"/>
          <w:sz w:val="31"/>
          <w:szCs w:val="31"/>
          <w:lang w:eastAsia="fr-FR"/>
        </w:rPr>
        <w:t xml:space="preserve"> Up</w:t>
      </w:r>
    </w:p>
    <w:p w:rsidR="009123A1" w:rsidRPr="009123A1" w:rsidRDefault="009123A1" w:rsidP="009123A1">
      <w:pPr>
        <w:shd w:val="clear" w:color="auto" w:fill="FFFFFF"/>
        <w:spacing w:before="100" w:beforeAutospacing="1" w:after="100" w:afterAutospacing="1" w:line="360" w:lineRule="atLeast"/>
        <w:jc w:val="both"/>
        <w:rPr>
          <w:rFonts w:ascii="Arial" w:eastAsia="Times New Roman" w:hAnsi="Arial" w:cs="Arial"/>
          <w:color w:val="242424"/>
          <w:sz w:val="26"/>
          <w:szCs w:val="26"/>
          <w:lang w:eastAsia="fr-FR"/>
        </w:rPr>
      </w:pPr>
      <w:r w:rsidRPr="009123A1">
        <w:rPr>
          <w:rFonts w:ascii="Arial" w:eastAsia="Times New Roman" w:hAnsi="Arial" w:cs="Arial"/>
          <w:color w:val="242424"/>
          <w:sz w:val="26"/>
          <w:szCs w:val="26"/>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A, approche Bottom Up" style="width:23.85pt;height:23.85pt"/>
        </w:pict>
      </w:r>
      <w:r w:rsidRPr="009123A1">
        <w:rPr>
          <w:rFonts w:ascii="Arial" w:eastAsia="Times New Roman" w:hAnsi="Arial" w:cs="Arial"/>
          <w:color w:val="242424"/>
          <w:sz w:val="26"/>
          <w:szCs w:val="26"/>
          <w:lang w:eastAsia="fr-FR"/>
        </w:rPr>
        <w:br/>
        <w:t>A l’inverse, cette approche prône une phase de conception ascendante. Une analyse de l’existant (</w:t>
      </w:r>
      <w:r w:rsidRPr="009123A1">
        <w:rPr>
          <w:rFonts w:ascii="Arial" w:eastAsia="Times New Roman" w:hAnsi="Arial" w:cs="Arial"/>
          <w:b/>
          <w:bCs/>
          <w:color w:val="242424"/>
          <w:sz w:val="26"/>
          <w:lang w:eastAsia="fr-FR"/>
        </w:rPr>
        <w:t>cartographie applicative</w:t>
      </w:r>
      <w:r w:rsidRPr="009123A1">
        <w:rPr>
          <w:rFonts w:ascii="Arial" w:eastAsia="Times New Roman" w:hAnsi="Arial" w:cs="Arial"/>
          <w:color w:val="242424"/>
          <w:sz w:val="26"/>
          <w:szCs w:val="26"/>
          <w:lang w:eastAsia="fr-FR"/>
        </w:rPr>
        <w:t>) permet de déterminer les fonctions existantes du SI. Ainsi cartographiées, il est possible d’identifier les fonctions du SI qui sont éligibles au rang de service. Une fois ces fonctions mises en mode service, elles sont exploitables au sein de services à forte valeur ajoutée et / ou de processus métiers.</w:t>
      </w:r>
    </w:p>
    <w:p w:rsidR="009123A1" w:rsidRPr="009123A1" w:rsidRDefault="009123A1" w:rsidP="009123A1">
      <w:pPr>
        <w:shd w:val="clear" w:color="auto" w:fill="FFFFFF"/>
        <w:spacing w:before="100" w:beforeAutospacing="1" w:after="100" w:afterAutospacing="1" w:line="360" w:lineRule="atLeast"/>
        <w:jc w:val="both"/>
        <w:rPr>
          <w:rFonts w:ascii="Arial" w:eastAsia="Times New Roman" w:hAnsi="Arial" w:cs="Arial"/>
          <w:color w:val="242424"/>
          <w:sz w:val="26"/>
          <w:szCs w:val="26"/>
          <w:lang w:eastAsia="fr-FR"/>
        </w:rPr>
      </w:pPr>
      <w:r w:rsidRPr="009123A1">
        <w:rPr>
          <w:rFonts w:ascii="Arial" w:eastAsia="Times New Roman" w:hAnsi="Arial" w:cs="Arial"/>
          <w:color w:val="242424"/>
          <w:sz w:val="26"/>
          <w:szCs w:val="26"/>
          <w:lang w:eastAsia="fr-FR"/>
        </w:rPr>
        <w:t>Cette approche peut séduire par plusieurs aspects :</w:t>
      </w:r>
    </w:p>
    <w:p w:rsidR="009123A1" w:rsidRPr="009123A1" w:rsidRDefault="009123A1" w:rsidP="009123A1">
      <w:pPr>
        <w:numPr>
          <w:ilvl w:val="0"/>
          <w:numId w:val="4"/>
        </w:numPr>
        <w:shd w:val="clear" w:color="auto" w:fill="FFFFFF"/>
        <w:spacing w:before="100" w:beforeAutospacing="1" w:after="100" w:afterAutospacing="1" w:line="360" w:lineRule="atLeast"/>
        <w:jc w:val="both"/>
        <w:rPr>
          <w:rFonts w:ascii="Arial" w:eastAsia="Times New Roman" w:hAnsi="Arial" w:cs="Arial"/>
          <w:color w:val="242424"/>
          <w:sz w:val="11"/>
          <w:szCs w:val="11"/>
          <w:lang w:eastAsia="fr-FR"/>
        </w:rPr>
      </w:pPr>
      <w:r w:rsidRPr="009123A1">
        <w:rPr>
          <w:rFonts w:ascii="Arial" w:eastAsia="Times New Roman" w:hAnsi="Arial" w:cs="Arial"/>
          <w:color w:val="242424"/>
          <w:sz w:val="11"/>
          <w:szCs w:val="11"/>
          <w:lang w:eastAsia="fr-FR"/>
        </w:rPr>
        <w:t>Elle contraint à réaliser une cartographie du SI qui, si elle est tenue à jour et publiée, facilitera la réutilisation de services.</w:t>
      </w:r>
    </w:p>
    <w:p w:rsidR="009123A1" w:rsidRPr="009123A1" w:rsidRDefault="009123A1" w:rsidP="009123A1">
      <w:pPr>
        <w:numPr>
          <w:ilvl w:val="0"/>
          <w:numId w:val="4"/>
        </w:numPr>
        <w:shd w:val="clear" w:color="auto" w:fill="FFFFFF"/>
        <w:spacing w:before="100" w:beforeAutospacing="1" w:after="100" w:afterAutospacing="1" w:line="360" w:lineRule="atLeast"/>
        <w:jc w:val="both"/>
        <w:rPr>
          <w:rFonts w:ascii="Arial" w:eastAsia="Times New Roman" w:hAnsi="Arial" w:cs="Arial"/>
          <w:color w:val="242424"/>
          <w:sz w:val="11"/>
          <w:szCs w:val="11"/>
          <w:lang w:eastAsia="fr-FR"/>
        </w:rPr>
      </w:pPr>
      <w:r w:rsidRPr="009123A1">
        <w:rPr>
          <w:rFonts w:ascii="Arial" w:eastAsia="Times New Roman" w:hAnsi="Arial" w:cs="Arial"/>
          <w:color w:val="242424"/>
          <w:sz w:val="11"/>
          <w:szCs w:val="11"/>
          <w:lang w:eastAsia="fr-FR"/>
        </w:rPr>
        <w:t>Le coup du ticket d’entrée peut paraître moins élevé que pour une démarche Top Down.</w:t>
      </w:r>
    </w:p>
    <w:p w:rsidR="009123A1" w:rsidRPr="009123A1" w:rsidRDefault="009123A1" w:rsidP="009123A1">
      <w:pPr>
        <w:shd w:val="clear" w:color="auto" w:fill="FFFFFF"/>
        <w:spacing w:before="100" w:beforeAutospacing="1" w:after="100" w:afterAutospacing="1" w:line="360" w:lineRule="atLeast"/>
        <w:jc w:val="both"/>
        <w:rPr>
          <w:rFonts w:ascii="Arial" w:eastAsia="Times New Roman" w:hAnsi="Arial" w:cs="Arial"/>
          <w:color w:val="242424"/>
          <w:sz w:val="26"/>
          <w:szCs w:val="26"/>
          <w:lang w:eastAsia="fr-FR"/>
        </w:rPr>
      </w:pPr>
      <w:r w:rsidRPr="009123A1">
        <w:rPr>
          <w:rFonts w:ascii="Arial" w:eastAsia="Times New Roman" w:hAnsi="Arial" w:cs="Arial"/>
          <w:color w:val="242424"/>
          <w:sz w:val="26"/>
          <w:szCs w:val="26"/>
          <w:lang w:eastAsia="fr-FR"/>
        </w:rPr>
        <w:t>Elle présente cependant des travers rédhibitoires :</w:t>
      </w:r>
    </w:p>
    <w:p w:rsidR="009123A1" w:rsidRPr="009123A1" w:rsidRDefault="009123A1" w:rsidP="009123A1">
      <w:pPr>
        <w:numPr>
          <w:ilvl w:val="0"/>
          <w:numId w:val="5"/>
        </w:numPr>
        <w:shd w:val="clear" w:color="auto" w:fill="FFFFFF"/>
        <w:spacing w:before="100" w:beforeAutospacing="1" w:after="100" w:afterAutospacing="1" w:line="360" w:lineRule="atLeast"/>
        <w:jc w:val="both"/>
        <w:rPr>
          <w:rFonts w:ascii="Arial" w:eastAsia="Times New Roman" w:hAnsi="Arial" w:cs="Arial"/>
          <w:color w:val="242424"/>
          <w:sz w:val="11"/>
          <w:szCs w:val="11"/>
          <w:lang w:eastAsia="fr-FR"/>
        </w:rPr>
      </w:pPr>
      <w:r w:rsidRPr="009123A1">
        <w:rPr>
          <w:rFonts w:ascii="Arial" w:eastAsia="Times New Roman" w:hAnsi="Arial" w:cs="Arial"/>
          <w:color w:val="242424"/>
          <w:sz w:val="11"/>
          <w:szCs w:val="11"/>
          <w:lang w:eastAsia="fr-FR"/>
        </w:rPr>
        <w:t>Elle bloque le pilotage de la SOA par les besoins métiers.</w:t>
      </w:r>
    </w:p>
    <w:p w:rsidR="009123A1" w:rsidRPr="009123A1" w:rsidRDefault="009123A1" w:rsidP="009123A1">
      <w:pPr>
        <w:numPr>
          <w:ilvl w:val="0"/>
          <w:numId w:val="5"/>
        </w:numPr>
        <w:shd w:val="clear" w:color="auto" w:fill="FFFFFF"/>
        <w:spacing w:before="100" w:beforeAutospacing="1" w:after="100" w:afterAutospacing="1" w:line="360" w:lineRule="atLeast"/>
        <w:jc w:val="both"/>
        <w:rPr>
          <w:rFonts w:ascii="Arial" w:eastAsia="Times New Roman" w:hAnsi="Arial" w:cs="Arial"/>
          <w:color w:val="242424"/>
          <w:sz w:val="11"/>
          <w:szCs w:val="11"/>
          <w:lang w:eastAsia="fr-FR"/>
        </w:rPr>
      </w:pPr>
      <w:r w:rsidRPr="009123A1">
        <w:rPr>
          <w:rFonts w:ascii="Arial" w:eastAsia="Times New Roman" w:hAnsi="Arial" w:cs="Arial"/>
          <w:color w:val="242424"/>
          <w:sz w:val="11"/>
          <w:szCs w:val="11"/>
          <w:lang w:eastAsia="fr-FR"/>
        </w:rPr>
        <w:t>Elle ne favorise pas la mise en place d’un effort transverse : elle ne permet pas de sortir de la « culture projet ». En effet, les services émergeants de cette approche restent très fortement couplés à leur application d’origine.</w:t>
      </w:r>
    </w:p>
    <w:p w:rsidR="009123A1" w:rsidRPr="009123A1" w:rsidRDefault="009123A1" w:rsidP="009123A1">
      <w:pPr>
        <w:numPr>
          <w:ilvl w:val="0"/>
          <w:numId w:val="5"/>
        </w:numPr>
        <w:shd w:val="clear" w:color="auto" w:fill="FFFFFF"/>
        <w:spacing w:before="100" w:beforeAutospacing="1" w:after="100" w:afterAutospacing="1" w:line="360" w:lineRule="atLeast"/>
        <w:jc w:val="both"/>
        <w:rPr>
          <w:rFonts w:ascii="Arial" w:eastAsia="Times New Roman" w:hAnsi="Arial" w:cs="Arial"/>
          <w:color w:val="242424"/>
          <w:sz w:val="11"/>
          <w:szCs w:val="11"/>
          <w:lang w:eastAsia="fr-FR"/>
        </w:rPr>
      </w:pPr>
      <w:r w:rsidRPr="009123A1">
        <w:rPr>
          <w:rFonts w:ascii="Arial" w:eastAsia="Times New Roman" w:hAnsi="Arial" w:cs="Arial"/>
          <w:color w:val="242424"/>
          <w:sz w:val="11"/>
          <w:szCs w:val="11"/>
          <w:lang w:eastAsia="fr-FR"/>
        </w:rPr>
        <w:t>Elle rend très difficile la justification de l’investissement auprès du métier, qui n’en verra les bénéfices qu’une fois les services auront été rendus exploitables au sein de processus métiers.</w:t>
      </w:r>
    </w:p>
    <w:p w:rsidR="009123A1" w:rsidRPr="009123A1" w:rsidRDefault="009123A1" w:rsidP="009123A1">
      <w:pPr>
        <w:shd w:val="clear" w:color="auto" w:fill="FFFFFF"/>
        <w:spacing w:before="100" w:beforeAutospacing="1" w:after="100" w:afterAutospacing="1" w:line="360" w:lineRule="atLeast"/>
        <w:jc w:val="both"/>
        <w:rPr>
          <w:rFonts w:ascii="Arial" w:eastAsia="Times New Roman" w:hAnsi="Arial" w:cs="Arial"/>
          <w:color w:val="242424"/>
          <w:sz w:val="26"/>
          <w:szCs w:val="26"/>
          <w:lang w:eastAsia="fr-FR"/>
        </w:rPr>
      </w:pPr>
      <w:r w:rsidRPr="009123A1">
        <w:rPr>
          <w:rFonts w:ascii="Arial" w:eastAsia="Times New Roman" w:hAnsi="Arial" w:cs="Arial"/>
          <w:color w:val="242424"/>
          <w:sz w:val="26"/>
          <w:szCs w:val="26"/>
          <w:lang w:eastAsia="fr-FR"/>
        </w:rPr>
        <w:t>Enfin, cette approche se limite à une mise en mode service de fonctions existantes sur le SI. C’est présupposer que cet existant suffit à réaliser le métier de l’entreprise. Quel est dans ce cas la pertinence de la mise en place d’une SOA pour aligner le SI sur le métier ?</w:t>
      </w:r>
    </w:p>
    <w:p w:rsidR="009123A1" w:rsidRPr="00F835FF" w:rsidRDefault="009123A1" w:rsidP="009832FD">
      <w:pPr>
        <w:jc w:val="both"/>
        <w:rPr>
          <w:color w:val="E36C0A" w:themeColor="accent6" w:themeShade="BF"/>
        </w:rPr>
      </w:pPr>
    </w:p>
    <w:sectPr w:rsidR="009123A1" w:rsidRPr="00F835FF" w:rsidSect="005404F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8DE" w:rsidRDefault="007538DE" w:rsidP="009123A1">
      <w:pPr>
        <w:spacing w:after="0" w:line="240" w:lineRule="auto"/>
      </w:pPr>
      <w:r>
        <w:separator/>
      </w:r>
    </w:p>
  </w:endnote>
  <w:endnote w:type="continuationSeparator" w:id="0">
    <w:p w:rsidR="007538DE" w:rsidRDefault="007538DE" w:rsidP="009123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8DE" w:rsidRDefault="007538DE" w:rsidP="009123A1">
      <w:pPr>
        <w:spacing w:after="0" w:line="240" w:lineRule="auto"/>
      </w:pPr>
      <w:r>
        <w:separator/>
      </w:r>
    </w:p>
  </w:footnote>
  <w:footnote w:type="continuationSeparator" w:id="0">
    <w:p w:rsidR="007538DE" w:rsidRDefault="007538DE" w:rsidP="009123A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C6032"/>
    <w:multiLevelType w:val="hybridMultilevel"/>
    <w:tmpl w:val="77B4C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DF5712"/>
    <w:multiLevelType w:val="multilevel"/>
    <w:tmpl w:val="1CAC7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9960A6"/>
    <w:multiLevelType w:val="hybridMultilevel"/>
    <w:tmpl w:val="17068F78"/>
    <w:lvl w:ilvl="0" w:tplc="040C0001">
      <w:start w:val="1"/>
      <w:numFmt w:val="bullet"/>
      <w:lvlText w:val=""/>
      <w:lvlJc w:val="left"/>
      <w:pPr>
        <w:ind w:left="1427" w:hanging="360"/>
      </w:pPr>
      <w:rPr>
        <w:rFonts w:ascii="Symbol" w:hAnsi="Symbol"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
    <w:nsid w:val="6FBA714D"/>
    <w:multiLevelType w:val="multilevel"/>
    <w:tmpl w:val="E1C61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C9838A2"/>
    <w:multiLevelType w:val="hybridMultilevel"/>
    <w:tmpl w:val="477E41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1F6A45"/>
    <w:rsid w:val="00005A1A"/>
    <w:rsid w:val="00023051"/>
    <w:rsid w:val="001C39DA"/>
    <w:rsid w:val="001D65BF"/>
    <w:rsid w:val="001F6A45"/>
    <w:rsid w:val="0026363D"/>
    <w:rsid w:val="002E7996"/>
    <w:rsid w:val="002F2CB0"/>
    <w:rsid w:val="0032041D"/>
    <w:rsid w:val="003304E9"/>
    <w:rsid w:val="00380D5A"/>
    <w:rsid w:val="004634C3"/>
    <w:rsid w:val="00497F45"/>
    <w:rsid w:val="004C2C61"/>
    <w:rsid w:val="004F569A"/>
    <w:rsid w:val="0050190A"/>
    <w:rsid w:val="005404F1"/>
    <w:rsid w:val="005B6F89"/>
    <w:rsid w:val="005C7EBD"/>
    <w:rsid w:val="006205A6"/>
    <w:rsid w:val="006306A5"/>
    <w:rsid w:val="00646EC4"/>
    <w:rsid w:val="006704EB"/>
    <w:rsid w:val="006E4C4C"/>
    <w:rsid w:val="006E517A"/>
    <w:rsid w:val="006F5724"/>
    <w:rsid w:val="00702489"/>
    <w:rsid w:val="0070424D"/>
    <w:rsid w:val="007465FB"/>
    <w:rsid w:val="007538DE"/>
    <w:rsid w:val="007B72FE"/>
    <w:rsid w:val="007D2A87"/>
    <w:rsid w:val="007E0198"/>
    <w:rsid w:val="007E5DEE"/>
    <w:rsid w:val="007F614F"/>
    <w:rsid w:val="008F4F5C"/>
    <w:rsid w:val="00905956"/>
    <w:rsid w:val="009123A1"/>
    <w:rsid w:val="00964674"/>
    <w:rsid w:val="009832FD"/>
    <w:rsid w:val="009B75A5"/>
    <w:rsid w:val="00A1491F"/>
    <w:rsid w:val="00A3040D"/>
    <w:rsid w:val="00A3632E"/>
    <w:rsid w:val="00B14D8C"/>
    <w:rsid w:val="00B86362"/>
    <w:rsid w:val="00BD4EB3"/>
    <w:rsid w:val="00C13FA4"/>
    <w:rsid w:val="00C31CF4"/>
    <w:rsid w:val="00D34A51"/>
    <w:rsid w:val="00D62885"/>
    <w:rsid w:val="00DC5041"/>
    <w:rsid w:val="00ED70C9"/>
    <w:rsid w:val="00F15539"/>
    <w:rsid w:val="00F67E6A"/>
    <w:rsid w:val="00F835FF"/>
    <w:rsid w:val="00F83DFF"/>
    <w:rsid w:val="00F84E23"/>
    <w:rsid w:val="00FD282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4F1"/>
  </w:style>
  <w:style w:type="paragraph" w:styleId="Titre4">
    <w:name w:val="heading 4"/>
    <w:basedOn w:val="Normal"/>
    <w:link w:val="Titre4Car"/>
    <w:uiPriority w:val="9"/>
    <w:qFormat/>
    <w:rsid w:val="009123A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C2C61"/>
    <w:pPr>
      <w:ind w:left="720"/>
      <w:contextualSpacing/>
    </w:pPr>
  </w:style>
  <w:style w:type="character" w:customStyle="1" w:styleId="Titre4Car">
    <w:name w:val="Titre 4 Car"/>
    <w:basedOn w:val="Policepardfaut"/>
    <w:link w:val="Titre4"/>
    <w:uiPriority w:val="9"/>
    <w:rsid w:val="009123A1"/>
    <w:rPr>
      <w:rFonts w:ascii="Times New Roman" w:eastAsia="Times New Roman" w:hAnsi="Times New Roman" w:cs="Times New Roman"/>
      <w:b/>
      <w:bCs/>
      <w:sz w:val="24"/>
      <w:szCs w:val="24"/>
      <w:lang w:eastAsia="fr-FR"/>
    </w:rPr>
  </w:style>
  <w:style w:type="paragraph" w:styleId="NormalWeb">
    <w:name w:val="Normal (Web)"/>
    <w:basedOn w:val="Normal"/>
    <w:uiPriority w:val="99"/>
    <w:semiHidden/>
    <w:unhideWhenUsed/>
    <w:rsid w:val="009123A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123A1"/>
    <w:rPr>
      <w:b/>
      <w:bCs/>
    </w:rPr>
  </w:style>
  <w:style w:type="paragraph" w:styleId="En-tte">
    <w:name w:val="header"/>
    <w:basedOn w:val="Normal"/>
    <w:link w:val="En-tteCar"/>
    <w:uiPriority w:val="99"/>
    <w:semiHidden/>
    <w:unhideWhenUsed/>
    <w:rsid w:val="009123A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123A1"/>
  </w:style>
  <w:style w:type="paragraph" w:styleId="Pieddepage">
    <w:name w:val="footer"/>
    <w:basedOn w:val="Normal"/>
    <w:link w:val="PieddepageCar"/>
    <w:uiPriority w:val="99"/>
    <w:semiHidden/>
    <w:unhideWhenUsed/>
    <w:rsid w:val="009123A1"/>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123A1"/>
  </w:style>
</w:styles>
</file>

<file path=word/webSettings.xml><?xml version="1.0" encoding="utf-8"?>
<w:webSettings xmlns:r="http://schemas.openxmlformats.org/officeDocument/2006/relationships" xmlns:w="http://schemas.openxmlformats.org/wordprocessingml/2006/main">
  <w:divs>
    <w:div w:id="126880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1123</TotalTime>
  <Pages>1</Pages>
  <Words>1848</Words>
  <Characters>10167</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Lanzeray</cp:lastModifiedBy>
  <cp:revision>18</cp:revision>
  <dcterms:created xsi:type="dcterms:W3CDTF">2013-02-07T14:43:00Z</dcterms:created>
  <dcterms:modified xsi:type="dcterms:W3CDTF">2013-02-13T09:16:00Z</dcterms:modified>
</cp:coreProperties>
</file>