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56" w:rsidRDefault="00110656" w:rsidP="00110656">
      <w:pPr>
        <w:rPr>
          <w:b/>
        </w:rPr>
      </w:pPr>
      <w:r>
        <w:rPr>
          <w:b/>
        </w:rPr>
        <w:t>EISTI groupe D</w:t>
      </w:r>
      <w:r w:rsidR="0087113D">
        <w:rPr>
          <w:b/>
        </w:rPr>
        <w:t>2</w:t>
      </w:r>
    </w:p>
    <w:p w:rsidR="00110656" w:rsidRDefault="00110656" w:rsidP="00110656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COMPTE-RENDU DU COURS DU MARDI 15 JANVIER</w:t>
      </w:r>
    </w:p>
    <w:p w:rsidR="00110656" w:rsidRDefault="00110656" w:rsidP="00110656"/>
    <w:p w:rsidR="00110656" w:rsidRDefault="00110656" w:rsidP="00110656">
      <w:pPr>
        <w:rPr>
          <w:b/>
        </w:rPr>
      </w:pPr>
      <w:r>
        <w:rPr>
          <w:b/>
        </w:rPr>
        <w:t>Objectif du cours : séminaire animation de réunion pour les élèves de 2</w:t>
      </w:r>
      <w:r>
        <w:rPr>
          <w:b/>
          <w:vertAlign w:val="superscript"/>
        </w:rPr>
        <w:t>ème</w:t>
      </w:r>
      <w:r>
        <w:rPr>
          <w:b/>
        </w:rPr>
        <w:t xml:space="preserve"> année </w:t>
      </w:r>
    </w:p>
    <w:p w:rsidR="00110656" w:rsidRDefault="00110656" w:rsidP="00110656">
      <w:pPr>
        <w:rPr>
          <w:b/>
        </w:rPr>
      </w:pPr>
      <w:r>
        <w:rPr>
          <w:b/>
        </w:rPr>
        <w:t>Ordre du jour :</w:t>
      </w:r>
    </w:p>
    <w:p w:rsidR="00110656" w:rsidRDefault="00110656" w:rsidP="00110656">
      <w:r>
        <w:t>Présenter l’objectif et la raison d’être d’un cours « animation dé réunion »  aux élèves de 2</w:t>
      </w:r>
      <w:r>
        <w:rPr>
          <w:vertAlign w:val="superscript"/>
        </w:rPr>
        <w:t>ème</w:t>
      </w:r>
      <w:r>
        <w:t xml:space="preserve"> année dans leur cursus et organisation des séances</w:t>
      </w:r>
    </w:p>
    <w:p w:rsidR="00110656" w:rsidRDefault="00110656" w:rsidP="00110656">
      <w:pPr>
        <w:rPr>
          <w:b/>
        </w:rPr>
      </w:pPr>
      <w:r>
        <w:rPr>
          <w:b/>
        </w:rPr>
        <w:t xml:space="preserve">Heure de la réunion : </w:t>
      </w:r>
      <w:r w:rsidR="00892A55">
        <w:rPr>
          <w:b/>
        </w:rPr>
        <w:t xml:space="preserve">14 – 17 </w:t>
      </w:r>
      <w:r>
        <w:rPr>
          <w:b/>
        </w:rPr>
        <w:t xml:space="preserve"> h</w:t>
      </w:r>
    </w:p>
    <w:p w:rsidR="00110656" w:rsidRDefault="00892A55" w:rsidP="00110656">
      <w:pPr>
        <w:rPr>
          <w:b/>
        </w:rPr>
      </w:pPr>
      <w:r>
        <w:rPr>
          <w:b/>
        </w:rPr>
        <w:t>Salle CT206</w:t>
      </w:r>
    </w:p>
    <w:p w:rsidR="00110656" w:rsidRDefault="00110656" w:rsidP="00110656">
      <w:pPr>
        <w:rPr>
          <w:b/>
        </w:rPr>
      </w:pPr>
      <w:r>
        <w:rPr>
          <w:b/>
        </w:rPr>
        <w:t xml:space="preserve">Professeur : Antonia </w:t>
      </w:r>
      <w:proofErr w:type="spellStart"/>
      <w:r>
        <w:rPr>
          <w:b/>
        </w:rPr>
        <w:t>Ceppi</w:t>
      </w:r>
      <w:proofErr w:type="spellEnd"/>
    </w:p>
    <w:p w:rsidR="00110656" w:rsidRDefault="00110656" w:rsidP="00110656">
      <w:pPr>
        <w:rPr>
          <w:b/>
        </w:rPr>
      </w:pPr>
      <w:r>
        <w:rPr>
          <w:b/>
        </w:rPr>
        <w:t xml:space="preserve">Elèves participants : </w:t>
      </w:r>
    </w:p>
    <w:p w:rsidR="00110656" w:rsidRDefault="00892A55" w:rsidP="00110656">
      <w:r>
        <w:t xml:space="preserve">Bourcier marc, </w:t>
      </w:r>
      <w:proofErr w:type="spellStart"/>
      <w:r>
        <w:t>Gastiaburu</w:t>
      </w:r>
      <w:proofErr w:type="spellEnd"/>
      <w:r>
        <w:t xml:space="preserve"> Lopez Leonardo, </w:t>
      </w:r>
      <w:proofErr w:type="spellStart"/>
      <w:r>
        <w:t>Goutal</w:t>
      </w:r>
      <w:proofErr w:type="spellEnd"/>
      <w:r>
        <w:t xml:space="preserve"> Caroline, Jacob Adrien, </w:t>
      </w:r>
      <w:proofErr w:type="spellStart"/>
      <w:r>
        <w:t>Kudsi</w:t>
      </w:r>
      <w:proofErr w:type="spellEnd"/>
      <w:r>
        <w:t xml:space="preserve"> Mohamed Hassan, </w:t>
      </w:r>
      <w:proofErr w:type="spellStart"/>
      <w:r>
        <w:t>Laroui</w:t>
      </w:r>
      <w:proofErr w:type="spellEnd"/>
      <w:r>
        <w:t xml:space="preserve"> Zineb, </w:t>
      </w:r>
      <w:proofErr w:type="spellStart"/>
      <w:r>
        <w:t>Lecroq</w:t>
      </w:r>
      <w:proofErr w:type="spellEnd"/>
      <w:r>
        <w:t xml:space="preserve"> Benjamin, </w:t>
      </w:r>
      <w:proofErr w:type="spellStart"/>
      <w:r>
        <w:t>Leprevost</w:t>
      </w:r>
      <w:proofErr w:type="spellEnd"/>
      <w:r>
        <w:t xml:space="preserve"> Frédéric, </w:t>
      </w:r>
      <w:proofErr w:type="spellStart"/>
      <w:r>
        <w:t>Malgorn</w:t>
      </w:r>
      <w:proofErr w:type="spellEnd"/>
      <w:r>
        <w:t xml:space="preserve"> Kévin, Nguyen Minh </w:t>
      </w:r>
      <w:proofErr w:type="spellStart"/>
      <w:r>
        <w:t>Thy</w:t>
      </w:r>
      <w:proofErr w:type="spellEnd"/>
      <w:r>
        <w:t xml:space="preserve"> Minh </w:t>
      </w:r>
      <w:proofErr w:type="spellStart"/>
      <w:r>
        <w:t>Thuy</w:t>
      </w:r>
      <w:proofErr w:type="spellEnd"/>
      <w:r>
        <w:t xml:space="preserve">, </w:t>
      </w:r>
      <w:proofErr w:type="spellStart"/>
      <w:r>
        <w:t>Oddos</w:t>
      </w:r>
      <w:proofErr w:type="spellEnd"/>
      <w:r>
        <w:t xml:space="preserve"> Jérémy, </w:t>
      </w:r>
      <w:proofErr w:type="spellStart"/>
      <w:r>
        <w:t>Ostrom</w:t>
      </w:r>
      <w:proofErr w:type="spellEnd"/>
      <w:r>
        <w:t xml:space="preserve"> Guillaume, </w:t>
      </w:r>
      <w:proofErr w:type="spellStart"/>
      <w:r>
        <w:t>Palhares</w:t>
      </w:r>
      <w:proofErr w:type="spellEnd"/>
      <w:r>
        <w:t xml:space="preserve"> Jennifer, Perrot Sébastien, </w:t>
      </w:r>
      <w:proofErr w:type="spellStart"/>
      <w:r>
        <w:t>Rancien</w:t>
      </w:r>
      <w:proofErr w:type="spellEnd"/>
      <w:r>
        <w:t xml:space="preserve"> Renaud, </w:t>
      </w:r>
      <w:proofErr w:type="spellStart"/>
      <w:r>
        <w:t>Rannou</w:t>
      </w:r>
      <w:proofErr w:type="spellEnd"/>
      <w:r>
        <w:t xml:space="preserve"> Romain, </w:t>
      </w:r>
      <w:proofErr w:type="spellStart"/>
      <w:r>
        <w:t>Sadon</w:t>
      </w:r>
      <w:proofErr w:type="spellEnd"/>
      <w:r>
        <w:t xml:space="preserve"> Clément, </w:t>
      </w:r>
      <w:proofErr w:type="spellStart"/>
      <w:r>
        <w:t>Ouazir</w:t>
      </w:r>
      <w:proofErr w:type="spellEnd"/>
      <w:r>
        <w:t xml:space="preserve"> Hassan, </w:t>
      </w:r>
      <w:proofErr w:type="spellStart"/>
      <w:r>
        <w:t>Lecossois</w:t>
      </w:r>
      <w:proofErr w:type="spellEnd"/>
      <w:r>
        <w:t xml:space="preserve"> Maxime</w:t>
      </w:r>
    </w:p>
    <w:p w:rsidR="00110656" w:rsidRPr="00892A55" w:rsidRDefault="00110656" w:rsidP="00110656">
      <w:r>
        <w:rPr>
          <w:b/>
        </w:rPr>
        <w:t>Absents (non excusés) </w:t>
      </w:r>
      <w:r w:rsidRPr="00892A55">
        <w:t>:</w:t>
      </w:r>
      <w:r w:rsidR="00892A55" w:rsidRPr="00892A55">
        <w:t xml:space="preserve"> 5 élèves …</w:t>
      </w:r>
    </w:p>
    <w:p w:rsidR="00110656" w:rsidRDefault="00110656" w:rsidP="00110656">
      <w:pPr>
        <w:rPr>
          <w:b/>
        </w:rPr>
      </w:pPr>
      <w:r>
        <w:rPr>
          <w:b/>
        </w:rPr>
        <w:t xml:space="preserve">Points abordés : 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 xml:space="preserve">Les objectifs d’une réunion, sa pertinence et quelques éléments de contexte. 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 xml:space="preserve">Apports théoriques : une réunion pourquoi ? dans quel but et avec quel objectif ? avec qui ? 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>Ce que les élèves connaissent des animations de réunions, partage d’expériences  en sous-groupes avec les difficultés observées ou rencontrées, les qualités requises d’un animateur telles qu’on les imagine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 xml:space="preserve">Discussion en grand groupe, échanges  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 xml:space="preserve">L’animation de réunion, une démarche en plusieurs étapes (voir le poly sur </w:t>
      </w:r>
      <w:proofErr w:type="spellStart"/>
      <w:r>
        <w:t>Arel</w:t>
      </w:r>
      <w:proofErr w:type="spellEnd"/>
      <w:r>
        <w:t xml:space="preserve">, « avant, pendant, après », énoncé des règles essentielles (méthode, techniques, organisation-logistique) : </w:t>
      </w:r>
    </w:p>
    <w:p w:rsidR="00110656" w:rsidRDefault="00110656" w:rsidP="00110656">
      <w:pPr>
        <w:pStyle w:val="Paragraphedeliste"/>
        <w:numPr>
          <w:ilvl w:val="0"/>
          <w:numId w:val="3"/>
        </w:numPr>
        <w:ind w:left="1068"/>
      </w:pPr>
      <w:r>
        <w:rPr>
          <w:b/>
        </w:rPr>
        <w:t>la convocation</w:t>
      </w:r>
      <w:r>
        <w:t xml:space="preserve"> avec un ordre du jour à envoyer à l’ensemble du groupe au minimum 48 h avant la séance (cf. modèle commenté en classe et à consulter sur </w:t>
      </w:r>
      <w:proofErr w:type="spellStart"/>
      <w:r>
        <w:t>Arel</w:t>
      </w:r>
      <w:proofErr w:type="spellEnd"/>
      <w:r>
        <w:t>) l’ordre du jour et le plan d’animation, le 1</w:t>
      </w:r>
      <w:r>
        <w:rPr>
          <w:vertAlign w:val="superscript"/>
        </w:rPr>
        <w:t>er</w:t>
      </w:r>
      <w:r>
        <w:t xml:space="preserve"> relate les grandes lignes à l’instar d’un sommaire, </w:t>
      </w:r>
    </w:p>
    <w:p w:rsidR="00110656" w:rsidRDefault="00110656" w:rsidP="00110656">
      <w:pPr>
        <w:pStyle w:val="Paragraphedeliste"/>
        <w:numPr>
          <w:ilvl w:val="0"/>
          <w:numId w:val="3"/>
        </w:numPr>
        <w:ind w:left="1068"/>
      </w:pPr>
      <w:r>
        <w:rPr>
          <w:b/>
        </w:rPr>
        <w:t>le plan ou guide d’animation</w:t>
      </w:r>
      <w:r>
        <w:t xml:space="preserve"> comporte l’objet et l’objectif de la réunion ‘grand thème) et les sous-thèmes qui seront abordés sous forme de questions et/ou de relances (le plan est pour l’animateur uniquement, c’est son fil conducteur qu’il devra associer à un timing (20 min. minimum jusqu’à 3à à 40 minutes maxi.)</w:t>
      </w:r>
    </w:p>
    <w:p w:rsidR="00110656" w:rsidRDefault="00110656" w:rsidP="00110656">
      <w:pPr>
        <w:pStyle w:val="Paragraphedeliste"/>
        <w:numPr>
          <w:ilvl w:val="0"/>
          <w:numId w:val="3"/>
        </w:numPr>
        <w:ind w:left="1068"/>
      </w:pPr>
      <w:r>
        <w:rPr>
          <w:b/>
        </w:rPr>
        <w:t xml:space="preserve">l’animation de la réunion </w:t>
      </w:r>
      <w:r>
        <w:t>avec un déroulement logique, une introduction et une conclusion</w:t>
      </w:r>
    </w:p>
    <w:p w:rsidR="00110656" w:rsidRDefault="00110656" w:rsidP="00110656">
      <w:pPr>
        <w:pStyle w:val="Paragraphedeliste"/>
        <w:numPr>
          <w:ilvl w:val="0"/>
          <w:numId w:val="3"/>
        </w:numPr>
        <w:ind w:left="1068"/>
      </w:pPr>
      <w:r>
        <w:rPr>
          <w:b/>
        </w:rPr>
        <w:t xml:space="preserve">le compte-rendu </w:t>
      </w:r>
      <w:r>
        <w:t>de la réunion ce qui implique une prise de note (désigner une personne différente ( !) à chaque réunion</w:t>
      </w:r>
    </w:p>
    <w:p w:rsidR="00110656" w:rsidRDefault="00110656" w:rsidP="00110656">
      <w:pPr>
        <w:pStyle w:val="Paragraphedeliste"/>
        <w:ind w:left="1068"/>
      </w:pP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 xml:space="preserve">Qu’est-ce qu’une convocation ? un compte-rendu ? 2 modèles sont proposés sur </w:t>
      </w:r>
      <w:proofErr w:type="spellStart"/>
      <w:r>
        <w:t>Arel</w:t>
      </w:r>
      <w:proofErr w:type="spellEnd"/>
      <w:r>
        <w:t xml:space="preserve"> et ont été commentés,  les rubriques sont à respecter !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>Les caractéristiques / profils des participants ont été évoqués avec l’exemple métaphorique des 7 nains de Blanche Neige et nous avons vu comment gérer les différentes personnalités.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>Elaboration du planning : chaque élève s’est inscrit selon les 6 prochaines séances et sait qu’il devra animer une réunion, seul ou en binôme.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>Les dates souhaitées et fixées par les élèves constituent un engagement à respecter,</w:t>
      </w:r>
    </w:p>
    <w:p w:rsidR="00110656" w:rsidRDefault="00110656" w:rsidP="00110656">
      <w:pPr>
        <w:pStyle w:val="Paragraphedeliste"/>
        <w:numPr>
          <w:ilvl w:val="0"/>
          <w:numId w:val="2"/>
        </w:numPr>
      </w:pPr>
      <w:r>
        <w:t>le sujet de la réunion devra être communiqué lors de la prochaine séance.</w:t>
      </w:r>
    </w:p>
    <w:p w:rsidR="00110656" w:rsidRDefault="00110656" w:rsidP="00110656">
      <w:pPr>
        <w:ind w:left="708"/>
      </w:pPr>
      <w:r>
        <w:rPr>
          <w:b/>
        </w:rPr>
        <w:t>Consigne :</w:t>
      </w:r>
      <w:r>
        <w:t xml:space="preserve"> Le sujet est libre dans le cadre du registre des sciences humaines et sociales, un sujet d’actualité susceptible d’intéresser l’ensemble du groupe et comportant un objectif à atteindre précis, clairement défini dans la convocation et en début de réunion.</w:t>
      </w:r>
    </w:p>
    <w:p w:rsidR="00110656" w:rsidRDefault="00110656" w:rsidP="00110656">
      <w:pPr>
        <w:ind w:left="708"/>
      </w:pPr>
      <w:r>
        <w:t xml:space="preserve">L’ouverture sur les questions a permis de donner les fondamentaux de la conduite de réunion que les élèves pourront expérimenter dès la semaine prochaine et les modalités pratiques ont été en principe toutes clarifiées. </w:t>
      </w:r>
    </w:p>
    <w:p w:rsidR="00110656" w:rsidRDefault="00110656" w:rsidP="00110656">
      <w:pPr>
        <w:ind w:left="708"/>
      </w:pPr>
      <w:r>
        <w:t>Les élèves qui le souhaitent  sont autorisés à apporter quelques boissons ou petits gâteaux !</w:t>
      </w:r>
    </w:p>
    <w:p w:rsidR="00110656" w:rsidRDefault="00110656" w:rsidP="00110656">
      <w:pPr>
        <w:ind w:left="708"/>
      </w:pPr>
    </w:p>
    <w:p w:rsidR="00110656" w:rsidRDefault="00110656" w:rsidP="00110656">
      <w:pPr>
        <w:ind w:left="708"/>
      </w:pPr>
      <w:r>
        <w:t>Prochaine séance mardi 22 janvier de 13 h 30. (</w:t>
      </w:r>
      <w:proofErr w:type="gramStart"/>
      <w:r>
        <w:t>attention</w:t>
      </w:r>
      <w:proofErr w:type="gramEnd"/>
      <w:r>
        <w:t xml:space="preserve"> nouvel horaire !) </w:t>
      </w:r>
      <w:proofErr w:type="gramStart"/>
      <w:r>
        <w:t>jusqu’à</w:t>
      </w:r>
      <w:proofErr w:type="gramEnd"/>
      <w:r>
        <w:t xml:space="preserve"> 16 h 30</w:t>
      </w:r>
    </w:p>
    <w:p w:rsidR="007E7442" w:rsidRDefault="007E7442" w:rsidP="007E7442">
      <w:pPr>
        <w:ind w:firstLine="708"/>
        <w:rPr>
          <w:b/>
        </w:rPr>
      </w:pPr>
      <w:r>
        <w:rPr>
          <w:b/>
        </w:rPr>
        <w:t>Salle CT206</w:t>
      </w:r>
      <w:r>
        <w:rPr>
          <w:b/>
        </w:rPr>
        <w:t xml:space="preserve"> </w:t>
      </w:r>
      <w:r w:rsidRPr="007E7442">
        <w:t>(à vérifier sur votre emploi du temps)</w:t>
      </w:r>
    </w:p>
    <w:p w:rsidR="007E7442" w:rsidRDefault="007E7442" w:rsidP="00110656">
      <w:pPr>
        <w:ind w:left="708"/>
      </w:pPr>
      <w:bookmarkStart w:id="0" w:name="_GoBack"/>
      <w:bookmarkEnd w:id="0"/>
    </w:p>
    <w:p w:rsidR="00110656" w:rsidRDefault="00110656" w:rsidP="00110656">
      <w:pPr>
        <w:ind w:left="708"/>
      </w:pPr>
      <w:r>
        <w:t xml:space="preserve">Comptant sur votre présence, </w:t>
      </w:r>
    </w:p>
    <w:p w:rsidR="00110656" w:rsidRDefault="00110656" w:rsidP="00110656">
      <w:pPr>
        <w:ind w:left="708"/>
      </w:pPr>
      <w:r>
        <w:t xml:space="preserve">Antonia </w:t>
      </w:r>
      <w:proofErr w:type="spellStart"/>
      <w:r>
        <w:t>Ceppi</w:t>
      </w:r>
      <w:proofErr w:type="spellEnd"/>
    </w:p>
    <w:p w:rsidR="00110656" w:rsidRDefault="00110656" w:rsidP="00110656"/>
    <w:p w:rsidR="00110656" w:rsidRDefault="00110656" w:rsidP="00110656">
      <w:r>
        <w:t xml:space="preserve"> </w:t>
      </w:r>
    </w:p>
    <w:p w:rsidR="00D81684" w:rsidRDefault="00D81684"/>
    <w:sectPr w:rsidR="00D8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933"/>
    <w:multiLevelType w:val="hybridMultilevel"/>
    <w:tmpl w:val="1296494A"/>
    <w:lvl w:ilvl="0" w:tplc="09B6F7D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24E5155"/>
    <w:multiLevelType w:val="hybridMultilevel"/>
    <w:tmpl w:val="FBD0F86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50188"/>
    <w:multiLevelType w:val="hybridMultilevel"/>
    <w:tmpl w:val="C9262E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56"/>
    <w:rsid w:val="00110656"/>
    <w:rsid w:val="007E7442"/>
    <w:rsid w:val="0087113D"/>
    <w:rsid w:val="00892A55"/>
    <w:rsid w:val="00D8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1</cp:revision>
  <dcterms:created xsi:type="dcterms:W3CDTF">2013-01-20T18:07:00Z</dcterms:created>
  <dcterms:modified xsi:type="dcterms:W3CDTF">2013-01-20T18:37:00Z</dcterms:modified>
</cp:coreProperties>
</file>